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707B6C1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1DBF" w:rsidRPr="00E9332B">
        <w:rPr>
          <w:rFonts w:asciiTheme="majorHAnsi" w:hAnsiTheme="majorHAnsi" w:cstheme="majorHAnsi"/>
          <w:color w:val="EE0000"/>
          <w:sz w:val="25"/>
          <w:szCs w:val="25"/>
        </w:rPr>
        <w:t>FEI-XXXXX-YYYYYY</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 xml:space="preserve">ozef </w:t>
      </w:r>
      <w:proofErr w:type="spellStart"/>
      <w:r w:rsidR="00F92CA4" w:rsidRPr="00E9332B">
        <w:rPr>
          <w:rFonts w:asciiTheme="majorHAnsi" w:hAnsiTheme="majorHAnsi" w:cstheme="majorHAnsi"/>
          <w:sz w:val="29"/>
          <w:szCs w:val="29"/>
        </w:rPr>
        <w:t>Nyitrai</w:t>
      </w:r>
      <w:proofErr w:type="spellEnd"/>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Pr="00E85BF0">
        <w:rPr>
          <w:rFonts w:asciiTheme="majorHAnsi" w:hAnsiTheme="majorHAnsi" w:cstheme="majorHAnsi"/>
          <w:color w:val="EE0000"/>
        </w:rPr>
        <w:t>FEI-XXXXX-YYYYYY</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 xml:space="preserve">ozef </w:t>
      </w:r>
      <w:proofErr w:type="spellStart"/>
      <w:r w:rsidR="00380758" w:rsidRPr="00380758">
        <w:rPr>
          <w:rFonts w:asciiTheme="majorHAnsi" w:hAnsiTheme="majorHAnsi" w:cstheme="majorHAnsi"/>
          <w:sz w:val="24"/>
          <w:szCs w:val="24"/>
        </w:rPr>
        <w:t>Nyitrai</w:t>
      </w:r>
      <w:proofErr w:type="spellEnd"/>
    </w:p>
    <w:p w14:paraId="19192206" w14:textId="501E44C8"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A5408F" w:rsidRPr="00E9332B">
        <w:rPr>
          <w:rFonts w:asciiTheme="majorHAnsi" w:hAnsiTheme="majorHAnsi" w:cstheme="majorHAnsi"/>
          <w:color w:val="EE0000"/>
        </w:rPr>
        <w:t>názov študijného programu</w:t>
      </w:r>
    </w:p>
    <w:p w14:paraId="712EFCAC" w14:textId="3F24C95A"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A5408F" w:rsidRPr="00E9332B">
        <w:rPr>
          <w:rFonts w:asciiTheme="majorHAnsi" w:hAnsiTheme="majorHAnsi" w:cstheme="majorHAnsi"/>
          <w:color w:val="EE0000"/>
        </w:rPr>
        <w:t>názov študijného odboru</w:t>
      </w:r>
    </w:p>
    <w:p w14:paraId="2174EF9A" w14:textId="76D5451B"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r w:rsidR="00E9332B" w:rsidRPr="00E9332B">
        <w:rPr>
          <w:rFonts w:asciiTheme="majorHAnsi" w:hAnsiTheme="majorHAnsi" w:cstheme="majorHAnsi"/>
          <w:color w:val="EE0000"/>
        </w:rPr>
        <w:t>Ústav informatiky a matematiky</w:t>
      </w:r>
    </w:p>
    <w:p w14:paraId="4BC6E4E4" w14:textId="1D4E00EE"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p w14:paraId="698557EC" w14:textId="205AC594"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4B36F41"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5AA612AC">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E9332B" w:rsidRDefault="001E6982">
      <w:pPr>
        <w:spacing w:line="360" w:lineRule="auto"/>
        <w:ind w:firstLine="0"/>
        <w:jc w:val="left"/>
        <w:rPr>
          <w:rFonts w:asciiTheme="majorHAnsi" w:hAnsiTheme="majorHAnsi" w:cstheme="majorHAnsi"/>
        </w:rPr>
      </w:pPr>
      <w:r w:rsidRPr="00E9332B">
        <w:rPr>
          <w:rFonts w:asciiTheme="majorHAnsi" w:hAnsiTheme="majorHAnsi" w:cstheme="majorHAnsi"/>
        </w:rPr>
        <w:br w:type="page"/>
      </w:r>
      <w:r w:rsidR="00960A2C" w:rsidRPr="00E9332B">
        <w:rPr>
          <w:rFonts w:asciiTheme="majorHAnsi" w:hAnsiTheme="majorHAnsi" w:cstheme="majorHAnsi"/>
          <w:noProof/>
        </w:rPr>
        <w:lastRenderedPageBreak/>
        <w:drawing>
          <wp:anchor distT="0" distB="0" distL="114300" distR="114300" simplePos="0" relativeHeight="251661312" behindDoc="1" locked="0" layoutInCell="1" allowOverlap="1" wp14:anchorId="710A51C6" wp14:editId="27148E5B">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E9332B">
        <w:rPr>
          <w:rFonts w:asciiTheme="majorHAnsi" w:hAnsiTheme="majorHAnsi" w:cstheme="majorHAnsi"/>
        </w:rPr>
        <w:br w:type="page"/>
      </w:r>
    </w:p>
    <w:p w14:paraId="1B24D4E8" w14:textId="77777777" w:rsidR="001E6982" w:rsidRPr="00E9332B" w:rsidRDefault="001E6982">
      <w:pPr>
        <w:spacing w:line="360" w:lineRule="auto"/>
        <w:ind w:firstLine="0"/>
        <w:jc w:val="left"/>
        <w:rPr>
          <w:rFonts w:asciiTheme="majorHAnsi" w:hAnsiTheme="majorHAnsi" w:cstheme="majorHAnsi"/>
        </w:rPr>
      </w:pPr>
    </w:p>
    <w:p w14:paraId="29516BA5" w14:textId="77777777" w:rsidR="001E6982" w:rsidRPr="00E9332B" w:rsidRDefault="001E6982" w:rsidP="001E6982">
      <w:pPr>
        <w:rPr>
          <w:rFonts w:asciiTheme="majorHAnsi" w:hAnsiTheme="majorHAnsi" w:cstheme="majorHAnsi"/>
        </w:rPr>
      </w:pPr>
    </w:p>
    <w:p w14:paraId="1372320C" w14:textId="141B2EA9" w:rsidR="0042727C" w:rsidRPr="00E9332B" w:rsidRDefault="0042727C" w:rsidP="00627DA4">
      <w:pPr>
        <w:pStyle w:val="Poakovanie"/>
        <w:keepNext/>
        <w:framePr w:wrap="notBeside"/>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t>Poďakovanie</w:t>
      </w:r>
    </w:p>
    <w:p w14:paraId="3DC10D88" w14:textId="7423A8CE" w:rsidR="0042727C" w:rsidRPr="00E9332B" w:rsidRDefault="0042727C" w:rsidP="00627DA4">
      <w:pPr>
        <w:pStyle w:val="Poakovanie"/>
        <w:framePr w:wrap="notBeside"/>
        <w:ind w:firstLine="0"/>
        <w:rPr>
          <w:rFonts w:asciiTheme="majorHAnsi" w:hAnsiTheme="majorHAnsi" w:cstheme="majorHAnsi"/>
          <w:color w:val="EE0000"/>
        </w:rPr>
      </w:pPr>
      <w:r w:rsidRPr="00E9332B">
        <w:rPr>
          <w:rFonts w:asciiTheme="majorHAnsi" w:hAnsiTheme="majorHAnsi" w:cstheme="majorHAnsi"/>
          <w:color w:val="EE0000"/>
        </w:rPr>
        <w:t xml:space="preserve">Na tomto mieste by som sa rád poďakoval prof. Ing. Davidovi </w:t>
      </w:r>
      <w:proofErr w:type="spellStart"/>
      <w:r w:rsidRPr="00E9332B">
        <w:rPr>
          <w:rFonts w:asciiTheme="majorHAnsi" w:hAnsiTheme="majorHAnsi" w:cstheme="majorHAnsi"/>
          <w:color w:val="EE0000"/>
        </w:rPr>
        <w:t>Listerovi</w:t>
      </w:r>
      <w:proofErr w:type="spellEnd"/>
      <w:r w:rsidRPr="00E9332B">
        <w:rPr>
          <w:rFonts w:asciiTheme="majorHAnsi" w:hAnsiTheme="majorHAnsi" w:cstheme="majorHAnsi"/>
          <w:color w:val="EE0000"/>
        </w:rPr>
        <w:t xml:space="preserve">, DrSc. za cenné rady a ochotu pri vypracovávaní </w:t>
      </w:r>
      <w:r w:rsidR="00627DA4" w:rsidRPr="00E9332B">
        <w:rPr>
          <w:rFonts w:asciiTheme="majorHAnsi" w:hAnsiTheme="majorHAnsi" w:cstheme="majorHAnsi"/>
          <w:color w:val="EE0000"/>
        </w:rPr>
        <w:t>bakalárskej</w:t>
      </w:r>
      <w:r w:rsidRPr="00E9332B">
        <w:rPr>
          <w:rFonts w:asciiTheme="majorHAnsi" w:hAnsiTheme="majorHAnsi" w:cstheme="majorHAnsi"/>
          <w:color w:val="EE0000"/>
        </w:rPr>
        <w:t xml:space="preserve"> práce. </w:t>
      </w:r>
      <w:r w:rsidR="00A84B67" w:rsidRPr="00E9332B">
        <w:rPr>
          <w:rFonts w:asciiTheme="majorHAnsi" w:hAnsiTheme="majorHAnsi" w:cstheme="majorHAnsi"/>
          <w:color w:val="EE0000"/>
        </w:rPr>
        <w:t xml:space="preserve">Práca bola vypracovaná s podporou </w:t>
      </w:r>
      <w:r w:rsidR="00C546C5" w:rsidRPr="00E9332B">
        <w:rPr>
          <w:rFonts w:asciiTheme="majorHAnsi" w:hAnsiTheme="majorHAnsi" w:cstheme="majorHAnsi"/>
          <w:color w:val="EE0000"/>
        </w:rPr>
        <w:t>grantu Ministerstva školstva a vedy KEGA XXXXX/2022</w:t>
      </w:r>
      <w:r w:rsidR="00A84B67" w:rsidRPr="00E9332B">
        <w:rPr>
          <w:rFonts w:asciiTheme="majorHAnsi" w:hAnsiTheme="majorHAnsi" w:cstheme="majorHAnsi"/>
          <w:color w:val="EE0000"/>
        </w:rPr>
        <w:t>.</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013BC277" w:rsidR="004F0460" w:rsidRPr="00E9332B" w:rsidRDefault="003A4C54" w:rsidP="004F0460">
      <w:pPr>
        <w:pStyle w:val="Bezodsadenia"/>
        <w:rPr>
          <w:rFonts w:asciiTheme="majorHAnsi" w:hAnsiTheme="majorHAnsi" w:cstheme="majorHAnsi"/>
          <w:color w:val="EE0000"/>
        </w:rPr>
      </w:pPr>
      <w:r w:rsidRPr="00E9332B">
        <w:rPr>
          <w:rFonts w:asciiTheme="majorHAnsi" w:hAnsiTheme="majorHAnsi" w:cstheme="majorHAnsi"/>
          <w:color w:val="EE0000"/>
        </w:rPr>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E9332B">
        <w:rPr>
          <w:rFonts w:asciiTheme="majorHAnsi" w:hAnsiTheme="majorHAnsi" w:cstheme="majorHAnsi"/>
          <w:color w:val="EE0000"/>
        </w:rPr>
        <w:t> </w:t>
      </w:r>
      <w:r w:rsidRPr="00E9332B">
        <w:rPr>
          <w:rFonts w:asciiTheme="majorHAnsi" w:hAnsiTheme="majorHAnsi" w:cstheme="majorHAnsi"/>
          <w:color w:val="EE0000"/>
        </w:rPr>
        <w:t xml:space="preserve">odkazovaním na </w:t>
      </w:r>
      <w:proofErr w:type="spellStart"/>
      <w:r w:rsidRPr="00E9332B">
        <w:rPr>
          <w:rFonts w:asciiTheme="majorHAnsi" w:hAnsiTheme="majorHAnsi" w:cstheme="majorHAnsi"/>
          <w:color w:val="EE0000"/>
        </w:rPr>
        <w:t>ne</w:t>
      </w:r>
      <w:proofErr w:type="spellEnd"/>
      <w:r w:rsidRPr="00E9332B">
        <w:rPr>
          <w:rFonts w:asciiTheme="majorHAnsi" w:hAnsiTheme="majorHAnsi" w:cstheme="majorHAnsi"/>
          <w:color w:val="EE0000"/>
        </w:rPr>
        <w:t>. Podrobne sa venuje aj spôsobu citovania externých literárnych zdrojov.</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4A39A2E9" w:rsidR="00EE77D9" w:rsidRPr="00E9332B" w:rsidRDefault="00EE77D9" w:rsidP="00EE77D9">
      <w:pPr>
        <w:pStyle w:val="Bezodsadenia"/>
        <w:rPr>
          <w:rFonts w:asciiTheme="majorHAnsi" w:hAnsiTheme="majorHAnsi" w:cstheme="majorHAnsi"/>
          <w:color w:val="EE0000"/>
        </w:rPr>
      </w:pPr>
      <w:r w:rsidRPr="00E9332B">
        <w:rPr>
          <w:rFonts w:asciiTheme="majorHAnsi" w:hAnsiTheme="majorHAnsi" w:cstheme="majorHAnsi"/>
          <w:color w:val="EE0000"/>
        </w:rPr>
        <w:t>Záverečná práca, šablóna, MS Word, formátovanie textu, citácie</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02A8CADD" w14:textId="2EA72027" w:rsidR="00EE77D9"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E9332B" w:rsidRDefault="00EE77D9" w:rsidP="00EE77D9">
      <w:pPr>
        <w:pStyle w:val="Nadpis4"/>
        <w:rPr>
          <w:rFonts w:cstheme="majorHAnsi"/>
          <w:lang w:val="en-US"/>
        </w:rPr>
      </w:pPr>
      <w:r w:rsidRPr="00E9332B">
        <w:rPr>
          <w:rFonts w:cstheme="majorHAnsi"/>
          <w:lang w:val="en-US"/>
        </w:rPr>
        <w:t>Keywords</w:t>
      </w:r>
    </w:p>
    <w:p w14:paraId="4EFAF038" w14:textId="1B80AB99" w:rsidR="002C7A1B"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Final thesis, template, MS Word, text formatting, citations</w:t>
      </w:r>
    </w:p>
    <w:p w14:paraId="57B157EB" w14:textId="77777777" w:rsidR="002C7A1B" w:rsidRPr="00E9332B" w:rsidRDefault="002C7A1B" w:rsidP="002C7A1B">
      <w:pPr>
        <w:rPr>
          <w:rFonts w:asciiTheme="majorHAnsi" w:hAnsiTheme="majorHAnsi" w:cstheme="majorHAnsi"/>
        </w:rPr>
        <w:sectPr w:rsidR="002C7A1B" w:rsidRPr="00E9332B"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32736E74" w14:textId="383ECDB6" w:rsidR="00AB29DD"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0146834" w:history="1">
        <w:r w:rsidR="00AB29DD" w:rsidRPr="000D4604">
          <w:rPr>
            <w:rStyle w:val="Hypertextovprepojenie"/>
            <w:rFonts w:cstheme="majorHAnsi"/>
            <w:noProof/>
          </w:rPr>
          <w:t>Zoznam obrázkov</w:t>
        </w:r>
        <w:r w:rsidR="00AB29DD">
          <w:rPr>
            <w:noProof/>
            <w:webHidden/>
          </w:rPr>
          <w:tab/>
        </w:r>
        <w:r w:rsidR="00AB29DD">
          <w:rPr>
            <w:noProof/>
            <w:webHidden/>
          </w:rPr>
          <w:fldChar w:fldCharType="begin"/>
        </w:r>
        <w:r w:rsidR="00AB29DD">
          <w:rPr>
            <w:noProof/>
            <w:webHidden/>
          </w:rPr>
          <w:instrText xml:space="preserve"> PAGEREF _Toc220146834 \h </w:instrText>
        </w:r>
        <w:r w:rsidR="00AB29DD">
          <w:rPr>
            <w:noProof/>
            <w:webHidden/>
          </w:rPr>
        </w:r>
        <w:r w:rsidR="00AB29DD">
          <w:rPr>
            <w:noProof/>
            <w:webHidden/>
          </w:rPr>
          <w:fldChar w:fldCharType="separate"/>
        </w:r>
        <w:r w:rsidR="00AB29DD">
          <w:rPr>
            <w:noProof/>
            <w:webHidden/>
          </w:rPr>
          <w:t>8</w:t>
        </w:r>
        <w:r w:rsidR="00AB29DD">
          <w:rPr>
            <w:noProof/>
            <w:webHidden/>
          </w:rPr>
          <w:fldChar w:fldCharType="end"/>
        </w:r>
      </w:hyperlink>
    </w:p>
    <w:p w14:paraId="1161264B" w14:textId="6454DFB6" w:rsidR="00AB29DD" w:rsidRDefault="00AB29DD">
      <w:pPr>
        <w:pStyle w:val="Obsah2"/>
        <w:rPr>
          <w:rFonts w:eastAsiaTheme="minorEastAsia" w:cstheme="minorBidi"/>
          <w:iCs w:val="0"/>
          <w:noProof/>
          <w:szCs w:val="24"/>
          <w:lang w:eastAsia="sk-SK"/>
        </w:rPr>
      </w:pPr>
      <w:hyperlink w:anchor="_Toc220146835" w:history="1">
        <w:r w:rsidRPr="000D4604">
          <w:rPr>
            <w:rStyle w:val="Hypertextovprepojenie"/>
            <w:rFonts w:cstheme="majorHAnsi"/>
            <w:bCs/>
            <w:noProof/>
          </w:rPr>
          <w:t>Nenašli sa žiadne položky zoznamu obrázkov.</w:t>
        </w:r>
        <w:r w:rsidRPr="000D4604">
          <w:rPr>
            <w:rStyle w:val="Hypertextovprepojenie"/>
            <w:rFonts w:cstheme="majorHAnsi"/>
            <w:noProof/>
          </w:rPr>
          <w:t>Zoznam tabuliek</w:t>
        </w:r>
        <w:r>
          <w:rPr>
            <w:noProof/>
            <w:webHidden/>
          </w:rPr>
          <w:tab/>
        </w:r>
        <w:r>
          <w:rPr>
            <w:noProof/>
            <w:webHidden/>
          </w:rPr>
          <w:fldChar w:fldCharType="begin"/>
        </w:r>
        <w:r>
          <w:rPr>
            <w:noProof/>
            <w:webHidden/>
          </w:rPr>
          <w:instrText xml:space="preserve"> PAGEREF _Toc220146835 \h </w:instrText>
        </w:r>
        <w:r>
          <w:rPr>
            <w:noProof/>
            <w:webHidden/>
          </w:rPr>
        </w:r>
        <w:r>
          <w:rPr>
            <w:noProof/>
            <w:webHidden/>
          </w:rPr>
          <w:fldChar w:fldCharType="separate"/>
        </w:r>
        <w:r>
          <w:rPr>
            <w:noProof/>
            <w:webHidden/>
          </w:rPr>
          <w:t>9</w:t>
        </w:r>
        <w:r>
          <w:rPr>
            <w:noProof/>
            <w:webHidden/>
          </w:rPr>
          <w:fldChar w:fldCharType="end"/>
        </w:r>
      </w:hyperlink>
    </w:p>
    <w:p w14:paraId="5706D007" w14:textId="42116FB9" w:rsidR="00AB29DD" w:rsidRDefault="00AB29DD">
      <w:pPr>
        <w:pStyle w:val="Obsah2"/>
        <w:rPr>
          <w:rFonts w:eastAsiaTheme="minorEastAsia" w:cstheme="minorBidi"/>
          <w:iCs w:val="0"/>
          <w:noProof/>
          <w:szCs w:val="24"/>
          <w:lang w:eastAsia="sk-SK"/>
        </w:rPr>
      </w:pPr>
      <w:hyperlink w:anchor="_Toc220146836" w:history="1">
        <w:r w:rsidRPr="000D4604">
          <w:rPr>
            <w:rStyle w:val="Hypertextovprepojenie"/>
            <w:rFonts w:cstheme="majorHAnsi"/>
            <w:bCs/>
            <w:noProof/>
          </w:rPr>
          <w:t>Nenašli sa žiadne položky zoznamu obrázkov.</w:t>
        </w:r>
        <w:r w:rsidRPr="000D4604">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_Toc220146836 \h </w:instrText>
        </w:r>
        <w:r>
          <w:rPr>
            <w:noProof/>
            <w:webHidden/>
          </w:rPr>
        </w:r>
        <w:r>
          <w:rPr>
            <w:noProof/>
            <w:webHidden/>
          </w:rPr>
          <w:fldChar w:fldCharType="separate"/>
        </w:r>
        <w:r>
          <w:rPr>
            <w:noProof/>
            <w:webHidden/>
          </w:rPr>
          <w:t>10</w:t>
        </w:r>
        <w:r>
          <w:rPr>
            <w:noProof/>
            <w:webHidden/>
          </w:rPr>
          <w:fldChar w:fldCharType="end"/>
        </w:r>
      </w:hyperlink>
    </w:p>
    <w:p w14:paraId="3B679301" w14:textId="0C52C247" w:rsidR="00AB29DD" w:rsidRDefault="00AB29DD">
      <w:pPr>
        <w:pStyle w:val="Obsah1"/>
        <w:spacing w:before="240"/>
        <w:rPr>
          <w:rFonts w:eastAsiaTheme="minorEastAsia" w:cstheme="minorBidi"/>
          <w:b w:val="0"/>
          <w:bCs w:val="0"/>
          <w:noProof/>
          <w:sz w:val="24"/>
          <w:szCs w:val="24"/>
          <w:lang w:eastAsia="sk-SK"/>
        </w:rPr>
      </w:pPr>
      <w:hyperlink w:anchor="_Toc220146837" w:history="1">
        <w:r w:rsidRPr="000D4604">
          <w:rPr>
            <w:rStyle w:val="Hypertextovprepojenie"/>
            <w:rFonts w:cstheme="majorHAnsi"/>
            <w:noProof/>
          </w:rPr>
          <w:t>Úvod</w:t>
        </w:r>
        <w:r>
          <w:rPr>
            <w:noProof/>
            <w:webHidden/>
          </w:rPr>
          <w:tab/>
        </w:r>
        <w:r>
          <w:rPr>
            <w:noProof/>
            <w:webHidden/>
          </w:rPr>
          <w:fldChar w:fldCharType="begin"/>
        </w:r>
        <w:r>
          <w:rPr>
            <w:noProof/>
            <w:webHidden/>
          </w:rPr>
          <w:instrText xml:space="preserve"> PAGEREF _Toc220146837 \h </w:instrText>
        </w:r>
        <w:r>
          <w:rPr>
            <w:noProof/>
            <w:webHidden/>
          </w:rPr>
        </w:r>
        <w:r>
          <w:rPr>
            <w:noProof/>
            <w:webHidden/>
          </w:rPr>
          <w:fldChar w:fldCharType="separate"/>
        </w:r>
        <w:r>
          <w:rPr>
            <w:noProof/>
            <w:webHidden/>
          </w:rPr>
          <w:t>11</w:t>
        </w:r>
        <w:r>
          <w:rPr>
            <w:noProof/>
            <w:webHidden/>
          </w:rPr>
          <w:fldChar w:fldCharType="end"/>
        </w:r>
      </w:hyperlink>
    </w:p>
    <w:p w14:paraId="0F7F6DE0" w14:textId="705C36F5" w:rsidR="00AB29DD" w:rsidRDefault="00AB29DD">
      <w:pPr>
        <w:pStyle w:val="Obsah1"/>
        <w:spacing w:before="240"/>
        <w:rPr>
          <w:rFonts w:eastAsiaTheme="minorEastAsia" w:cstheme="minorBidi"/>
          <w:b w:val="0"/>
          <w:bCs w:val="0"/>
          <w:noProof/>
          <w:sz w:val="24"/>
          <w:szCs w:val="24"/>
          <w:lang w:eastAsia="sk-SK"/>
        </w:rPr>
      </w:pPr>
      <w:hyperlink w:anchor="_Toc220146838" w:history="1">
        <w:r w:rsidRPr="000D4604">
          <w:rPr>
            <w:rStyle w:val="Hypertextovprepojenie"/>
            <w:rFonts w:eastAsia="Times New Roman"/>
            <w:noProof/>
            <w:lang w:eastAsia="sk-SK"/>
          </w:rPr>
          <w:t>1</w:t>
        </w:r>
        <w:r>
          <w:rPr>
            <w:rFonts w:eastAsiaTheme="minorEastAsia" w:cstheme="minorBidi"/>
            <w:b w:val="0"/>
            <w:bCs w:val="0"/>
            <w:noProof/>
            <w:sz w:val="24"/>
            <w:szCs w:val="24"/>
            <w:lang w:eastAsia="sk-SK"/>
          </w:rPr>
          <w:tab/>
        </w:r>
        <w:r w:rsidRPr="000D4604">
          <w:rPr>
            <w:rStyle w:val="Hypertextovprepojenie"/>
            <w:noProof/>
          </w:rPr>
          <w:t>Základy</w:t>
        </w:r>
        <w:r w:rsidRPr="000D4604">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_Toc220146838 \h </w:instrText>
        </w:r>
        <w:r>
          <w:rPr>
            <w:noProof/>
            <w:webHidden/>
          </w:rPr>
        </w:r>
        <w:r>
          <w:rPr>
            <w:noProof/>
            <w:webHidden/>
          </w:rPr>
          <w:fldChar w:fldCharType="separate"/>
        </w:r>
        <w:r>
          <w:rPr>
            <w:noProof/>
            <w:webHidden/>
          </w:rPr>
          <w:t>12</w:t>
        </w:r>
        <w:r>
          <w:rPr>
            <w:noProof/>
            <w:webHidden/>
          </w:rPr>
          <w:fldChar w:fldCharType="end"/>
        </w:r>
      </w:hyperlink>
    </w:p>
    <w:p w14:paraId="26A6DC0E" w14:textId="703FCA47" w:rsidR="00AB29DD" w:rsidRDefault="00AB29DD">
      <w:pPr>
        <w:pStyle w:val="Obsah2"/>
        <w:rPr>
          <w:rFonts w:eastAsiaTheme="minorEastAsia" w:cstheme="minorBidi"/>
          <w:iCs w:val="0"/>
          <w:noProof/>
          <w:szCs w:val="24"/>
          <w:lang w:eastAsia="sk-SK"/>
        </w:rPr>
      </w:pPr>
      <w:hyperlink w:anchor="_Toc220146839" w:history="1">
        <w:r w:rsidRPr="000D4604">
          <w:rPr>
            <w:rStyle w:val="Hypertextovprepojenie"/>
            <w:rFonts w:eastAsia="Times New Roman"/>
            <w:noProof/>
            <w:lang w:eastAsia="sk-SK"/>
          </w:rPr>
          <w:t>1.1 Bezkontextové gramatiky a ich vlastnosti</w:t>
        </w:r>
        <w:r>
          <w:rPr>
            <w:noProof/>
            <w:webHidden/>
          </w:rPr>
          <w:tab/>
        </w:r>
        <w:r>
          <w:rPr>
            <w:noProof/>
            <w:webHidden/>
          </w:rPr>
          <w:fldChar w:fldCharType="begin"/>
        </w:r>
        <w:r>
          <w:rPr>
            <w:noProof/>
            <w:webHidden/>
          </w:rPr>
          <w:instrText xml:space="preserve"> PAGEREF _Toc220146839 \h </w:instrText>
        </w:r>
        <w:r>
          <w:rPr>
            <w:noProof/>
            <w:webHidden/>
          </w:rPr>
        </w:r>
        <w:r>
          <w:rPr>
            <w:noProof/>
            <w:webHidden/>
          </w:rPr>
          <w:fldChar w:fldCharType="separate"/>
        </w:r>
        <w:r>
          <w:rPr>
            <w:noProof/>
            <w:webHidden/>
          </w:rPr>
          <w:t>12</w:t>
        </w:r>
        <w:r>
          <w:rPr>
            <w:noProof/>
            <w:webHidden/>
          </w:rPr>
          <w:fldChar w:fldCharType="end"/>
        </w:r>
      </w:hyperlink>
    </w:p>
    <w:p w14:paraId="6A54C8F8" w14:textId="6501FBA8" w:rsidR="00AB29DD" w:rsidRDefault="00AB29DD">
      <w:pPr>
        <w:pStyle w:val="Obsah1"/>
        <w:spacing w:before="240"/>
        <w:rPr>
          <w:rFonts w:eastAsiaTheme="minorEastAsia" w:cstheme="minorBidi"/>
          <w:b w:val="0"/>
          <w:bCs w:val="0"/>
          <w:noProof/>
          <w:sz w:val="24"/>
          <w:szCs w:val="24"/>
          <w:lang w:eastAsia="sk-SK"/>
        </w:rPr>
      </w:pPr>
      <w:hyperlink w:anchor="_Toc220146840" w:history="1">
        <w:r w:rsidRPr="000D4604">
          <w:rPr>
            <w:rStyle w:val="Hypertextovprepojenie"/>
            <w:rFonts w:eastAsia="Times New Roman"/>
            <w:noProof/>
            <w:lang w:eastAsia="sk-SK"/>
          </w:rPr>
          <w:t>2</w:t>
        </w:r>
        <w:r>
          <w:rPr>
            <w:rFonts w:eastAsiaTheme="minorEastAsia" w:cstheme="minorBidi"/>
            <w:b w:val="0"/>
            <w:bCs w:val="0"/>
            <w:noProof/>
            <w:sz w:val="24"/>
            <w:szCs w:val="24"/>
            <w:lang w:eastAsia="sk-SK"/>
          </w:rPr>
          <w:tab/>
        </w:r>
        <w:r w:rsidRPr="000D4604">
          <w:rPr>
            <w:rStyle w:val="Hypertextovprepojenie"/>
            <w:rFonts w:eastAsia="Times New Roman"/>
            <w:noProof/>
            <w:lang w:eastAsia="sk-SK"/>
          </w:rPr>
          <w:t>Parsovací problém (Parsing problem)</w:t>
        </w:r>
        <w:r>
          <w:rPr>
            <w:noProof/>
            <w:webHidden/>
          </w:rPr>
          <w:tab/>
        </w:r>
        <w:r>
          <w:rPr>
            <w:noProof/>
            <w:webHidden/>
          </w:rPr>
          <w:fldChar w:fldCharType="begin"/>
        </w:r>
        <w:r>
          <w:rPr>
            <w:noProof/>
            <w:webHidden/>
          </w:rPr>
          <w:instrText xml:space="preserve"> PAGEREF _Toc220146840 \h </w:instrText>
        </w:r>
        <w:r>
          <w:rPr>
            <w:noProof/>
            <w:webHidden/>
          </w:rPr>
        </w:r>
        <w:r>
          <w:rPr>
            <w:noProof/>
            <w:webHidden/>
          </w:rPr>
          <w:fldChar w:fldCharType="separate"/>
        </w:r>
        <w:r>
          <w:rPr>
            <w:noProof/>
            <w:webHidden/>
          </w:rPr>
          <w:t>13</w:t>
        </w:r>
        <w:r>
          <w:rPr>
            <w:noProof/>
            <w:webHidden/>
          </w:rPr>
          <w:fldChar w:fldCharType="end"/>
        </w:r>
      </w:hyperlink>
    </w:p>
    <w:p w14:paraId="51AEC1A9" w14:textId="27C511EB" w:rsidR="00AB29DD" w:rsidRDefault="00AB29DD">
      <w:pPr>
        <w:pStyle w:val="Obsah1"/>
        <w:spacing w:before="240"/>
        <w:rPr>
          <w:rFonts w:eastAsiaTheme="minorEastAsia" w:cstheme="minorBidi"/>
          <w:b w:val="0"/>
          <w:bCs w:val="0"/>
          <w:noProof/>
          <w:sz w:val="24"/>
          <w:szCs w:val="24"/>
          <w:lang w:eastAsia="sk-SK"/>
        </w:rPr>
      </w:pPr>
      <w:hyperlink w:anchor="_Toc220146841" w:history="1">
        <w:r w:rsidRPr="000D4604">
          <w:rPr>
            <w:rStyle w:val="Hypertextovprepojenie"/>
            <w:rFonts w:eastAsia="Times New Roman"/>
            <w:noProof/>
            <w:lang w:eastAsia="sk-SK"/>
          </w:rPr>
          <w:t>3</w:t>
        </w:r>
        <w:r>
          <w:rPr>
            <w:rFonts w:eastAsiaTheme="minorEastAsia" w:cstheme="minorBidi"/>
            <w:b w:val="0"/>
            <w:bCs w:val="0"/>
            <w:noProof/>
            <w:sz w:val="24"/>
            <w:szCs w:val="24"/>
            <w:lang w:eastAsia="sk-SK"/>
          </w:rPr>
          <w:tab/>
        </w:r>
        <w:r w:rsidRPr="000D4604">
          <w:rPr>
            <w:rStyle w:val="Hypertextovprepojenie"/>
            <w:rFonts w:eastAsia="Times New Roman"/>
            <w:noProof/>
            <w:lang w:eastAsia="sk-SK"/>
          </w:rPr>
          <w:t>SAT-problém</w:t>
        </w:r>
        <w:r>
          <w:rPr>
            <w:noProof/>
            <w:webHidden/>
          </w:rPr>
          <w:tab/>
        </w:r>
        <w:r>
          <w:rPr>
            <w:noProof/>
            <w:webHidden/>
          </w:rPr>
          <w:fldChar w:fldCharType="begin"/>
        </w:r>
        <w:r>
          <w:rPr>
            <w:noProof/>
            <w:webHidden/>
          </w:rPr>
          <w:instrText xml:space="preserve"> PAGEREF _Toc220146841 \h </w:instrText>
        </w:r>
        <w:r>
          <w:rPr>
            <w:noProof/>
            <w:webHidden/>
          </w:rPr>
        </w:r>
        <w:r>
          <w:rPr>
            <w:noProof/>
            <w:webHidden/>
          </w:rPr>
          <w:fldChar w:fldCharType="separate"/>
        </w:r>
        <w:r>
          <w:rPr>
            <w:noProof/>
            <w:webHidden/>
          </w:rPr>
          <w:t>14</w:t>
        </w:r>
        <w:r>
          <w:rPr>
            <w:noProof/>
            <w:webHidden/>
          </w:rPr>
          <w:fldChar w:fldCharType="end"/>
        </w:r>
      </w:hyperlink>
    </w:p>
    <w:p w14:paraId="38485BFE" w14:textId="7FD20367" w:rsidR="00AB29DD" w:rsidRDefault="00AB29DD">
      <w:pPr>
        <w:pStyle w:val="Obsah2"/>
        <w:rPr>
          <w:rFonts w:eastAsiaTheme="minorEastAsia" w:cstheme="minorBidi"/>
          <w:iCs w:val="0"/>
          <w:noProof/>
          <w:szCs w:val="24"/>
          <w:lang w:eastAsia="sk-SK"/>
        </w:rPr>
      </w:pPr>
      <w:hyperlink w:anchor="_Toc220146842" w:history="1">
        <w:r w:rsidRPr="000D4604">
          <w:rPr>
            <w:rStyle w:val="Hypertextovprepojenie"/>
            <w:rFonts w:eastAsia="Times New Roman"/>
            <w:noProof/>
            <w:lang w:eastAsia="sk-SK"/>
          </w:rPr>
          <w:t>3.1 Pojem redukcie a jej význam</w:t>
        </w:r>
        <w:r>
          <w:rPr>
            <w:noProof/>
            <w:webHidden/>
          </w:rPr>
          <w:tab/>
        </w:r>
        <w:r>
          <w:rPr>
            <w:noProof/>
            <w:webHidden/>
          </w:rPr>
          <w:fldChar w:fldCharType="begin"/>
        </w:r>
        <w:r>
          <w:rPr>
            <w:noProof/>
            <w:webHidden/>
          </w:rPr>
          <w:instrText xml:space="preserve"> PAGEREF _Toc220146842 \h </w:instrText>
        </w:r>
        <w:r>
          <w:rPr>
            <w:noProof/>
            <w:webHidden/>
          </w:rPr>
        </w:r>
        <w:r>
          <w:rPr>
            <w:noProof/>
            <w:webHidden/>
          </w:rPr>
          <w:fldChar w:fldCharType="separate"/>
        </w:r>
        <w:r>
          <w:rPr>
            <w:noProof/>
            <w:webHidden/>
          </w:rPr>
          <w:t>14</w:t>
        </w:r>
        <w:r>
          <w:rPr>
            <w:noProof/>
            <w:webHidden/>
          </w:rPr>
          <w:fldChar w:fldCharType="end"/>
        </w:r>
      </w:hyperlink>
    </w:p>
    <w:p w14:paraId="4AFDF2D1" w14:textId="53A96117" w:rsidR="00AB29DD" w:rsidRDefault="00AB29DD">
      <w:pPr>
        <w:pStyle w:val="Obsah3"/>
        <w:rPr>
          <w:rFonts w:eastAsiaTheme="minorEastAsia" w:cstheme="minorBidi"/>
          <w:noProof/>
          <w:szCs w:val="24"/>
          <w:lang w:eastAsia="sk-SK"/>
        </w:rPr>
      </w:pPr>
      <w:hyperlink w:anchor="_Toc220146843" w:history="1">
        <w:r w:rsidRPr="000D4604">
          <w:rPr>
            <w:rStyle w:val="Hypertextovprepojenie"/>
            <w:rFonts w:eastAsia="Times New Roman"/>
            <w:noProof/>
            <w:lang w:eastAsia="sk-SK"/>
          </w:rPr>
          <w:t>3.1.1 Prečo riešiť parsovací problém pomocou SAT</w:t>
        </w:r>
        <w:r>
          <w:rPr>
            <w:noProof/>
            <w:webHidden/>
          </w:rPr>
          <w:tab/>
        </w:r>
        <w:r>
          <w:rPr>
            <w:noProof/>
            <w:webHidden/>
          </w:rPr>
          <w:fldChar w:fldCharType="begin"/>
        </w:r>
        <w:r>
          <w:rPr>
            <w:noProof/>
            <w:webHidden/>
          </w:rPr>
          <w:instrText xml:space="preserve"> PAGEREF _Toc220146843 \h </w:instrText>
        </w:r>
        <w:r>
          <w:rPr>
            <w:noProof/>
            <w:webHidden/>
          </w:rPr>
        </w:r>
        <w:r>
          <w:rPr>
            <w:noProof/>
            <w:webHidden/>
          </w:rPr>
          <w:fldChar w:fldCharType="separate"/>
        </w:r>
        <w:r>
          <w:rPr>
            <w:noProof/>
            <w:webHidden/>
          </w:rPr>
          <w:t>15</w:t>
        </w:r>
        <w:r>
          <w:rPr>
            <w:noProof/>
            <w:webHidden/>
          </w:rPr>
          <w:fldChar w:fldCharType="end"/>
        </w:r>
      </w:hyperlink>
    </w:p>
    <w:p w14:paraId="0B592A13" w14:textId="76D3B57B" w:rsidR="00AB29DD" w:rsidRDefault="00AB29DD">
      <w:pPr>
        <w:pStyle w:val="Obsah2"/>
        <w:rPr>
          <w:rFonts w:eastAsiaTheme="minorEastAsia" w:cstheme="minorBidi"/>
          <w:iCs w:val="0"/>
          <w:noProof/>
          <w:szCs w:val="24"/>
          <w:lang w:eastAsia="sk-SK"/>
        </w:rPr>
      </w:pPr>
      <w:hyperlink w:anchor="_Toc220146844" w:history="1">
        <w:r w:rsidRPr="000D4604">
          <w:rPr>
            <w:rStyle w:val="Hypertextovprepojenie"/>
            <w:rFonts w:eastAsia="Times New Roman"/>
            <w:noProof/>
            <w:lang w:eastAsia="sk-SK"/>
          </w:rPr>
          <w:t>3.2 7. Prehľad súvisiacich prác</w:t>
        </w:r>
        <w:r>
          <w:rPr>
            <w:noProof/>
            <w:webHidden/>
          </w:rPr>
          <w:tab/>
        </w:r>
        <w:r>
          <w:rPr>
            <w:noProof/>
            <w:webHidden/>
          </w:rPr>
          <w:fldChar w:fldCharType="begin"/>
        </w:r>
        <w:r>
          <w:rPr>
            <w:noProof/>
            <w:webHidden/>
          </w:rPr>
          <w:instrText xml:space="preserve"> PAGEREF _Toc220146844 \h </w:instrText>
        </w:r>
        <w:r>
          <w:rPr>
            <w:noProof/>
            <w:webHidden/>
          </w:rPr>
        </w:r>
        <w:r>
          <w:rPr>
            <w:noProof/>
            <w:webHidden/>
          </w:rPr>
          <w:fldChar w:fldCharType="separate"/>
        </w:r>
        <w:r>
          <w:rPr>
            <w:noProof/>
            <w:webHidden/>
          </w:rPr>
          <w:t>15</w:t>
        </w:r>
        <w:r>
          <w:rPr>
            <w:noProof/>
            <w:webHidden/>
          </w:rPr>
          <w:fldChar w:fldCharType="end"/>
        </w:r>
      </w:hyperlink>
    </w:p>
    <w:p w14:paraId="59E44DEF" w14:textId="76AFCED3"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0146834"/>
      <w:r w:rsidR="00D42F38" w:rsidRPr="00E9332B">
        <w:rPr>
          <w:rFonts w:cstheme="majorHAnsi"/>
        </w:rPr>
        <w:t>Zoznam obrázkov</w:t>
      </w:r>
      <w:bookmarkEnd w:id="4"/>
    </w:p>
    <w:p w14:paraId="2BC398C5" w14:textId="0649BD2B"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"Obrázok" </w:instrText>
      </w:r>
      <w:r w:rsidRPr="00E9332B">
        <w:rPr>
          <w:rFonts w:eastAsiaTheme="minorHAnsi" w:cstheme="majorHAnsi"/>
          <w:b w:val="0"/>
          <w:sz w:val="24"/>
          <w:szCs w:val="24"/>
        </w:rPr>
        <w:fldChar w:fldCharType="separate"/>
      </w:r>
      <w:bookmarkStart w:id="5" w:name="_Toc220146835"/>
      <w:r w:rsidR="00244A8E" w:rsidRPr="00E9332B">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tabuliek</w:t>
      </w:r>
      <w:bookmarkEnd w:id="5"/>
    </w:p>
    <w:p w14:paraId="6DEF9343" w14:textId="00560A8E"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"Tabuľka" </w:instrText>
      </w:r>
      <w:r w:rsidRPr="00E9332B">
        <w:rPr>
          <w:rFonts w:eastAsiaTheme="minorHAnsi" w:cstheme="majorHAnsi"/>
          <w:b w:val="0"/>
          <w:sz w:val="24"/>
          <w:szCs w:val="24"/>
        </w:rPr>
        <w:fldChar w:fldCharType="separate"/>
      </w:r>
      <w:bookmarkStart w:id="6" w:name="_Toc220146836"/>
      <w:r w:rsidR="00244A8E" w:rsidRPr="00E9332B">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značiek a skratiek</w:t>
      </w:r>
      <w:bookmarkEnd w:id="6"/>
    </w:p>
    <w:p w14:paraId="1AF16FBF" w14:textId="77777777" w:rsidR="00D42F38" w:rsidRPr="00E9332B" w:rsidRDefault="00000000" w:rsidP="0040523D">
      <w:pPr>
        <w:pStyle w:val="Zoznam"/>
        <w:rPr>
          <w:rFonts w:asciiTheme="majorHAnsi" w:eastAsiaTheme="minorEastAsia" w:hAnsiTheme="majorHAnsi" w:cstheme="majorHAnsi"/>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a</m:t>
            </m:r>
          </m:e>
        </m:acc>
        <m:r>
          <w:rPr>
            <w:rFonts w:ascii="Cambria Math" w:hAnsi="Cambria Math" w:cstheme="majorHAnsi"/>
            <w:color w:val="EE0000"/>
          </w:rPr>
          <m:t xml:space="preserve">, </m:t>
        </m:r>
        <m:r>
          <m:rPr>
            <m:sty m:val="bi"/>
          </m:rPr>
          <w:rPr>
            <w:rFonts w:ascii="Cambria Math" w:hAnsi="Cambria Math" w:cstheme="majorHAnsi"/>
            <w:color w:val="EE0000"/>
          </w:rPr>
          <m:t>a</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zrýchlenie (m/s</w:t>
      </w:r>
      <w:r w:rsidR="00D42F38" w:rsidRPr="00E9332B">
        <w:rPr>
          <w:rFonts w:asciiTheme="majorHAnsi" w:eastAsiaTheme="minorEastAsia" w:hAnsiTheme="majorHAnsi" w:cstheme="majorHAnsi"/>
          <w:color w:val="EE0000"/>
          <w:vertAlign w:val="superscript"/>
        </w:rPr>
        <w:t>2</w:t>
      </w:r>
      <w:r w:rsidR="00D42F38" w:rsidRPr="00E9332B">
        <w:rPr>
          <w:rFonts w:asciiTheme="majorHAnsi" w:eastAsiaTheme="minorEastAsia" w:hAnsiTheme="majorHAnsi" w:cstheme="majorHAnsi"/>
          <w:color w:val="EE0000"/>
        </w:rPr>
        <w:t>)</w:t>
      </w:r>
    </w:p>
    <w:p w14:paraId="3B58B659" w14:textId="77777777" w:rsidR="00D42F38" w:rsidRPr="00E9332B" w:rsidRDefault="00D42F38" w:rsidP="0040523D">
      <w:pPr>
        <w:pStyle w:val="Zoznam"/>
        <w:rPr>
          <w:rFonts w:asciiTheme="majorHAnsi" w:eastAsiaTheme="minorEastAsia" w:hAnsiTheme="majorHAnsi" w:cstheme="majorHAnsi"/>
          <w:color w:val="EE0000"/>
        </w:rPr>
      </w:pPr>
      <m:oMath>
        <m:r>
          <w:rPr>
            <w:rFonts w:ascii="Cambria Math" w:hAnsi="Cambria Math" w:cstheme="majorHAnsi"/>
            <w:color w:val="EE0000"/>
          </w:rPr>
          <m:t>a</m:t>
        </m:r>
      </m:oMath>
      <w:r w:rsidRPr="00E9332B">
        <w:rPr>
          <w:rFonts w:asciiTheme="majorHAnsi" w:eastAsiaTheme="minorEastAsia" w:hAnsiTheme="majorHAnsi" w:cstheme="majorHAnsi"/>
          <w:iCs/>
          <w:color w:val="EE0000"/>
        </w:rPr>
        <w:t xml:space="preserve"> – veľkosť zrýchlenia (</w:t>
      </w:r>
      <w:r w:rsidRPr="00E9332B">
        <w:rPr>
          <w:rFonts w:asciiTheme="majorHAnsi" w:eastAsiaTheme="minorEastAsia" w:hAnsiTheme="majorHAnsi" w:cstheme="majorHAnsi"/>
          <w:color w:val="EE0000"/>
        </w:rPr>
        <w:t>m/s</w:t>
      </w:r>
      <w:r w:rsidRPr="00E9332B">
        <w:rPr>
          <w:rFonts w:asciiTheme="majorHAnsi" w:eastAsiaTheme="minorEastAsia" w:hAnsiTheme="majorHAnsi" w:cstheme="majorHAnsi"/>
          <w:color w:val="EE0000"/>
          <w:vertAlign w:val="superscript"/>
        </w:rPr>
        <w:t>2</w:t>
      </w:r>
      <w:r w:rsidRPr="00E9332B">
        <w:rPr>
          <w:rFonts w:asciiTheme="majorHAnsi" w:eastAsiaTheme="minorEastAsia" w:hAnsiTheme="majorHAnsi" w:cstheme="majorHAnsi"/>
          <w:color w:val="EE0000"/>
        </w:rPr>
        <w:t>), mriežková konštanta (nm)</w:t>
      </w:r>
    </w:p>
    <w:p w14:paraId="55584481" w14:textId="77777777" w:rsidR="00D42F38" w:rsidRPr="00E9332B" w:rsidRDefault="00D42F38" w:rsidP="0040523D">
      <w:pPr>
        <w:pStyle w:val="Zoznam"/>
        <w:rPr>
          <w:rFonts w:asciiTheme="majorHAnsi" w:eastAsiaTheme="minorEastAsia" w:hAnsiTheme="majorHAnsi" w:cstheme="majorHAnsi"/>
          <w:i/>
          <w:iCs/>
          <w:color w:val="EE0000"/>
        </w:rPr>
      </w:pPr>
      <w:r w:rsidRPr="00E9332B">
        <w:rPr>
          <w:rFonts w:asciiTheme="majorHAnsi" w:eastAsiaTheme="minorEastAsia" w:hAnsiTheme="majorHAnsi" w:cstheme="majorHAnsi"/>
          <w:color w:val="EE0000"/>
        </w:rPr>
        <w:t xml:space="preserve">AC – striedavý prúd, z angl. </w:t>
      </w:r>
      <w:r w:rsidRPr="00E9332B">
        <w:rPr>
          <w:rFonts w:asciiTheme="majorHAnsi" w:eastAsiaTheme="minorEastAsia" w:hAnsiTheme="majorHAnsi" w:cstheme="majorHAnsi"/>
          <w:i/>
          <w:iCs/>
          <w:color w:val="EE0000"/>
          <w:lang w:val="en-US"/>
        </w:rPr>
        <w:t>Accelerating Current</w:t>
      </w:r>
      <w:r w:rsidRPr="00E9332B">
        <w:rPr>
          <w:rFonts w:asciiTheme="majorHAnsi" w:eastAsiaTheme="minorEastAsia" w:hAnsiTheme="majorHAnsi" w:cstheme="majorHAnsi"/>
          <w:i/>
          <w:iCs/>
          <w:color w:val="EE0000"/>
        </w:rPr>
        <w:t xml:space="preserve"> </w:t>
      </w:r>
    </w:p>
    <w:p w14:paraId="3648F057"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 xml:space="preserve">AFM – mikroskop atómových síl, z angl. </w:t>
      </w:r>
      <w:r w:rsidRPr="00E9332B">
        <w:rPr>
          <w:rFonts w:asciiTheme="majorHAnsi" w:hAnsiTheme="majorHAnsi" w:cstheme="majorHAnsi"/>
          <w:i/>
          <w:iCs/>
          <w:color w:val="EE0000"/>
          <w:lang w:val="en-US"/>
        </w:rPr>
        <w:t>Atomic Force Microscope</w:t>
      </w:r>
    </w:p>
    <w:p w14:paraId="27390D87" w14:textId="77777777" w:rsidR="00D42F38" w:rsidRPr="00E9332B" w:rsidRDefault="00000000" w:rsidP="0040523D">
      <w:pPr>
        <w:pStyle w:val="Zoznam"/>
        <w:rPr>
          <w:rFonts w:asciiTheme="majorHAnsi" w:hAnsiTheme="majorHAnsi" w:cstheme="majorHAnsi"/>
          <w:i/>
          <w:iCs/>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F</m:t>
            </m:r>
          </m:e>
        </m:acc>
        <m:r>
          <w:rPr>
            <w:rFonts w:ascii="Cambria Math" w:eastAsiaTheme="minorEastAsia" w:hAnsi="Cambria Math" w:cstheme="majorHAnsi"/>
            <w:color w:val="EE0000"/>
          </w:rPr>
          <m:t xml:space="preserve">, </m:t>
        </m:r>
        <m:r>
          <m:rPr>
            <m:sty m:val="bi"/>
          </m:rPr>
          <w:rPr>
            <w:rFonts w:ascii="Cambria Math" w:eastAsiaTheme="minorEastAsia" w:hAnsi="Cambria Math" w:cstheme="majorHAnsi"/>
            <w:color w:val="EE0000"/>
          </w:rPr>
          <m:t>F</m:t>
        </m:r>
        <m:r>
          <w:rPr>
            <w:rFonts w:ascii="Cambria Math" w:eastAsiaTheme="minorEastAsia" w:hAnsi="Cambria Math" w:cstheme="majorHAnsi"/>
            <w:color w:val="EE0000"/>
          </w:rPr>
          <m:t>, F</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vektor sily, veľkosť sily (N)</w:t>
      </w:r>
    </w:p>
    <w:p w14:paraId="52C8B84D"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SEM – skenovací elektrónový mikroskop</w:t>
      </w:r>
    </w:p>
    <w:p w14:paraId="21EFAB04" w14:textId="36CD5167" w:rsidR="00F42309" w:rsidRPr="00F42309" w:rsidRDefault="00D42F38" w:rsidP="0040523D">
      <w:pPr>
        <w:pStyle w:val="Zoznam"/>
        <w:rPr>
          <w:rFonts w:asciiTheme="majorHAnsi" w:hAnsiTheme="majorHAnsi" w:cstheme="majorHAnsi"/>
          <w:color w:val="EE0000"/>
        </w:rPr>
      </w:pPr>
      <w:r w:rsidRPr="00E9332B">
        <w:rPr>
          <w:rFonts w:asciiTheme="majorHAnsi" w:hAnsiTheme="majorHAnsi" w:cstheme="majorHAnsi"/>
          <w:color w:val="EE0000"/>
        </w:rPr>
        <w:t>TEM – transmisný elektrónový mikroskop</w:t>
      </w:r>
    </w:p>
    <w:p w14:paraId="29EF2B70" w14:textId="001EB58D" w:rsidR="00F261DF" w:rsidRPr="00E9332B" w:rsidRDefault="00F261DF" w:rsidP="002C7A1B">
      <w:pPr>
        <w:ind w:firstLine="0"/>
        <w:rPr>
          <w:rFonts w:asciiTheme="majorHAnsi" w:hAnsiTheme="majorHAnsi" w:cstheme="majorHAnsi"/>
        </w:rPr>
      </w:pPr>
    </w:p>
    <w:p w14:paraId="2088779B" w14:textId="7D805B88" w:rsidR="00FA607D" w:rsidRPr="00E9332B" w:rsidRDefault="00FA607D" w:rsidP="005E0F27">
      <w:pPr>
        <w:pStyle w:val="Nadpis1bezslovania"/>
        <w:spacing w:after="480"/>
        <w:rPr>
          <w:rFonts w:cstheme="majorHAnsi"/>
        </w:rPr>
      </w:pPr>
      <w:bookmarkStart w:id="7" w:name="_Toc173791394"/>
      <w:bookmarkStart w:id="8" w:name="_Toc173791533"/>
      <w:bookmarkStart w:id="9" w:name="_Toc220146837"/>
      <w:r w:rsidRPr="00E9332B">
        <w:rPr>
          <w:rFonts w:cstheme="majorHAnsi"/>
        </w:rPr>
        <w:lastRenderedPageBreak/>
        <w:t>Úvod</w:t>
      </w:r>
      <w:bookmarkStart w:id="10" w:name="Úvod"/>
      <w:bookmarkEnd w:id="7"/>
      <w:bookmarkEnd w:id="8"/>
      <w:bookmarkEnd w:id="9"/>
      <w:bookmarkEnd w:id="10"/>
    </w:p>
    <w:p w14:paraId="73C5AD9A" w14:textId="5AF54CB4" w:rsidR="00B62321" w:rsidRPr="00E9332B" w:rsidRDefault="002A77A6" w:rsidP="00B62321">
      <w:pPr>
        <w:pStyle w:val="Bezodsadenia"/>
        <w:rPr>
          <w:rFonts w:asciiTheme="majorHAnsi" w:hAnsiTheme="majorHAnsi" w:cstheme="majorHAnsi"/>
          <w:color w:val="EE0000"/>
        </w:rPr>
      </w:pPr>
      <w:r w:rsidRPr="00E9332B">
        <w:rPr>
          <w:rFonts w:asciiTheme="majorHAnsi" w:hAnsiTheme="majorHAnsi" w:cstheme="majorHAnsi"/>
          <w:color w:val="EE0000"/>
        </w:rPr>
        <w:t>Písanie záverečnej práce je nevyhnutnou súčasťou štúdia na vysokej škole.</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Študenti sa s touto činnosťou často stretávajú po prvýkrát na konci bakalárskeho štúdia.</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Príprava obsiahlejšieho textu je náročná úloha, ktorá zväčša trvá niekoľko týždňov alebo mesiacov.</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Pri finalizácii a formátovaní do výslednej podoby často panuje neistota a medzi študentami sa šíria protichodné informácie.</w:t>
      </w:r>
      <w:r w:rsidR="00E034D3" w:rsidRPr="00E9332B">
        <w:rPr>
          <w:rFonts w:asciiTheme="majorHAnsi" w:hAnsiTheme="majorHAnsi" w:cstheme="majorHAnsi"/>
          <w:color w:val="EE0000"/>
        </w:rPr>
        <w:t xml:space="preserve"> </w:t>
      </w:r>
      <w:r w:rsidR="0017622D" w:rsidRPr="00E9332B">
        <w:rPr>
          <w:rFonts w:asciiTheme="majorHAnsi" w:hAnsiTheme="majorHAnsi" w:cstheme="majorHAnsi"/>
          <w:color w:val="EE0000"/>
        </w:rPr>
        <w:t>Tento d</w:t>
      </w:r>
      <w:r w:rsidR="00E034D3" w:rsidRPr="00E9332B">
        <w:rPr>
          <w:rFonts w:asciiTheme="majorHAnsi" w:hAnsiTheme="majorHAnsi" w:cstheme="majorHAnsi"/>
          <w:color w:val="EE0000"/>
        </w:rPr>
        <w:t xml:space="preserve">okument </w:t>
      </w:r>
      <w:r w:rsidR="0017622D" w:rsidRPr="00E9332B">
        <w:rPr>
          <w:rFonts w:asciiTheme="majorHAnsi" w:hAnsiTheme="majorHAnsi" w:cstheme="majorHAnsi"/>
          <w:color w:val="EE0000"/>
        </w:rPr>
        <w:t>slúži ako odporúčaná šablóna pre všetkých študentov FEI STU</w:t>
      </w:r>
      <w:r w:rsidR="00193DEF" w:rsidRPr="00E9332B">
        <w:rPr>
          <w:rFonts w:asciiTheme="majorHAnsi" w:hAnsiTheme="majorHAnsi" w:cstheme="majorHAnsi"/>
          <w:color w:val="EE0000"/>
        </w:rPr>
        <w:t>. M</w:t>
      </w:r>
      <w:r w:rsidR="0017622D" w:rsidRPr="00E9332B">
        <w:rPr>
          <w:rFonts w:asciiTheme="majorHAnsi" w:hAnsiTheme="majorHAnsi" w:cstheme="majorHAnsi"/>
          <w:color w:val="EE0000"/>
        </w:rPr>
        <w:t xml:space="preserve">ôžu </w:t>
      </w:r>
      <w:r w:rsidR="00193DEF" w:rsidRPr="00E9332B">
        <w:rPr>
          <w:rFonts w:asciiTheme="majorHAnsi" w:hAnsiTheme="majorHAnsi" w:cstheme="majorHAnsi"/>
          <w:color w:val="EE0000"/>
        </w:rPr>
        <w:t xml:space="preserve">ju </w:t>
      </w:r>
      <w:r w:rsidR="0017622D" w:rsidRPr="00E9332B">
        <w:rPr>
          <w:rFonts w:asciiTheme="majorHAnsi" w:hAnsiTheme="majorHAnsi" w:cstheme="majorHAnsi"/>
          <w:color w:val="EE0000"/>
        </w:rPr>
        <w:t>využiť v plnej miere alebo ako inšpiráciu.</w:t>
      </w:r>
      <w:r w:rsidR="00E034D3" w:rsidRPr="00E9332B">
        <w:rPr>
          <w:rFonts w:asciiTheme="majorHAnsi" w:hAnsiTheme="majorHAnsi" w:cstheme="majorHAnsi"/>
          <w:color w:val="EE0000"/>
        </w:rPr>
        <w:t xml:space="preserve"> </w:t>
      </w:r>
      <w:r w:rsidR="00EB380F" w:rsidRPr="00E9332B">
        <w:rPr>
          <w:rFonts w:asciiTheme="majorHAnsi" w:hAnsiTheme="majorHAnsi" w:cstheme="majorHAnsi"/>
          <w:color w:val="EE0000"/>
        </w:rPr>
        <w:t>Zároveň obsahuje návody a rady, ako sa vysporiadať s problémami, ktoré sa môžu pri písaní práce vyskytnúť.</w:t>
      </w:r>
    </w:p>
    <w:p w14:paraId="202F9CD2" w14:textId="410C084A" w:rsidR="00E034D3" w:rsidRPr="00E9332B" w:rsidRDefault="00EB380F" w:rsidP="00E034D3">
      <w:pPr>
        <w:rPr>
          <w:rFonts w:asciiTheme="majorHAnsi" w:hAnsiTheme="majorHAnsi" w:cstheme="majorHAnsi"/>
          <w:color w:val="EE0000"/>
        </w:rPr>
      </w:pPr>
      <w:r w:rsidRPr="00E9332B">
        <w:rPr>
          <w:rFonts w:asciiTheme="majorHAnsi" w:hAnsiTheme="majorHAnsi" w:cstheme="majorHAnsi"/>
          <w:color w:val="EE0000"/>
        </w:rPr>
        <w:t>Dokument je po formálnej a vizuálnej stránke navrhnutý tak, aby zodpovedal požiadavkám na záverečnú prácu, vrátane radenia jednotlivých častí.</w:t>
      </w:r>
      <w:r w:rsidR="00E034D3" w:rsidRPr="00E9332B">
        <w:rPr>
          <w:rFonts w:asciiTheme="majorHAnsi" w:hAnsiTheme="majorHAnsi" w:cstheme="majorHAnsi"/>
          <w:color w:val="EE0000"/>
        </w:rPr>
        <w:t xml:space="preserve"> Akcent kladieme na bakalársk</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prác</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w:t>
      </w:r>
      <w:r w:rsidRPr="00E9332B">
        <w:rPr>
          <w:rFonts w:asciiTheme="majorHAnsi" w:hAnsiTheme="majorHAnsi" w:cstheme="majorHAnsi"/>
          <w:color w:val="EE0000"/>
        </w:rPr>
        <w:t>pretože pri písaní ďalších prác</w:t>
      </w:r>
      <w:r w:rsidR="00B1602C" w:rsidRPr="00E9332B">
        <w:rPr>
          <w:rFonts w:asciiTheme="majorHAnsi" w:hAnsiTheme="majorHAnsi" w:cstheme="majorHAnsi"/>
          <w:color w:val="EE0000"/>
        </w:rPr>
        <w:t xml:space="preserve"> už majú študenti určité skúsenosti</w:t>
      </w:r>
      <w:r w:rsidRPr="00E9332B">
        <w:rPr>
          <w:rFonts w:asciiTheme="majorHAnsi" w:hAnsiTheme="majorHAnsi" w:cstheme="majorHAnsi"/>
          <w:color w:val="EE0000"/>
        </w:rPr>
        <w:t>.</w:t>
      </w:r>
      <w:r w:rsidR="00E034D3" w:rsidRPr="00E9332B">
        <w:rPr>
          <w:rFonts w:asciiTheme="majorHAnsi" w:hAnsiTheme="majorHAnsi" w:cstheme="majorHAnsi"/>
          <w:color w:val="EE0000"/>
        </w:rPr>
        <w:t xml:space="preserve"> Niektoré časti sú povinné (napr. obálka, titulný list, abstrakt), iné </w:t>
      </w:r>
      <w:r w:rsidR="00186777" w:rsidRPr="00E9332B">
        <w:rPr>
          <w:rFonts w:asciiTheme="majorHAnsi" w:hAnsiTheme="majorHAnsi" w:cstheme="majorHAnsi"/>
          <w:color w:val="EE0000"/>
        </w:rPr>
        <w:t>sú voliteľné</w:t>
      </w:r>
      <w:r w:rsidR="00E034D3" w:rsidRPr="00E9332B">
        <w:rPr>
          <w:rFonts w:asciiTheme="majorHAnsi" w:hAnsiTheme="majorHAnsi" w:cstheme="majorHAnsi"/>
          <w:color w:val="EE0000"/>
        </w:rPr>
        <w:t xml:space="preserve"> (zoznam obrázkov, tabuliek, poďakovanie).</w:t>
      </w:r>
      <w:r w:rsidR="00186777" w:rsidRPr="00E9332B">
        <w:rPr>
          <w:rFonts w:asciiTheme="majorHAnsi" w:hAnsiTheme="majorHAnsi" w:cstheme="majorHAnsi"/>
          <w:color w:val="EE0000"/>
        </w:rPr>
        <w:t xml:space="preserve"> </w:t>
      </w:r>
      <w:r w:rsidRPr="00E9332B">
        <w:rPr>
          <w:rFonts w:asciiTheme="majorHAnsi" w:hAnsiTheme="majorHAnsi" w:cstheme="majorHAnsi"/>
          <w:color w:val="EE0000"/>
        </w:rPr>
        <w:t>Odporúčame študentom prečítať si aspoň prvú kapitolu tejto príručky, aby získali istotu pri začatí práce.</w:t>
      </w:r>
    </w:p>
    <w:p w14:paraId="19F68183" w14:textId="2A4410CE" w:rsidR="00E034D3" w:rsidRPr="00E9332B" w:rsidRDefault="005022ED" w:rsidP="00E034D3">
      <w:pPr>
        <w:rPr>
          <w:rFonts w:asciiTheme="majorHAnsi" w:hAnsiTheme="majorHAnsi" w:cstheme="majorHAnsi"/>
          <w:color w:val="EE0000"/>
        </w:rPr>
      </w:pPr>
      <w:r w:rsidRPr="00E9332B">
        <w:rPr>
          <w:rFonts w:asciiTheme="majorHAnsi" w:hAnsiTheme="majorHAnsi" w:cstheme="majorHAnsi"/>
          <w:color w:val="EE0000"/>
        </w:rPr>
        <w:t xml:space="preserve">Jedným </w:t>
      </w:r>
      <w:r w:rsidR="00186777" w:rsidRPr="00E9332B">
        <w:rPr>
          <w:rFonts w:asciiTheme="majorHAnsi" w:hAnsiTheme="majorHAnsi" w:cstheme="majorHAnsi"/>
          <w:color w:val="EE0000"/>
        </w:rPr>
        <w:t>z</w:t>
      </w:r>
      <w:r w:rsidRPr="00E9332B">
        <w:rPr>
          <w:rFonts w:asciiTheme="majorHAnsi" w:hAnsiTheme="majorHAnsi" w:cstheme="majorHAnsi"/>
          <w:color w:val="EE0000"/>
        </w:rPr>
        <w:t>o z</w:t>
      </w:r>
      <w:r w:rsidR="00E034D3" w:rsidRPr="00E9332B">
        <w:rPr>
          <w:rFonts w:asciiTheme="majorHAnsi" w:hAnsiTheme="majorHAnsi" w:cstheme="majorHAnsi"/>
          <w:color w:val="EE0000"/>
        </w:rPr>
        <w:t>ámer</w:t>
      </w:r>
      <w:r w:rsidRPr="00E9332B">
        <w:rPr>
          <w:rFonts w:asciiTheme="majorHAnsi" w:hAnsiTheme="majorHAnsi" w:cstheme="majorHAnsi"/>
          <w:color w:val="EE0000"/>
        </w:rPr>
        <w:t>ov</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tejto príručky </w:t>
      </w:r>
      <w:r w:rsidR="00E034D3" w:rsidRPr="00E9332B">
        <w:rPr>
          <w:rFonts w:asciiTheme="majorHAnsi" w:hAnsiTheme="majorHAnsi" w:cstheme="majorHAnsi"/>
          <w:color w:val="EE0000"/>
        </w:rPr>
        <w:t xml:space="preserve">je, aby </w:t>
      </w:r>
      <w:r w:rsidRPr="00E9332B">
        <w:rPr>
          <w:rFonts w:asciiTheme="majorHAnsi" w:hAnsiTheme="majorHAnsi" w:cstheme="majorHAnsi"/>
          <w:color w:val="EE0000"/>
        </w:rPr>
        <w:t>slúžila</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aj </w:t>
      </w:r>
      <w:r w:rsidR="00E034D3" w:rsidRPr="00E9332B">
        <w:rPr>
          <w:rFonts w:asciiTheme="majorHAnsi" w:hAnsiTheme="majorHAnsi" w:cstheme="majorHAnsi"/>
          <w:color w:val="EE0000"/>
        </w:rPr>
        <w:t>ako šablón</w:t>
      </w:r>
      <w:r w:rsidRPr="00E9332B">
        <w:rPr>
          <w:rFonts w:asciiTheme="majorHAnsi" w:hAnsiTheme="majorHAnsi" w:cstheme="majorHAnsi"/>
          <w:color w:val="EE0000"/>
        </w:rPr>
        <w:t>a</w:t>
      </w:r>
      <w:r w:rsidR="00E034D3" w:rsidRPr="00E9332B">
        <w:rPr>
          <w:rFonts w:asciiTheme="majorHAnsi" w:hAnsiTheme="majorHAnsi" w:cstheme="majorHAnsi"/>
          <w:color w:val="EE0000"/>
        </w:rPr>
        <w:t xml:space="preserve">, do ktorej </w:t>
      </w:r>
      <w:r w:rsidRPr="00E9332B">
        <w:rPr>
          <w:rFonts w:asciiTheme="majorHAnsi" w:hAnsiTheme="majorHAnsi" w:cstheme="majorHAnsi"/>
          <w:color w:val="EE0000"/>
        </w:rPr>
        <w:t xml:space="preserve">študenti </w:t>
      </w:r>
      <w:r w:rsidR="00E034D3" w:rsidRPr="00E9332B">
        <w:rPr>
          <w:rFonts w:asciiTheme="majorHAnsi" w:hAnsiTheme="majorHAnsi" w:cstheme="majorHAnsi"/>
          <w:color w:val="EE0000"/>
        </w:rPr>
        <w:t xml:space="preserve">vložia obsah svojej práce. </w:t>
      </w:r>
      <w:r w:rsidRPr="00E9332B">
        <w:rPr>
          <w:rFonts w:asciiTheme="majorHAnsi" w:hAnsiTheme="majorHAnsi" w:cstheme="majorHAnsi"/>
          <w:color w:val="EE0000"/>
        </w:rPr>
        <w:t>Po bezpečnom</w:t>
      </w:r>
      <w:r w:rsidR="001A45E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ulož</w:t>
      </w:r>
      <w:r w:rsidRPr="00E9332B">
        <w:rPr>
          <w:rFonts w:asciiTheme="majorHAnsi" w:hAnsiTheme="majorHAnsi" w:cstheme="majorHAnsi"/>
          <w:color w:val="EE0000"/>
        </w:rPr>
        <w:t>ení</w:t>
      </w:r>
      <w:r w:rsidR="005736DD"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tohto </w:t>
      </w:r>
      <w:r w:rsidR="005736DD" w:rsidRPr="00E9332B">
        <w:rPr>
          <w:rFonts w:asciiTheme="majorHAnsi" w:hAnsiTheme="majorHAnsi" w:cstheme="majorHAnsi"/>
          <w:color w:val="EE0000"/>
        </w:rPr>
        <w:t>súb</w:t>
      </w:r>
      <w:r w:rsidRPr="00E9332B">
        <w:rPr>
          <w:rFonts w:asciiTheme="majorHAnsi" w:hAnsiTheme="majorHAnsi" w:cstheme="majorHAnsi"/>
          <w:color w:val="EE0000"/>
        </w:rPr>
        <w:t>o</w:t>
      </w:r>
      <w:r w:rsidR="005736DD" w:rsidRPr="00E9332B">
        <w:rPr>
          <w:rFonts w:asciiTheme="majorHAnsi" w:hAnsiTheme="majorHAnsi" w:cstheme="majorHAnsi"/>
          <w:color w:val="EE0000"/>
        </w:rPr>
        <w:t>r</w:t>
      </w:r>
      <w:r w:rsidRPr="00E9332B">
        <w:rPr>
          <w:rFonts w:asciiTheme="majorHAnsi" w:hAnsiTheme="majorHAnsi" w:cstheme="majorHAnsi"/>
          <w:color w:val="EE0000"/>
        </w:rPr>
        <w:t>u</w:t>
      </w:r>
      <w:r w:rsidR="00285BCC" w:rsidRPr="00E9332B">
        <w:rPr>
          <w:rFonts w:asciiTheme="majorHAnsi" w:hAnsiTheme="majorHAnsi" w:cstheme="majorHAnsi"/>
          <w:color w:val="EE0000"/>
        </w:rPr>
        <w:t xml:space="preserve"> </w:t>
      </w:r>
      <w:r w:rsidR="00E034D3" w:rsidRPr="00E9332B">
        <w:rPr>
          <w:rFonts w:asciiTheme="majorHAnsi" w:hAnsiTheme="majorHAnsi" w:cstheme="majorHAnsi"/>
          <w:color w:val="EE0000"/>
        </w:rPr>
        <w:t xml:space="preserve">vo formáte MS Word </w:t>
      </w:r>
      <w:r w:rsidR="005736DD" w:rsidRPr="00E9332B">
        <w:rPr>
          <w:rFonts w:asciiTheme="majorHAnsi" w:hAnsiTheme="majorHAnsi" w:cstheme="majorHAnsi"/>
          <w:color w:val="EE0000"/>
        </w:rPr>
        <w:t>sa k nemu</w:t>
      </w:r>
      <w:r w:rsidR="00285BCC"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môžeme </w:t>
      </w:r>
      <w:r w:rsidR="00285BCC" w:rsidRPr="00E9332B">
        <w:rPr>
          <w:rFonts w:asciiTheme="majorHAnsi" w:hAnsiTheme="majorHAnsi" w:cstheme="majorHAnsi"/>
          <w:color w:val="EE0000"/>
        </w:rPr>
        <w:t xml:space="preserve">v prípade potreby </w:t>
      </w:r>
      <w:r w:rsidR="00E034D3" w:rsidRPr="00E9332B">
        <w:rPr>
          <w:rFonts w:asciiTheme="majorHAnsi" w:hAnsiTheme="majorHAnsi" w:cstheme="majorHAnsi"/>
          <w:color w:val="EE0000"/>
        </w:rPr>
        <w:t>vrátiť</w:t>
      </w:r>
      <w:r w:rsidR="005736DD" w:rsidRPr="00E9332B">
        <w:rPr>
          <w:rFonts w:asciiTheme="majorHAnsi" w:hAnsiTheme="majorHAnsi" w:cstheme="majorHAnsi"/>
          <w:color w:val="EE0000"/>
        </w:rPr>
        <w:t xml:space="preserve"> a využiť prednastavený vzhľad</w:t>
      </w:r>
      <w:r w:rsidR="00E034D3" w:rsidRPr="00E9332B">
        <w:rPr>
          <w:rFonts w:asciiTheme="majorHAnsi" w:hAnsiTheme="majorHAnsi" w:cstheme="majorHAnsi"/>
          <w:color w:val="EE0000"/>
        </w:rPr>
        <w:t>.</w:t>
      </w:r>
    </w:p>
    <w:p w14:paraId="33F95631" w14:textId="75819E02" w:rsidR="00285BCC" w:rsidRPr="00E9332B" w:rsidRDefault="00EB380F" w:rsidP="00285BCC">
      <w:pPr>
        <w:rPr>
          <w:rFonts w:asciiTheme="majorHAnsi" w:hAnsiTheme="majorHAnsi" w:cstheme="majorHAnsi"/>
          <w:color w:val="EE0000"/>
        </w:rPr>
      </w:pPr>
      <w:r w:rsidRPr="00E9332B">
        <w:rPr>
          <w:rFonts w:asciiTheme="majorHAnsi" w:hAnsiTheme="majorHAnsi" w:cstheme="majorHAnsi"/>
          <w:color w:val="EE0000"/>
        </w:rPr>
        <w:t>Okrem definície rozmerov, okrajov, číslovania strán, štýlov a znakov, šablóna obsahuje aj automaticky generované zoznamy obrázkov, tabuliek a obsah.</w:t>
      </w:r>
      <w:r w:rsidR="00285BCC" w:rsidRPr="00E9332B">
        <w:rPr>
          <w:rFonts w:asciiTheme="majorHAnsi" w:hAnsiTheme="majorHAnsi" w:cstheme="majorHAnsi"/>
          <w:color w:val="EE0000"/>
        </w:rPr>
        <w:t xml:space="preserve"> Môžeme využiť </w:t>
      </w:r>
      <w:r w:rsidR="005736DD" w:rsidRPr="00E9332B">
        <w:rPr>
          <w:rFonts w:asciiTheme="majorHAnsi" w:hAnsiTheme="majorHAnsi" w:cstheme="majorHAnsi"/>
          <w:color w:val="EE0000"/>
        </w:rPr>
        <w:t>prednastavené</w:t>
      </w:r>
      <w:r w:rsidR="00285BCC" w:rsidRPr="00E9332B">
        <w:rPr>
          <w:rFonts w:asciiTheme="majorHAnsi" w:hAnsiTheme="majorHAnsi" w:cstheme="majorHAnsi"/>
          <w:color w:val="EE0000"/>
        </w:rPr>
        <w:t xml:space="preserve"> automatické číslovanie kapitol, obrázkov, tabuliek a rovníc. Pripravené je aj samostatné automatické číslovanie dodatkov. </w:t>
      </w:r>
      <w:r w:rsidR="0017622D" w:rsidRPr="00E9332B">
        <w:rPr>
          <w:rFonts w:asciiTheme="majorHAnsi" w:hAnsiTheme="majorHAnsi" w:cstheme="majorHAnsi"/>
          <w:color w:val="EE0000"/>
        </w:rPr>
        <w:t>Automatická správa citácií nie je súčasťou tejto verzie šablóny, avšak môže byť pridaná v budúcnosti.</w:t>
      </w:r>
    </w:p>
    <w:p w14:paraId="50705663" w14:textId="2A1B52D1" w:rsidR="00285BCC"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V</w:t>
      </w:r>
      <w:r w:rsidR="00193DEF" w:rsidRPr="00E9332B">
        <w:rPr>
          <w:rFonts w:asciiTheme="majorHAnsi" w:hAnsiTheme="majorHAnsi" w:cstheme="majorHAnsi"/>
          <w:color w:val="EE0000"/>
        </w:rPr>
        <w:t xml:space="preserve"> ďalšom </w:t>
      </w:r>
      <w:r w:rsidRPr="00E9332B">
        <w:rPr>
          <w:rFonts w:asciiTheme="majorHAnsi" w:hAnsiTheme="majorHAnsi" w:cstheme="majorHAnsi"/>
          <w:color w:val="EE0000"/>
        </w:rPr>
        <w:t>texte nájdeme aj poznámky k jazykovej stránke textu, písaniu matematických vzorcov, vytváraniu a formátovaniu grafov.</w:t>
      </w:r>
    </w:p>
    <w:p w14:paraId="51D6F0F1" w14:textId="49F179E0" w:rsidR="00FF4BD4"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 xml:space="preserve">Citáciám a bibliografickým zdrojom sme venovali celú jednu kapitolu, pretože práca s externými zdrojmi je pri akademických textoch veľmi dôležitá. </w:t>
      </w:r>
      <w:r w:rsidR="00EB380F" w:rsidRPr="00E9332B">
        <w:rPr>
          <w:rFonts w:asciiTheme="majorHAnsi" w:hAnsiTheme="majorHAnsi" w:cstheme="majorHAnsi"/>
          <w:color w:val="EE0000"/>
        </w:rPr>
        <w:t>Záverečná práca má byť samostatn</w:t>
      </w:r>
      <w:r w:rsidR="00193DEF" w:rsidRPr="00E9332B">
        <w:rPr>
          <w:rFonts w:asciiTheme="majorHAnsi" w:hAnsiTheme="majorHAnsi" w:cstheme="majorHAnsi"/>
          <w:color w:val="EE0000"/>
        </w:rPr>
        <w:t>é</w:t>
      </w:r>
      <w:r w:rsidR="00EB380F" w:rsidRPr="00E9332B">
        <w:rPr>
          <w:rFonts w:asciiTheme="majorHAnsi" w:hAnsiTheme="majorHAnsi" w:cstheme="majorHAnsi"/>
          <w:color w:val="EE0000"/>
        </w:rPr>
        <w:t xml:space="preserve"> </w:t>
      </w:r>
      <w:r w:rsidR="00193DEF" w:rsidRPr="00E9332B">
        <w:rPr>
          <w:rFonts w:asciiTheme="majorHAnsi" w:hAnsiTheme="majorHAnsi" w:cstheme="majorHAnsi"/>
          <w:color w:val="EE0000"/>
        </w:rPr>
        <w:t>dielo</w:t>
      </w:r>
      <w:r w:rsidR="00EB380F" w:rsidRPr="00E9332B">
        <w:rPr>
          <w:rFonts w:asciiTheme="majorHAnsi" w:hAnsiTheme="majorHAnsi" w:cstheme="majorHAnsi"/>
          <w:color w:val="EE0000"/>
        </w:rPr>
        <w:t xml:space="preserve"> študenta, ktorý čerpá poznatky z iných zdrojov, spracováva ich a spája do nových súvislostí, čím vytvára novú kvalitu.</w:t>
      </w:r>
    </w:p>
    <w:p w14:paraId="4DB8BAE7" w14:textId="713A8DEE" w:rsidR="00FF4BD4" w:rsidRDefault="002A77A6" w:rsidP="00285BCC">
      <w:pPr>
        <w:rPr>
          <w:rFonts w:asciiTheme="majorHAnsi" w:hAnsiTheme="majorHAnsi" w:cstheme="majorHAnsi"/>
          <w:color w:val="EE0000"/>
        </w:rPr>
      </w:pPr>
      <w:r w:rsidRPr="00E9332B">
        <w:rPr>
          <w:rFonts w:asciiTheme="majorHAnsi" w:hAnsiTheme="majorHAnsi" w:cstheme="majorHAnsi"/>
          <w:color w:val="EE0000"/>
        </w:rPr>
        <w:t>Veríme, že tento dokument študentom pomôže lepšie sa orientovať</w:t>
      </w:r>
      <w:r w:rsidR="00FF4BD4" w:rsidRPr="00E9332B">
        <w:rPr>
          <w:rFonts w:asciiTheme="majorHAnsi" w:hAnsiTheme="majorHAnsi" w:cstheme="majorHAnsi"/>
          <w:color w:val="EE0000"/>
        </w:rPr>
        <w:t>, dodá im istotu pri písaní</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zabezpečí kvalitný výsledok</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xml:space="preserve"> estetický </w:t>
      </w:r>
      <w:r w:rsidR="0017622D" w:rsidRPr="00E9332B">
        <w:rPr>
          <w:rFonts w:asciiTheme="majorHAnsi" w:hAnsiTheme="majorHAnsi" w:cstheme="majorHAnsi"/>
          <w:color w:val="EE0000"/>
        </w:rPr>
        <w:t>vzhľad</w:t>
      </w:r>
      <w:r w:rsidR="00FF4BD4" w:rsidRPr="00E9332B">
        <w:rPr>
          <w:rFonts w:asciiTheme="majorHAnsi" w:hAnsiTheme="majorHAnsi" w:cstheme="majorHAnsi"/>
          <w:color w:val="EE0000"/>
        </w:rPr>
        <w:t xml:space="preserve"> a hodnotný obsah. </w:t>
      </w:r>
      <w:r w:rsidR="0017622D" w:rsidRPr="00E9332B">
        <w:rPr>
          <w:rFonts w:asciiTheme="majorHAnsi" w:hAnsiTheme="majorHAnsi" w:cstheme="majorHAnsi"/>
          <w:color w:val="EE0000"/>
        </w:rPr>
        <w:t>Táto príručka nie je komplexným nástrojom na všetky aspekty záverečnej práce, no poskytuje pevný základ pre úspešné písanie a efektívnu prácu s literatúrou.</w:t>
      </w:r>
      <w:r w:rsidR="00FF4BD4" w:rsidRPr="00E9332B">
        <w:rPr>
          <w:rFonts w:asciiTheme="majorHAnsi" w:hAnsiTheme="majorHAnsi" w:cstheme="majorHAnsi"/>
          <w:color w:val="EE0000"/>
        </w:rPr>
        <w:t xml:space="preserve"> Naš</w:t>
      </w:r>
      <w:r w:rsidR="0017622D" w:rsidRPr="00E9332B">
        <w:rPr>
          <w:rFonts w:asciiTheme="majorHAnsi" w:hAnsiTheme="majorHAnsi" w:cstheme="majorHAnsi"/>
          <w:color w:val="EE0000"/>
        </w:rPr>
        <w:t>í</w:t>
      </w:r>
      <w:r w:rsidR="00FF4BD4" w:rsidRPr="00E9332B">
        <w:rPr>
          <w:rFonts w:asciiTheme="majorHAnsi" w:hAnsiTheme="majorHAnsi" w:cstheme="majorHAnsi"/>
          <w:color w:val="EE0000"/>
        </w:rPr>
        <w:t xml:space="preserve">m cieľom bolo vytvoriť </w:t>
      </w:r>
      <w:r w:rsidR="00DF548E" w:rsidRPr="00E9332B">
        <w:rPr>
          <w:rFonts w:asciiTheme="majorHAnsi" w:hAnsiTheme="majorHAnsi" w:cstheme="majorHAnsi"/>
          <w:color w:val="EE0000"/>
        </w:rPr>
        <w:t>materiál</w:t>
      </w:r>
      <w:r w:rsidR="00FF4BD4" w:rsidRPr="00E9332B">
        <w:rPr>
          <w:rFonts w:asciiTheme="majorHAnsi" w:hAnsiTheme="majorHAnsi" w:cstheme="majorHAnsi"/>
          <w:color w:val="EE0000"/>
        </w:rPr>
        <w:t>, ktor</w:t>
      </w:r>
      <w:r w:rsidR="00DF548E" w:rsidRPr="00E9332B">
        <w:rPr>
          <w:rFonts w:asciiTheme="majorHAnsi" w:hAnsiTheme="majorHAnsi" w:cstheme="majorHAnsi"/>
          <w:color w:val="EE0000"/>
        </w:rPr>
        <w:t>ý</w:t>
      </w:r>
      <w:r w:rsidR="00FF4BD4" w:rsidRPr="00E9332B">
        <w:rPr>
          <w:rFonts w:asciiTheme="majorHAnsi" w:hAnsiTheme="majorHAnsi" w:cstheme="majorHAnsi"/>
          <w:color w:val="EE0000"/>
        </w:rPr>
        <w:t xml:space="preserve"> vedie študenta pri hľadaní ďalších zdrojov v</w:t>
      </w:r>
      <w:r w:rsidR="00DF548E" w:rsidRPr="00E9332B">
        <w:rPr>
          <w:rFonts w:asciiTheme="majorHAnsi" w:hAnsiTheme="majorHAnsi" w:cstheme="majorHAnsi"/>
          <w:color w:val="EE0000"/>
        </w:rPr>
        <w:t> literatúre</w:t>
      </w:r>
      <w:r w:rsidR="00FF4BD4" w:rsidRPr="00E9332B">
        <w:rPr>
          <w:rFonts w:asciiTheme="majorHAnsi" w:hAnsiTheme="majorHAnsi" w:cstheme="majorHAnsi"/>
          <w:color w:val="EE0000"/>
        </w:rPr>
        <w:t xml:space="preserve"> a na internete</w:t>
      </w:r>
      <w:r w:rsidR="005022ED" w:rsidRPr="00E9332B">
        <w:rPr>
          <w:rFonts w:asciiTheme="majorHAnsi" w:hAnsiTheme="majorHAnsi" w:cstheme="majorHAnsi"/>
          <w:color w:val="EE0000"/>
        </w:rPr>
        <w:t xml:space="preserve">, aby sa vedel orientovať v terminológii a získal základný prehľad. </w:t>
      </w:r>
      <w:r w:rsidR="00EB380F" w:rsidRPr="00E9332B">
        <w:rPr>
          <w:rFonts w:asciiTheme="majorHAnsi" w:hAnsiTheme="majorHAnsi" w:cstheme="majorHAnsi"/>
          <w:color w:val="EE0000"/>
        </w:rPr>
        <w:t xml:space="preserve">Prajeme úspešné </w:t>
      </w:r>
      <w:r w:rsidR="00DF548E" w:rsidRPr="00E9332B">
        <w:rPr>
          <w:rFonts w:asciiTheme="majorHAnsi" w:hAnsiTheme="majorHAnsi" w:cstheme="majorHAnsi"/>
          <w:color w:val="EE0000"/>
        </w:rPr>
        <w:t>písanie</w:t>
      </w:r>
      <w:r w:rsidR="00EB380F" w:rsidRPr="00E9332B">
        <w:rPr>
          <w:rFonts w:asciiTheme="majorHAnsi" w:hAnsiTheme="majorHAnsi" w:cstheme="majorHAnsi"/>
          <w:color w:val="EE0000"/>
        </w:rPr>
        <w:t xml:space="preserve"> a dosiahnutie všetkých stanovených cieľov.</w:t>
      </w:r>
    </w:p>
    <w:p w14:paraId="4FD9AC74" w14:textId="4B054530" w:rsidR="007820BD" w:rsidRDefault="007820BD" w:rsidP="007820BD">
      <w:pPr>
        <w:pStyle w:val="Nadpis1"/>
        <w:numPr>
          <w:ilvl w:val="0"/>
          <w:numId w:val="48"/>
        </w:numPr>
        <w:spacing w:after="480"/>
        <w:rPr>
          <w:rFonts w:eastAsia="Times New Roman"/>
          <w:lang w:eastAsia="sk-SK"/>
        </w:rPr>
      </w:pPr>
      <w:bookmarkStart w:id="11" w:name="_Toc220146838"/>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1"/>
    </w:p>
    <w:p w14:paraId="6FFC19BA" w14:textId="3609285C" w:rsidR="00E47B0E" w:rsidRDefault="00E47B0E" w:rsidP="002F11AF">
      <w:pPr>
        <w:rPr>
          <w:lang w:eastAsia="sk-SK"/>
        </w:rPr>
      </w:pPr>
      <w:r>
        <w:rPr>
          <w:lang w:eastAsia="sk-SK"/>
        </w:rPr>
        <w:t xml:space="preserve">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w:t>
      </w:r>
      <w:proofErr w:type="spellStart"/>
      <w:r>
        <w:rPr>
          <w:lang w:eastAsia="sk-SK"/>
        </w:rPr>
        <w:t>Chomského</w:t>
      </w:r>
      <w:proofErr w:type="spellEnd"/>
      <w:r>
        <w:rPr>
          <w:lang w:eastAsia="sk-SK"/>
        </w:rPr>
        <w:t xml:space="preserve"> hierarchiu gramatík a podrobne diskutujeme význam </w:t>
      </w:r>
      <w:proofErr w:type="spellStart"/>
      <w:r>
        <w:rPr>
          <w:lang w:eastAsia="sk-SK"/>
        </w:rPr>
        <w:t>bezkontextových</w:t>
      </w:r>
      <w:proofErr w:type="spellEnd"/>
      <w:r>
        <w:rPr>
          <w:lang w:eastAsia="sk-SK"/>
        </w:rPr>
        <w:t xml:space="preserve"> gramatík v súčasných informatických aplikáciách.</w:t>
      </w:r>
    </w:p>
    <w:p w14:paraId="3573DDB2" w14:textId="46689AD8" w:rsidR="00E47B0E" w:rsidRDefault="00E47B0E" w:rsidP="00E47B0E">
      <w:pPr>
        <w:pStyle w:val="Nadpis2"/>
        <w:spacing w:before="480" w:after="240"/>
        <w:rPr>
          <w:lang w:eastAsia="sk-SK"/>
        </w:rPr>
      </w:pPr>
      <w:r>
        <w:rPr>
          <w:lang w:eastAsia="sk-SK"/>
        </w:rPr>
        <w:t>Pojem formálneho jazyka</w:t>
      </w:r>
    </w:p>
    <w:p w14:paraId="20C19A74" w14:textId="53F01254"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866E47">
        <w:rPr>
          <w:lang w:eastAsia="sk-SK"/>
        </w:rPr>
        <w:fldChar w:fldCharType="separate"/>
      </w:r>
      <w:r w:rsidR="00866E47" w:rsidRPr="00866E47">
        <w:rPr>
          <w:noProof/>
          <w:lang w:eastAsia="sk-SK"/>
        </w:rPr>
        <w:t>[1]</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37BC0F73"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w:t>
      </w:r>
      <w:proofErr w:type="spellStart"/>
      <w:r>
        <w:rPr>
          <w:lang w:eastAsia="sk-SK"/>
        </w:rPr>
        <w:t>Sipser</w:t>
      </w:r>
      <w:proofErr w:type="spellEnd"/>
      <w:r>
        <w:rPr>
          <w:lang w:eastAsia="sk-SK"/>
        </w:rPr>
        <w:t xml:space="preserve"> </w:t>
      </w:r>
      <w:r w:rsidR="003F08AC">
        <w:rPr>
          <w:lang w:eastAsia="sk-SK"/>
        </w:rPr>
        <w:fldChar w:fldCharType="begin" w:fldLock="1"/>
      </w:r>
      <w:r w:rsidR="003F08AC">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3F08AC" w:rsidRPr="003F08AC">
        <w:rPr>
          <w:noProof/>
          <w:lang w:eastAsia="sk-SK"/>
        </w:rPr>
        <w:t>[2]</w:t>
      </w:r>
      <w:r w:rsidR="003F08AC">
        <w:rPr>
          <w:lang w:eastAsia="sk-SK"/>
        </w:rPr>
        <w:fldChar w:fldCharType="end"/>
      </w:r>
      <w:r>
        <w:rPr>
          <w:lang w:eastAsia="sk-SK"/>
        </w:rPr>
        <w:t xml:space="preserve">, abstrakcia od sémantiky umožňuje presne skúmať otázky </w:t>
      </w:r>
      <w:proofErr w:type="spellStart"/>
      <w:r>
        <w:rPr>
          <w:lang w:eastAsia="sk-SK"/>
        </w:rPr>
        <w:t>rozhodnuteľnosti</w:t>
      </w:r>
      <w:proofErr w:type="spellEnd"/>
      <w:r>
        <w:rPr>
          <w:lang w:eastAsia="sk-SK"/>
        </w:rPr>
        <w:t xml:space="preserve"> a výpočtovej zložitosti. Formálny jazyk môže byť konečný alebo nekonečný a je možné na ňom definovať operácie ako zjednotenie, prienik, </w:t>
      </w:r>
      <w:proofErr w:type="spellStart"/>
      <w:r>
        <w:rPr>
          <w:lang w:eastAsia="sk-SK"/>
        </w:rPr>
        <w:t>konkatenácia</w:t>
      </w:r>
      <w:proofErr w:type="spellEnd"/>
      <w:r>
        <w:rPr>
          <w:lang w:eastAsia="sk-SK"/>
        </w:rPr>
        <w:t xml:space="preserve"> alebo iterácia (</w:t>
      </w:r>
      <w:proofErr w:type="spellStart"/>
      <w:r>
        <w:rPr>
          <w:lang w:eastAsia="sk-SK"/>
        </w:rPr>
        <w:t>Kleeneho</w:t>
      </w:r>
      <w:proofErr w:type="spellEnd"/>
      <w:r>
        <w:rPr>
          <w:lang w:eastAsia="sk-SK"/>
        </w:rPr>
        <w:t xml:space="preserve"> uzáver), ktoré zohrávajú významnú úlohu pri konštrukcii zložitejších jazykov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r>
        <w:rPr>
          <w:lang w:eastAsia="sk-SK"/>
        </w:rPr>
        <w:t>Formálna gramatika</w:t>
      </w:r>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9B831F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proofErr w:type="spellStart"/>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proofErr w:type="spellEnd"/>
      <w:r>
        <w:rPr>
          <w:lang w:eastAsia="sk-SK"/>
        </w:rPr>
        <w:t xml:space="preserve"> symbol gramatiky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29A110BD" w14:textId="37EC6616"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3F08AC" w:rsidRPr="003F08AC">
        <w:rPr>
          <w:noProof/>
          <w:lang w:eastAsia="sk-SK"/>
        </w:rPr>
        <w:t>[3]</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proofErr w:type="spellStart"/>
      <w:r>
        <w:rPr>
          <w:lang w:eastAsia="sk-SK"/>
        </w:rPr>
        <w:t>Chomského</w:t>
      </w:r>
      <w:proofErr w:type="spellEnd"/>
      <w:r>
        <w:rPr>
          <w:lang w:eastAsia="sk-SK"/>
        </w:rPr>
        <w:t xml:space="preserve"> hierarchia gramatík</w:t>
      </w:r>
    </w:p>
    <w:p w14:paraId="7C971350" w14:textId="33FF6709" w:rsidR="00E47B0E" w:rsidRDefault="00E47B0E" w:rsidP="00C371B5">
      <w:pPr>
        <w:rPr>
          <w:lang w:eastAsia="sk-SK"/>
        </w:rPr>
      </w:pPr>
      <w:proofErr w:type="spellStart"/>
      <w:r>
        <w:rPr>
          <w:lang w:eastAsia="sk-SK"/>
        </w:rPr>
        <w:t>Chomského</w:t>
      </w:r>
      <w:proofErr w:type="spellEnd"/>
      <w:r>
        <w:rPr>
          <w:lang w:eastAsia="sk-SK"/>
        </w:rPr>
        <w:t xml:space="preserve"> hierarchia predstavuje klasifikáciu formálnych gramatík podľa obmedzení kladených na tvar produkčných pravidiel. Túto hierarchiu zaviedol </w:t>
      </w:r>
      <w:proofErr w:type="spellStart"/>
      <w:r>
        <w:rPr>
          <w:lang w:eastAsia="sk-SK"/>
        </w:rPr>
        <w:t>Noam</w:t>
      </w:r>
      <w:proofErr w:type="spellEnd"/>
      <w:r>
        <w:rPr>
          <w:lang w:eastAsia="sk-SK"/>
        </w:rPr>
        <w:t xml:space="preserve"> </w:t>
      </w:r>
      <w:proofErr w:type="spellStart"/>
      <w:r>
        <w:rPr>
          <w:lang w:eastAsia="sk-SK"/>
        </w:rPr>
        <w:t>Chomsky</w:t>
      </w:r>
      <w:proofErr w:type="spellEnd"/>
      <w:r>
        <w:rPr>
          <w:lang w:eastAsia="sk-SK"/>
        </w:rPr>
        <w:t xml:space="preserve"> v rámci formálneho štúdia prirodzených jazykov </w:t>
      </w:r>
      <w:r w:rsidR="00620292">
        <w:rPr>
          <w:lang w:eastAsia="sk-SK"/>
        </w:rPr>
        <w:fldChar w:fldCharType="begin" w:fldLock="1"/>
      </w:r>
      <w:r w:rsidR="00620292">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620292" w:rsidRPr="00620292">
        <w:rPr>
          <w:noProof/>
          <w:lang w:eastAsia="sk-SK"/>
        </w:rPr>
        <w:t>[4]</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r>
        <w:rPr>
          <w:lang w:eastAsia="sk-SK"/>
        </w:rPr>
        <w:t>Regulárne gramatiky</w:t>
      </w:r>
    </w:p>
    <w:p w14:paraId="1CE8B2B6" w14:textId="568D4726" w:rsidR="00E47B0E" w:rsidRDefault="00E47B0E" w:rsidP="00C371B5">
      <w:pPr>
        <w:rPr>
          <w:lang w:eastAsia="sk-SK"/>
        </w:rPr>
      </w:pPr>
      <w:r>
        <w:rPr>
          <w:lang w:eastAsia="sk-SK"/>
        </w:rPr>
        <w:t xml:space="preserve">Regulárne gramatiky (typ 3) predstavujú najjednoduchšiu triedu v </w:t>
      </w:r>
      <w:proofErr w:type="spellStart"/>
      <w:r>
        <w:rPr>
          <w:lang w:eastAsia="sk-SK"/>
        </w:rPr>
        <w:t>Chomského</w:t>
      </w:r>
      <w:proofErr w:type="spellEnd"/>
      <w:r>
        <w:rPr>
          <w:lang w:eastAsia="sk-SK"/>
        </w:rPr>
        <w:t xml:space="preserve">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proofErr w:type="spellStart"/>
      <w:r>
        <w:rPr>
          <w:lang w:eastAsia="sk-SK"/>
        </w:rPr>
        <w:t>Bezkontextové</w:t>
      </w:r>
      <w:proofErr w:type="spellEnd"/>
      <w:r>
        <w:rPr>
          <w:lang w:eastAsia="sk-SK"/>
        </w:rPr>
        <w:t xml:space="preserve"> gramatiky</w:t>
      </w:r>
    </w:p>
    <w:p w14:paraId="7DD19E36" w14:textId="3BB01FFB" w:rsidR="00E47B0E" w:rsidRDefault="00E47B0E" w:rsidP="00C371B5">
      <w:pPr>
        <w:rPr>
          <w:lang w:eastAsia="sk-SK"/>
        </w:rPr>
      </w:pPr>
      <w:proofErr w:type="spellStart"/>
      <w:r>
        <w:rPr>
          <w:lang w:eastAsia="sk-SK"/>
        </w:rPr>
        <w:t>Bezkontextové</w:t>
      </w:r>
      <w:proofErr w:type="spellEnd"/>
      <w:r>
        <w:rPr>
          <w:lang w:eastAsia="sk-SK"/>
        </w:rPr>
        <w:t xml:space="preserve">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620292">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620292" w:rsidRPr="00620292">
        <w:rPr>
          <w:noProof/>
          <w:lang w:eastAsia="sk-SK"/>
        </w:rPr>
        <w:t>[2]</w:t>
      </w:r>
      <w:r w:rsidR="00620292">
        <w:rPr>
          <w:lang w:eastAsia="sk-SK"/>
        </w:rPr>
        <w:fldChar w:fldCharType="end"/>
      </w:r>
      <w:r>
        <w:rPr>
          <w:lang w:eastAsia="sk-SK"/>
        </w:rPr>
        <w:t>.</w:t>
      </w:r>
    </w:p>
    <w:p w14:paraId="7FA31CA8" w14:textId="63F4E91F" w:rsidR="00E47B0E" w:rsidRDefault="00E47B0E" w:rsidP="00C371B5">
      <w:pPr>
        <w:rPr>
          <w:lang w:eastAsia="sk-SK"/>
        </w:rPr>
      </w:pPr>
      <w:proofErr w:type="spellStart"/>
      <w:r>
        <w:rPr>
          <w:lang w:eastAsia="sk-SK"/>
        </w:rPr>
        <w:t>Bezkontextové</w:t>
      </w:r>
      <w:proofErr w:type="spellEnd"/>
      <w:r>
        <w:rPr>
          <w:lang w:eastAsia="sk-SK"/>
        </w:rPr>
        <w:t xml:space="preserve"> gramatiky sú výrazovo silnejšie než regulárne gramatiky a umožňujú opis rekurzívnych a hierarchických štruktúr. Ako uvádzajú </w:t>
      </w:r>
      <w:proofErr w:type="spellStart"/>
      <w:r>
        <w:rPr>
          <w:lang w:eastAsia="sk-SK"/>
        </w:rPr>
        <w:t>Aho</w:t>
      </w:r>
      <w:proofErr w:type="spellEnd"/>
      <w:r>
        <w:rPr>
          <w:lang w:eastAsia="sk-SK"/>
        </w:rPr>
        <w:t xml:space="preserve"> et al.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práve </w:t>
      </w:r>
      <w:proofErr w:type="spellStart"/>
      <w:r>
        <w:rPr>
          <w:lang w:eastAsia="sk-SK"/>
        </w:rPr>
        <w:t>bezkontextové</w:t>
      </w:r>
      <w:proofErr w:type="spellEnd"/>
      <w:r>
        <w:rPr>
          <w:lang w:eastAsia="sk-SK"/>
        </w:rPr>
        <w:t xml:space="preserve"> gramatiky tvoria teoretický základ syntaktickej analýzy väčšiny programovacích jazykov. Jazyky generované </w:t>
      </w:r>
      <w:proofErr w:type="spellStart"/>
      <w:r>
        <w:rPr>
          <w:lang w:eastAsia="sk-SK"/>
        </w:rPr>
        <w:t>bezkontextovými</w:t>
      </w:r>
      <w:proofErr w:type="spellEnd"/>
      <w:r>
        <w:rPr>
          <w:lang w:eastAsia="sk-SK"/>
        </w:rPr>
        <w:t xml:space="preserve">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r>
        <w:rPr>
          <w:lang w:eastAsia="sk-SK"/>
        </w:rPr>
        <w:t>Kontextové gramatiky</w:t>
      </w:r>
    </w:p>
    <w:p w14:paraId="5B92C887" w14:textId="59F5057E"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xml:space="preserve">. Tieto gramatiky sú výrazovo silnejšie než </w:t>
      </w:r>
      <w:proofErr w:type="spellStart"/>
      <w:r>
        <w:rPr>
          <w:lang w:eastAsia="sk-SK"/>
        </w:rPr>
        <w:t>bezkontextové</w:t>
      </w:r>
      <w:proofErr w:type="spellEnd"/>
      <w:r>
        <w:rPr>
          <w:lang w:eastAsia="sk-SK"/>
        </w:rPr>
        <w:t xml:space="preserve">, avšak </w:t>
      </w:r>
      <w:proofErr w:type="spellStart"/>
      <w:r>
        <w:rPr>
          <w:lang w:eastAsia="sk-SK"/>
        </w:rPr>
        <w:t>parsovanie</w:t>
      </w:r>
      <w:proofErr w:type="spellEnd"/>
      <w:r>
        <w:rPr>
          <w:lang w:eastAsia="sk-SK"/>
        </w:rPr>
        <w:t xml:space="preserve"> kontextových jazykov je výpočtovo náročné, čo obmedzuje ich praktické využitie.</w:t>
      </w:r>
    </w:p>
    <w:p w14:paraId="2923CDBE" w14:textId="40BC1725" w:rsidR="00E47B0E" w:rsidRDefault="00E47B0E" w:rsidP="00936EDE">
      <w:pPr>
        <w:pStyle w:val="Nadpis2"/>
        <w:spacing w:before="480" w:after="240"/>
        <w:rPr>
          <w:lang w:eastAsia="sk-SK"/>
        </w:rPr>
      </w:pPr>
      <w:r>
        <w:rPr>
          <w:lang w:eastAsia="sk-SK"/>
        </w:rPr>
        <w:t xml:space="preserve">Význam </w:t>
      </w:r>
      <w:proofErr w:type="spellStart"/>
      <w:r>
        <w:rPr>
          <w:lang w:eastAsia="sk-SK"/>
        </w:rPr>
        <w:t>bezkontextových</w:t>
      </w:r>
      <w:proofErr w:type="spellEnd"/>
      <w:r>
        <w:rPr>
          <w:lang w:eastAsia="sk-SK"/>
        </w:rPr>
        <w:t xml:space="preserve"> gramatík</w:t>
      </w:r>
    </w:p>
    <w:p w14:paraId="3BC8F9A3" w14:textId="05603ECF" w:rsidR="00E47B0E" w:rsidRDefault="00E47B0E" w:rsidP="00AD3DDB">
      <w:pPr>
        <w:rPr>
          <w:lang w:eastAsia="sk-SK"/>
        </w:rPr>
      </w:pPr>
      <w:proofErr w:type="spellStart"/>
      <w:r>
        <w:rPr>
          <w:lang w:eastAsia="sk-SK"/>
        </w:rPr>
        <w:t>Bezkontextové</w:t>
      </w:r>
      <w:proofErr w:type="spellEnd"/>
      <w:r>
        <w:rPr>
          <w:lang w:eastAsia="sk-SK"/>
        </w:rPr>
        <w:t xml:space="preserve">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r>
        <w:rPr>
          <w:lang w:eastAsia="sk-SK"/>
        </w:rPr>
        <w:t>Syntax programovacích jazykov</w:t>
      </w:r>
    </w:p>
    <w:p w14:paraId="5CEF65A4" w14:textId="0AA01884" w:rsidR="00E47B0E" w:rsidRDefault="00E47B0E" w:rsidP="00AD3DDB">
      <w:pPr>
        <w:rPr>
          <w:lang w:eastAsia="sk-SK"/>
        </w:rPr>
      </w:pPr>
      <w:r>
        <w:rPr>
          <w:lang w:eastAsia="sk-SK"/>
        </w:rPr>
        <w:t xml:space="preserve">Syntax takmer všetkých moderných programovacích jazykov je formálne definovaná pomocou </w:t>
      </w:r>
      <w:proofErr w:type="spellStart"/>
      <w:r>
        <w:rPr>
          <w:lang w:eastAsia="sk-SK"/>
        </w:rPr>
        <w:t>bezkontextových</w:t>
      </w:r>
      <w:proofErr w:type="spellEnd"/>
      <w:r>
        <w:rPr>
          <w:lang w:eastAsia="sk-SK"/>
        </w:rPr>
        <w:t xml:space="preserve"> gramatík. Tieto gramatiky umožňujú zachytiť vnorenú štruktúru programov, ako sú bloky, podmienené príkazy a cykly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Syntaktické analyzátory v prekladačoch využívajú </w:t>
      </w:r>
      <w:proofErr w:type="spellStart"/>
      <w:r>
        <w:rPr>
          <w:lang w:eastAsia="sk-SK"/>
        </w:rPr>
        <w:t>parsovacie</w:t>
      </w:r>
      <w:proofErr w:type="spellEnd"/>
      <w:r>
        <w:rPr>
          <w:lang w:eastAsia="sk-SK"/>
        </w:rPr>
        <w:t xml:space="preserve"> algoritmy založené na CFG, napríklad LL, LR alebo všeobecné algoritmy ako CYK </w:t>
      </w:r>
      <w:r w:rsidR="00620292">
        <w:rPr>
          <w:lang w:eastAsia="sk-SK"/>
        </w:rPr>
        <w:fldChar w:fldCharType="begin" w:fldLock="1"/>
      </w:r>
      <w:r w:rsidR="0025626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620292" w:rsidRPr="00620292">
        <w:rPr>
          <w:noProof/>
          <w:lang w:eastAsia="sk-SK"/>
        </w:rPr>
        <w:t>[5]</w:t>
      </w:r>
      <w:r w:rsidR="00620292">
        <w:rPr>
          <w:lang w:eastAsia="sk-SK"/>
        </w:rPr>
        <w:fldChar w:fldCharType="end"/>
      </w:r>
      <w:r>
        <w:rPr>
          <w:lang w:eastAsia="sk-SK"/>
        </w:rPr>
        <w:t>.</w:t>
      </w:r>
    </w:p>
    <w:p w14:paraId="671B3711" w14:textId="7638AD01" w:rsidR="00E47B0E" w:rsidRDefault="00E47B0E" w:rsidP="00936EDE">
      <w:pPr>
        <w:pStyle w:val="Nadpis3"/>
        <w:rPr>
          <w:lang w:eastAsia="sk-SK"/>
        </w:rPr>
      </w:pPr>
      <w:r>
        <w:rPr>
          <w:lang w:eastAsia="sk-SK"/>
        </w:rPr>
        <w:t>Modelovanie prirodzených jazykov</w:t>
      </w:r>
    </w:p>
    <w:p w14:paraId="50E783EA" w14:textId="6F291689" w:rsidR="00E47B0E" w:rsidRDefault="00E47B0E" w:rsidP="00AD3DDB">
      <w:pPr>
        <w:rPr>
          <w:lang w:eastAsia="sk-SK"/>
        </w:rPr>
      </w:pPr>
      <w:proofErr w:type="spellStart"/>
      <w:r>
        <w:rPr>
          <w:lang w:eastAsia="sk-SK"/>
        </w:rPr>
        <w:t>Bezkontextové</w:t>
      </w:r>
      <w:proofErr w:type="spellEnd"/>
      <w:r>
        <w:rPr>
          <w:lang w:eastAsia="sk-SK"/>
        </w:rPr>
        <w:t xml:space="preserve"> gramatiky sa pôvodne vyvinuli v lingvistike ako nástroj na opis syntaktickej štruktúry prirodzených jazykov. Umožňujú modelovať hierarchické vzťahy medzi vetnými členmi, ako sú frázy a </w:t>
      </w:r>
      <w:proofErr w:type="spellStart"/>
      <w:r>
        <w:rPr>
          <w:lang w:eastAsia="sk-SK"/>
        </w:rPr>
        <w:t>podfrázy</w:t>
      </w:r>
      <w:proofErr w:type="spellEnd"/>
      <w:r>
        <w:rPr>
          <w:lang w:eastAsia="sk-SK"/>
        </w:rPr>
        <w:t xml:space="preserve">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w:t>
      </w:r>
    </w:p>
    <w:p w14:paraId="1EF3AE49" w14:textId="1C8AEBF8" w:rsidR="00E47B0E" w:rsidRDefault="00E47B0E" w:rsidP="00E47B0E">
      <w:pPr>
        <w:pStyle w:val="Nadpis3"/>
        <w:rPr>
          <w:lang w:eastAsia="sk-SK"/>
        </w:rPr>
      </w:pPr>
      <w:r>
        <w:rPr>
          <w:lang w:eastAsia="sk-SK"/>
        </w:rPr>
        <w:t>Štruktúrované formáty dát (XML, JSON)</w:t>
      </w:r>
    </w:p>
    <w:p w14:paraId="3610DDD0" w14:textId="37742604" w:rsidR="00E47B0E" w:rsidRPr="00E47B0E" w:rsidRDefault="00E47B0E" w:rsidP="00AD3DDB">
      <w:pPr>
        <w:rPr>
          <w:lang w:eastAsia="sk-SK"/>
        </w:rPr>
      </w:pPr>
      <w:proofErr w:type="spellStart"/>
      <w:r>
        <w:rPr>
          <w:lang w:eastAsia="sk-SK"/>
        </w:rPr>
        <w:t>Bezkontextové</w:t>
      </w:r>
      <w:proofErr w:type="spellEnd"/>
      <w:r>
        <w:rPr>
          <w:lang w:eastAsia="sk-SK"/>
        </w:rPr>
        <w:t xml:space="preserve"> gramatiky nachádzajú uplatnenie aj pri definovaní a validácii štruktúrovaných dátových formátov. Jazyk dobre formovaných XML dokumentov je </w:t>
      </w:r>
      <w:proofErr w:type="spellStart"/>
      <w:r>
        <w:rPr>
          <w:lang w:eastAsia="sk-SK"/>
        </w:rPr>
        <w:t>bezkontextový</w:t>
      </w:r>
      <w:proofErr w:type="spellEnd"/>
      <w:r>
        <w:rPr>
          <w:lang w:eastAsia="sk-SK"/>
        </w:rPr>
        <w:t xml:space="preserve">, keďže vyžaduje správne párovanie otváracích a zatváracích značiek </w:t>
      </w:r>
      <w:r w:rsidR="00256263">
        <w:rPr>
          <w:lang w:eastAsia="sk-SK"/>
        </w:rPr>
        <w:fldChar w:fldCharType="begin" w:fldLock="1"/>
      </w:r>
      <w:r w:rsidR="00A66CE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256263">
        <w:rPr>
          <w:lang w:eastAsia="sk-SK"/>
        </w:rPr>
        <w:fldChar w:fldCharType="separate"/>
      </w:r>
      <w:r w:rsidR="005263C0" w:rsidRPr="005263C0">
        <w:rPr>
          <w:noProof/>
          <w:lang w:eastAsia="sk-SK"/>
        </w:rPr>
        <w:t>[5]</w:t>
      </w:r>
      <w:r w:rsidR="00256263">
        <w:rPr>
          <w:lang w:eastAsia="sk-SK"/>
        </w:rPr>
        <w:fldChar w:fldCharType="end"/>
      </w:r>
      <w:r>
        <w:rPr>
          <w:lang w:eastAsia="sk-SK"/>
        </w:rPr>
        <w:t xml:space="preserve">. Podobne aj syntaktická špecifikácia formátu JSON je definovaná pomocou formálnej gramatiky, čo umožňuje automatické generovanie </w:t>
      </w:r>
      <w:proofErr w:type="spellStart"/>
      <w:r>
        <w:rPr>
          <w:lang w:eastAsia="sk-SK"/>
        </w:rPr>
        <w:t>parserov</w:t>
      </w:r>
      <w:proofErr w:type="spellEnd"/>
      <w:r>
        <w:rPr>
          <w:lang w:eastAsia="sk-SK"/>
        </w:rPr>
        <w:t xml:space="preserve"> a validátorov </w:t>
      </w:r>
      <w:r w:rsidR="00A66CE3">
        <w:rPr>
          <w:lang w:eastAsia="sk-SK"/>
        </w:rPr>
        <w:fldChar w:fldCharType="begin" w:fldLock="1"/>
      </w:r>
      <w:r w:rsidR="004D08D6">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style=\"baseline\"&gt;[7]&lt;/span&gt;","plainTextFormattedCitation":"[7]","previouslyFormattedCitation":"&lt;span style=\"baseline\"&gt;[7]&lt;/span&gt;"},"properties":{"noteIndex":0},"schema":"https://github.com/citation-style-language/schema/raw/master/csl-citation.json"}</w:instrText>
      </w:r>
      <w:r w:rsidR="00A66CE3">
        <w:rPr>
          <w:lang w:eastAsia="sk-SK"/>
        </w:rPr>
        <w:fldChar w:fldCharType="separate"/>
      </w:r>
      <w:r w:rsidR="00A66CE3" w:rsidRPr="00A66CE3">
        <w:rPr>
          <w:noProof/>
          <w:lang w:eastAsia="sk-SK"/>
        </w:rPr>
        <w:t>[7]</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12" w:name="_Toc220146839"/>
      <w:proofErr w:type="spellStart"/>
      <w:r w:rsidRPr="007820BD">
        <w:rPr>
          <w:rFonts w:eastAsia="Times New Roman"/>
          <w:lang w:eastAsia="sk-SK"/>
        </w:rPr>
        <w:t>Bezkontextové</w:t>
      </w:r>
      <w:proofErr w:type="spellEnd"/>
      <w:r w:rsidRPr="007820BD">
        <w:rPr>
          <w:rFonts w:eastAsia="Times New Roman"/>
          <w:lang w:eastAsia="sk-SK"/>
        </w:rPr>
        <w:t xml:space="preserve"> gramatiky a ich vlastnosti</w:t>
      </w:r>
      <w:bookmarkEnd w:id="12"/>
    </w:p>
    <w:p w14:paraId="1AD23357" w14:textId="1C545E57" w:rsidR="002F11AF" w:rsidRDefault="002F11AF" w:rsidP="00AD3DDB">
      <w:pPr>
        <w:rPr>
          <w:lang w:eastAsia="sk-SK"/>
        </w:rPr>
      </w:pPr>
      <w:proofErr w:type="spellStart"/>
      <w:r>
        <w:rPr>
          <w:lang w:eastAsia="sk-SK"/>
        </w:rPr>
        <w:t>Bezkontextové</w:t>
      </w:r>
      <w:proofErr w:type="spellEnd"/>
      <w:r>
        <w:rPr>
          <w:lang w:eastAsia="sk-SK"/>
        </w:rPr>
        <w:t xml:space="preserve"> gramatiky predstavujú jednu z najdôležitejších tried formálnych gramatík v </w:t>
      </w:r>
      <w:proofErr w:type="spellStart"/>
      <w:r>
        <w:rPr>
          <w:lang w:eastAsia="sk-SK"/>
        </w:rPr>
        <w:t>Chomského</w:t>
      </w:r>
      <w:proofErr w:type="spellEnd"/>
      <w:r>
        <w:rPr>
          <w:lang w:eastAsia="sk-SK"/>
        </w:rPr>
        <w:t xml:space="preserve"> hierarchii, keďže poskytujú vhodnú rovnováhu medzi vyjadrovacou silou </w:t>
      </w:r>
      <w:r>
        <w:rPr>
          <w:lang w:eastAsia="sk-SK"/>
        </w:rPr>
        <w:lastRenderedPageBreak/>
        <w:t xml:space="preserve">a algoritmickou zvládnuteľnosťou. V tejto kapitole sa zameriavame na ich formálnu definíciu, proces derivácie, derivačné stromy, pojem nejednoznačnosti a význam normálnych foriem, predovšetkým </w:t>
      </w:r>
      <w:proofErr w:type="spellStart"/>
      <w:r>
        <w:rPr>
          <w:lang w:eastAsia="sk-SK"/>
        </w:rPr>
        <w:t>Chomského</w:t>
      </w:r>
      <w:proofErr w:type="spellEnd"/>
      <w:r>
        <w:rPr>
          <w:lang w:eastAsia="sk-SK"/>
        </w:rPr>
        <w:t xml:space="preserve"> normálnej formy, v kontexte </w:t>
      </w:r>
      <w:proofErr w:type="spellStart"/>
      <w:r>
        <w:rPr>
          <w:lang w:eastAsia="sk-SK"/>
        </w:rPr>
        <w:t>parsovania</w:t>
      </w:r>
      <w:proofErr w:type="spellEnd"/>
      <w:r>
        <w:rPr>
          <w:lang w:eastAsia="sk-SK"/>
        </w:rPr>
        <w:t xml:space="preserve"> a redukcií.</w:t>
      </w:r>
    </w:p>
    <w:p w14:paraId="0D085A43" w14:textId="77777777" w:rsidR="002F11AF" w:rsidRDefault="002F11AF" w:rsidP="002F11AF">
      <w:pPr>
        <w:pStyle w:val="Nadpis3"/>
        <w:rPr>
          <w:lang w:eastAsia="sk-SK"/>
        </w:rPr>
      </w:pPr>
      <w:r>
        <w:rPr>
          <w:lang w:eastAsia="sk-SK"/>
        </w:rPr>
        <w:t xml:space="preserve">Formálna definícia </w:t>
      </w:r>
      <w:proofErr w:type="spellStart"/>
      <w:r>
        <w:rPr>
          <w:lang w:eastAsia="sk-SK"/>
        </w:rPr>
        <w:t>bezkontextovej</w:t>
      </w:r>
      <w:proofErr w:type="spellEnd"/>
      <w:r>
        <w:rPr>
          <w:lang w:eastAsia="sk-SK"/>
        </w:rPr>
        <w:t xml:space="preserve"> gramatiky</w:t>
      </w:r>
    </w:p>
    <w:p w14:paraId="61AAF1FF" w14:textId="77777777" w:rsidR="002F11AF" w:rsidRDefault="002F11AF" w:rsidP="00AD3DDB">
      <w:pPr>
        <w:rPr>
          <w:lang w:eastAsia="sk-SK"/>
        </w:rPr>
      </w:pPr>
      <w:proofErr w:type="spellStart"/>
      <w:r>
        <w:rPr>
          <w:lang w:eastAsia="sk-SK"/>
        </w:rPr>
        <w:t>Bezkontextovú</w:t>
      </w:r>
      <w:proofErr w:type="spellEnd"/>
      <w:r>
        <w:rPr>
          <w:lang w:eastAsia="sk-SK"/>
        </w:rPr>
        <w:t xml:space="preserve"> gramatiku definujeme ako formálnu gramatiku</w:t>
      </w:r>
    </w:p>
    <w:p w14:paraId="7612B407" w14:textId="60A5AB67" w:rsidR="002F11AF" w:rsidRDefault="00AD3DDB" w:rsidP="00AD3DDB">
      <w:pPr>
        <w:pStyle w:val="Rovnica"/>
        <w:spacing w:before="240" w:after="240"/>
        <w:rPr>
          <w:lang w:eastAsia="sk-SK"/>
        </w:rPr>
      </w:pPr>
      <m:oMathPara>
        <m:oMath>
          <m:r>
            <w:rPr>
              <w:rFonts w:ascii="Cambria Math" w:hAnsi="Cambria Math"/>
              <w:lang w:eastAsia="sk-SK"/>
            </w:rPr>
            <m:t>G</m:t>
          </m:r>
          <m:r>
            <m:rPr>
              <m:sty m:val="p"/>
            </m:rPr>
            <w:rPr>
              <w:rFonts w:ascii="Cambria Math" w:hAnsi="Cambria Math"/>
              <w:lang w:eastAsia="sk-SK"/>
            </w:rPr>
            <m:t xml:space="preserve"> = </m:t>
          </m:r>
          <m:r>
            <m:rPr>
              <m:sty m:val="p"/>
            </m:rPr>
            <w:rPr>
              <w:rFonts w:ascii="Cambria Math" w:hAnsi="Cambria Math" w:cs="Cambria Math"/>
              <w:lang w:eastAsia="sk-SK"/>
            </w:rPr>
            <m:t>⟨</m:t>
          </m:r>
          <m:r>
            <w:rPr>
              <w:rFonts w:ascii="Cambria Math" w:hAnsi="Cambria Math"/>
              <w:lang w:eastAsia="sk-SK"/>
            </w:rPr>
            <m:t>N</m:t>
          </m:r>
          <m:r>
            <m:rPr>
              <m:sty m:val="p"/>
            </m:rPr>
            <w:rPr>
              <w:rFonts w:ascii="Cambria Math" w:hAnsi="Cambria Math"/>
              <w:lang w:eastAsia="sk-SK"/>
            </w:rPr>
            <m:t xml:space="preserve">, </m:t>
          </m:r>
          <m:r>
            <w:rPr>
              <w:rFonts w:ascii="Cambria Math" w:hAnsi="Cambria Math"/>
              <w:lang w:eastAsia="sk-SK"/>
            </w:rPr>
            <m:t>Σ</m:t>
          </m:r>
          <m:r>
            <m:rPr>
              <m:sty m:val="p"/>
            </m:rPr>
            <w:rPr>
              <w:rFonts w:ascii="Cambria Math" w:hAnsi="Cambria Math"/>
              <w:lang w:eastAsia="sk-SK"/>
            </w:rPr>
            <m:t xml:space="preserve">, </m:t>
          </m:r>
          <m:r>
            <w:rPr>
              <w:rFonts w:ascii="Cambria Math" w:hAnsi="Cambria Math"/>
              <w:lang w:eastAsia="sk-SK"/>
            </w:rPr>
            <m:t>P</m:t>
          </m:r>
          <m:r>
            <m:rPr>
              <m:sty m:val="p"/>
            </m:rPr>
            <w:rPr>
              <w:rFonts w:ascii="Cambria Math" w:hAnsi="Cambria Math"/>
              <w:lang w:eastAsia="sk-SK"/>
            </w:rPr>
            <m:t xml:space="preserve">, </m:t>
          </m:r>
          <m:r>
            <w:rPr>
              <w:rFonts w:ascii="Cambria Math" w:hAnsi="Cambria Math"/>
              <w:lang w:eastAsia="sk-SK"/>
            </w:rPr>
            <m:t>S</m:t>
          </m:r>
          <m:r>
            <m:rPr>
              <m:sty m:val="p"/>
            </m:rPr>
            <w:rPr>
              <w:rFonts w:ascii="Cambria Math" w:hAnsi="Cambria Math" w:cs="Cambria Math"/>
              <w:lang w:eastAsia="sk-SK"/>
            </w:rPr>
            <m:t>⟩</m:t>
          </m:r>
        </m:oMath>
      </m:oMathPara>
    </w:p>
    <w:p w14:paraId="5185C4D4" w14:textId="5CC7222C" w:rsidR="002F11AF" w:rsidRDefault="002F11AF" w:rsidP="00AD3DDB">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proofErr w:type="spellStart"/>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proofErr w:type="spellEnd"/>
      <w:r>
        <w:rPr>
          <w:lang w:eastAsia="sk-SK"/>
        </w:rPr>
        <w:t xml:space="preserve"> symbol. Rozli</w:t>
      </w:r>
      <w:r>
        <w:rPr>
          <w:rFonts w:ascii="Times New Roman" w:hAnsi="Times New Roman" w:cs="Times New Roman"/>
          <w:lang w:eastAsia="sk-SK"/>
        </w:rPr>
        <w:t>š</w:t>
      </w:r>
      <w:r>
        <w:rPr>
          <w:lang w:eastAsia="sk-SK"/>
        </w:rPr>
        <w:t>uj</w:t>
      </w:r>
      <w:r>
        <w:rPr>
          <w:rFonts w:ascii="Times New Roman" w:hAnsi="Times New Roman" w:cs="Times New Roman"/>
          <w:lang w:eastAsia="sk-SK"/>
        </w:rPr>
        <w:t>ú</w:t>
      </w:r>
      <w:r>
        <w:rPr>
          <w:lang w:eastAsia="sk-SK"/>
        </w:rPr>
        <w:t xml:space="preserve">cim znakom </w:t>
      </w:r>
      <w:proofErr w:type="spellStart"/>
      <w:r>
        <w:rPr>
          <w:lang w:eastAsia="sk-SK"/>
        </w:rPr>
        <w:t>bezkontextov</w:t>
      </w:r>
      <w:r>
        <w:rPr>
          <w:rFonts w:ascii="Times New Roman" w:hAnsi="Times New Roman" w:cs="Times New Roman"/>
          <w:lang w:eastAsia="sk-SK"/>
        </w:rPr>
        <w:t>ý</w:t>
      </w:r>
      <w:r>
        <w:rPr>
          <w:lang w:eastAsia="sk-SK"/>
        </w:rPr>
        <w:t>ch</w:t>
      </w:r>
      <w:proofErr w:type="spellEnd"/>
      <w:r>
        <w:rPr>
          <w:lang w:eastAsia="sk-SK"/>
        </w:rPr>
        <w:t xml:space="preserve"> gramat</w:t>
      </w:r>
      <w:r>
        <w:rPr>
          <w:rFonts w:ascii="Times New Roman" w:hAnsi="Times New Roman" w:cs="Times New Roman"/>
          <w:lang w:eastAsia="sk-SK"/>
        </w:rPr>
        <w:t>í</w:t>
      </w:r>
      <w:r>
        <w:rPr>
          <w:lang w:eastAsia="sk-SK"/>
        </w:rPr>
        <w:t>k je obmedzenie na tvar produk</w:t>
      </w:r>
      <w:r>
        <w:rPr>
          <w:rFonts w:ascii="Times New Roman" w:hAnsi="Times New Roman" w:cs="Times New Roman"/>
          <w:lang w:eastAsia="sk-SK"/>
        </w:rPr>
        <w:t>č</w:t>
      </w:r>
      <w:r>
        <w:rPr>
          <w:lang w:eastAsia="sk-SK"/>
        </w:rPr>
        <w:t>n</w:t>
      </w:r>
      <w:r>
        <w:rPr>
          <w:rFonts w:ascii="Times New Roman" w:hAnsi="Times New Roman" w:cs="Times New Roman"/>
          <w:lang w:eastAsia="sk-SK"/>
        </w:rPr>
        <w:t>ý</w:t>
      </w:r>
      <w:r>
        <w:rPr>
          <w:lang w:eastAsia="sk-SK"/>
        </w:rPr>
        <w:t>ch pravidiel: ka</w:t>
      </w:r>
      <w:r>
        <w:rPr>
          <w:rFonts w:ascii="Times New Roman" w:hAnsi="Times New Roman" w:cs="Times New Roman"/>
          <w:lang w:eastAsia="sk-SK"/>
        </w:rPr>
        <w:t>ž</w:t>
      </w:r>
      <w:r>
        <w:rPr>
          <w:lang w:eastAsia="sk-SK"/>
        </w:rPr>
        <w:t>d</w:t>
      </w:r>
      <w:r>
        <w:rPr>
          <w:rFonts w:ascii="Times New Roman" w:hAnsi="Times New Roman" w:cs="Times New Roman"/>
          <w:lang w:eastAsia="sk-SK"/>
        </w:rPr>
        <w:t>é</w:t>
      </w:r>
      <w:r>
        <w:rPr>
          <w:lang w:eastAsia="sk-SK"/>
        </w:rPr>
        <w:t xml:space="preserve"> pravidlo mus</w:t>
      </w:r>
      <w:r>
        <w:rPr>
          <w:rFonts w:ascii="Times New Roman" w:hAnsi="Times New Roman" w:cs="Times New Roman"/>
          <w:lang w:eastAsia="sk-SK"/>
        </w:rPr>
        <w:t>í</w:t>
      </w:r>
      <w:r>
        <w:rPr>
          <w:lang w:eastAsia="sk-SK"/>
        </w:rPr>
        <w:t xml:space="preserve"> ma</w:t>
      </w:r>
      <w:r>
        <w:rPr>
          <w:rFonts w:ascii="Times New Roman" w:hAnsi="Times New Roman" w:cs="Times New Roman"/>
          <w:lang w:eastAsia="sk-SK"/>
        </w:rPr>
        <w:t>ť</w:t>
      </w:r>
      <w:r>
        <w:rPr>
          <w:lang w:eastAsia="sk-SK"/>
        </w:rPr>
        <w:t xml:space="preserve"> na </w:t>
      </w:r>
      <w:r>
        <w:rPr>
          <w:rFonts w:ascii="Times New Roman" w:hAnsi="Times New Roman" w:cs="Times New Roman"/>
          <w:lang w:eastAsia="sk-SK"/>
        </w:rPr>
        <w:t>ľ</w:t>
      </w:r>
      <w:r>
        <w:rPr>
          <w:lang w:eastAsia="sk-SK"/>
        </w:rPr>
        <w:t>avej strane presne jeden netermin</w:t>
      </w:r>
      <w:r>
        <w:rPr>
          <w:rFonts w:ascii="Times New Roman" w:hAnsi="Times New Roman" w:cs="Times New Roman"/>
          <w:lang w:eastAsia="sk-SK"/>
        </w:rPr>
        <w:t>á</w:t>
      </w:r>
      <w:r>
        <w:rPr>
          <w:lang w:eastAsia="sk-SK"/>
        </w:rPr>
        <w:t>lny symbol, teda pravidl</w:t>
      </w:r>
      <w:r>
        <w:rPr>
          <w:rFonts w:ascii="Times New Roman" w:hAnsi="Times New Roman" w:cs="Times New Roman"/>
          <w:lang w:eastAsia="sk-SK"/>
        </w:rPr>
        <w:t>á</w:t>
      </w:r>
      <w:r>
        <w:rPr>
          <w:lang w:eastAsia="sk-SK"/>
        </w:rPr>
        <w:t xml:space="preserve"> maj</w:t>
      </w:r>
      <w:r>
        <w:rPr>
          <w:rFonts w:ascii="Times New Roman" w:hAnsi="Times New Roman" w:cs="Times New Roman"/>
          <w:lang w:eastAsia="sk-SK"/>
        </w:rPr>
        <w:t>ú</w:t>
      </w:r>
      <w:r>
        <w:rPr>
          <w:lang w:eastAsia="sk-SK"/>
        </w:rPr>
        <w:t xml:space="preserve"> tvar </w:t>
      </w:r>
      <m:oMath>
        <m:r>
          <w:rPr>
            <w:rFonts w:ascii="Cambria Math" w:hAnsi="Cambria Math"/>
            <w:lang w:eastAsia="sk-SK"/>
          </w:rPr>
          <m:t>A</m:t>
        </m:r>
        <m:r>
          <w:rPr>
            <w:rFonts w:ascii="Cambria Math" w:hAnsi="Cambria Math" w:cs="Times New Roman"/>
            <w:lang w:eastAsia="sk-SK"/>
          </w:rPr>
          <m:t>→α</m:t>
        </m:r>
      </m:oMath>
      <w:r>
        <w:rPr>
          <w:lang w:eastAsia="sk-SK"/>
        </w:rPr>
        <w:t xml:space="preserve">, kde </w:t>
      </w:r>
      <m:oMath>
        <m:r>
          <w:rPr>
            <w:rFonts w:ascii="Cambria Math" w:eastAsiaTheme="minorEastAsia" w:hAnsi="Cambria Math"/>
            <w:lang w:eastAsia="sk-SK"/>
          </w:rPr>
          <m:t>A</m:t>
        </m:r>
        <m:r>
          <w:rPr>
            <w:rFonts w:ascii="Cambria Math" w:eastAsiaTheme="minorEastAsia" w:hAnsi="Cambria Math" w:cs="Cambria Math"/>
            <w:lang w:eastAsia="sk-SK"/>
          </w:rPr>
          <m:t>∈</m:t>
        </m:r>
        <m:r>
          <w:rPr>
            <w:rFonts w:ascii="Cambria Math" w:eastAsiaTheme="minorEastAsia" w:hAnsi="Cambria Math"/>
            <w:lang w:eastAsia="sk-SK"/>
          </w:rPr>
          <m:t>N</m:t>
        </m:r>
      </m:oMath>
      <w:r w:rsidR="00AD3DDB">
        <w:rPr>
          <w:rFonts w:eastAsiaTheme="minorEastAsia"/>
          <w:lang w:eastAsia="sk-SK"/>
        </w:rPr>
        <w:t xml:space="preserve"> </w:t>
      </w:r>
      <w:r>
        <w:rPr>
          <w:lang w:eastAsia="sk-SK"/>
        </w:rPr>
        <w:t xml:space="preserve">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xml:space="preserve"> </w:t>
      </w:r>
      <w:r>
        <w:rPr>
          <w:lang w:eastAsia="sk-SK"/>
        </w:rPr>
        <w:fldChar w:fldCharType="begin" w:fldLock="1"/>
      </w:r>
      <w:r w:rsidR="00ED64E5">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Pr>
          <w:lang w:eastAsia="sk-SK"/>
        </w:rPr>
        <w:fldChar w:fldCharType="separate"/>
      </w:r>
      <w:r w:rsidRPr="002F11AF">
        <w:rPr>
          <w:noProof/>
          <w:lang w:eastAsia="sk-SK"/>
        </w:rPr>
        <w:t>[1,2]</w:t>
      </w:r>
      <w:r>
        <w:rPr>
          <w:lang w:eastAsia="sk-SK"/>
        </w:rPr>
        <w:fldChar w:fldCharType="end"/>
      </w:r>
      <w:r>
        <w:rPr>
          <w:lang w:eastAsia="sk-SK"/>
        </w:rPr>
        <w:t>.</w:t>
      </w:r>
    </w:p>
    <w:p w14:paraId="18869943" w14:textId="0CD1046D" w:rsidR="002F11AF" w:rsidRDefault="002F11AF" w:rsidP="00ED64E5">
      <w:pPr>
        <w:rPr>
          <w:lang w:eastAsia="sk-SK"/>
        </w:rPr>
      </w:pPr>
      <w:r>
        <w:rPr>
          <w:lang w:eastAsia="sk-SK"/>
        </w:rPr>
        <w:t xml:space="preserve">Táto vlastnosť spôsobuje, že aplikácia pravidla nezávisí od kontextu, v ktorom sa daný </w:t>
      </w:r>
      <w:proofErr w:type="spellStart"/>
      <w:r>
        <w:rPr>
          <w:lang w:eastAsia="sk-SK"/>
        </w:rPr>
        <w:t>neterminál</w:t>
      </w:r>
      <w:proofErr w:type="spellEnd"/>
      <w:r>
        <w:rPr>
          <w:lang w:eastAsia="sk-SK"/>
        </w:rPr>
        <w:t xml:space="preserve"> nachádza v odvodenom reťazci. Práve z tohto dôvodu sa tieto gramatiky nazývajú </w:t>
      </w:r>
      <w:proofErr w:type="spellStart"/>
      <w:r>
        <w:rPr>
          <w:lang w:eastAsia="sk-SK"/>
        </w:rPr>
        <w:t>bezkontextové</w:t>
      </w:r>
      <w:proofErr w:type="spellEnd"/>
      <w:r>
        <w:rPr>
          <w:lang w:eastAsia="sk-SK"/>
        </w:rPr>
        <w:t xml:space="preserve">. </w:t>
      </w:r>
      <w:proofErr w:type="spellStart"/>
      <w:r>
        <w:rPr>
          <w:lang w:eastAsia="sk-SK"/>
        </w:rPr>
        <w:t>Bezkontextové</w:t>
      </w:r>
      <w:proofErr w:type="spellEnd"/>
      <w:r>
        <w:rPr>
          <w:lang w:eastAsia="sk-SK"/>
        </w:rPr>
        <w:t xml:space="preserve"> gramatiky generujú triedu </w:t>
      </w:r>
      <w:proofErr w:type="spellStart"/>
      <w:r>
        <w:rPr>
          <w:lang w:eastAsia="sk-SK"/>
        </w:rPr>
        <w:t>bezkontextových</w:t>
      </w:r>
      <w:proofErr w:type="spellEnd"/>
      <w:r>
        <w:rPr>
          <w:lang w:eastAsia="sk-SK"/>
        </w:rPr>
        <w:t xml:space="preserve"> jazykov, ktoré sú presne tie jazyky, ktoré dokážu rozpoznať zásobníkové automaty </w:t>
      </w:r>
      <w:r w:rsidR="00ED64E5">
        <w:rPr>
          <w:lang w:eastAsia="sk-SK"/>
        </w:rPr>
        <w:fldChar w:fldCharType="begin" w:fldLock="1"/>
      </w:r>
      <w:r w:rsidR="00ED64E5">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ED64E5">
        <w:rPr>
          <w:lang w:eastAsia="sk-SK"/>
        </w:rPr>
        <w:fldChar w:fldCharType="separate"/>
      </w:r>
      <w:r w:rsidR="00ED64E5" w:rsidRPr="00ED64E5">
        <w:rPr>
          <w:noProof/>
          <w:lang w:eastAsia="sk-SK"/>
        </w:rPr>
        <w:t>[2]</w:t>
      </w:r>
      <w:r w:rsidR="00ED64E5">
        <w:rPr>
          <w:lang w:eastAsia="sk-SK"/>
        </w:rPr>
        <w:fldChar w:fldCharType="end"/>
      </w:r>
      <w:r>
        <w:rPr>
          <w:lang w:eastAsia="sk-SK"/>
        </w:rPr>
        <w:t xml:space="preserve">. Trieda </w:t>
      </w:r>
      <w:proofErr w:type="spellStart"/>
      <w:r>
        <w:rPr>
          <w:lang w:eastAsia="sk-SK"/>
        </w:rPr>
        <w:t>bezkontextových</w:t>
      </w:r>
      <w:proofErr w:type="spellEnd"/>
      <w:r>
        <w:rPr>
          <w:lang w:eastAsia="sk-SK"/>
        </w:rPr>
        <w:t xml:space="preserve"> jazykov striktne obsahuje triedu regulárnych jazykov, no je striktne obsiahnutá v triede kontextových jazykov </w:t>
      </w:r>
      <w:r w:rsidR="00ED64E5">
        <w:rPr>
          <w:lang w:eastAsia="sk-SK"/>
        </w:rPr>
        <w:fldChar w:fldCharType="begin" w:fldLock="1"/>
      </w:r>
      <w:r w:rsidR="00ED64E5">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7EB251FD" w14:textId="77777777" w:rsidR="002F11AF" w:rsidRDefault="002F11AF" w:rsidP="00ED64E5">
      <w:pPr>
        <w:pStyle w:val="Nadpis3"/>
        <w:rPr>
          <w:lang w:eastAsia="sk-SK"/>
        </w:rPr>
      </w:pPr>
      <w:r>
        <w:rPr>
          <w:lang w:eastAsia="sk-SK"/>
        </w:rPr>
        <w:t>Derivácia a derivačný strom</w:t>
      </w:r>
    </w:p>
    <w:p w14:paraId="0A5A8F53" w14:textId="7C51F184" w:rsidR="002F11AF" w:rsidRDefault="002F11AF" w:rsidP="00ED64E5">
      <w:pPr>
        <w:rPr>
          <w:lang w:eastAsia="sk-SK"/>
        </w:rPr>
      </w:pPr>
      <w:r>
        <w:rPr>
          <w:lang w:eastAsia="sk-SK"/>
        </w:rPr>
        <w:t xml:space="preserve">Základným pojmom pri práci s </w:t>
      </w:r>
      <w:proofErr w:type="spellStart"/>
      <w:r>
        <w:rPr>
          <w:lang w:eastAsia="sk-SK"/>
        </w:rPr>
        <w:t>bezkontextovými</w:t>
      </w:r>
      <w:proofErr w:type="spellEnd"/>
      <w:r>
        <w:rPr>
          <w:lang w:eastAsia="sk-SK"/>
        </w:rPr>
        <w:t xml:space="preserve"> gramatikami je derivácia. Deriváciu chápeme ako postupnú aplikáciu produkčných pravidiel, pomocou ktorej zo začiatočného symbolu S získavame reťazce zložené z terminálnych a neterminálnych symbolov. Ak existuje konečná postupnosť derivácií, ktorá vedie od symbolu S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proofErr w:type="spellStart"/>
      <w:r>
        <w:rPr>
          <w:rFonts w:ascii="Times New Roman" w:hAnsi="Times New Roman" w:cs="Times New Roman"/>
          <w:lang w:eastAsia="sk-SK"/>
        </w:rPr>
        <w:t>í</w:t>
      </w:r>
      <w:r>
        <w:rPr>
          <w:lang w:eastAsia="sk-SK"/>
        </w:rPr>
        <w:t>me</w:t>
      </w:r>
      <w:proofErr w:type="spellEnd"/>
      <w:r>
        <w:rPr>
          <w:lang w:eastAsia="sk-SK"/>
        </w:rPr>
        <w:t xml:space="preserv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azec w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G,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5F398CB9" w14:textId="18595BFE"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w:t>
      </w:r>
      <w:proofErr w:type="spellStart"/>
      <w:r>
        <w:rPr>
          <w:lang w:eastAsia="sk-SK"/>
        </w:rPr>
        <w:t>neterminál</w:t>
      </w:r>
      <w:proofErr w:type="spellEnd"/>
      <w:r>
        <w:rPr>
          <w:lang w:eastAsia="sk-SK"/>
        </w:rPr>
        <w:t xml:space="preserve">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Tieto pojmy sú dôležité najmä pri návrhu deterministických </w:t>
      </w:r>
      <w:proofErr w:type="spellStart"/>
      <w:r>
        <w:rPr>
          <w:lang w:eastAsia="sk-SK"/>
        </w:rPr>
        <w:t>parsovacích</w:t>
      </w:r>
      <w:proofErr w:type="spellEnd"/>
      <w:r>
        <w:rPr>
          <w:lang w:eastAsia="sk-SK"/>
        </w:rPr>
        <w:t xml:space="preserve"> algoritmov, ako sú LL a LR </w:t>
      </w:r>
      <w:proofErr w:type="spellStart"/>
      <w:r>
        <w:rPr>
          <w:lang w:eastAsia="sk-SK"/>
        </w:rPr>
        <w:t>parsery</w:t>
      </w:r>
      <w:proofErr w:type="spellEnd"/>
      <w:r>
        <w:rPr>
          <w:lang w:eastAsia="sk-SK"/>
        </w:rPr>
        <w:t>.</w:t>
      </w:r>
    </w:p>
    <w:p w14:paraId="36594C4E" w14:textId="2E130183" w:rsidR="002F11AF" w:rsidRDefault="002F11AF" w:rsidP="000B014A">
      <w:pPr>
        <w:rPr>
          <w:lang w:eastAsia="sk-SK"/>
        </w:rPr>
      </w:pPr>
      <w:r>
        <w:rPr>
          <w:lang w:eastAsia="sk-SK"/>
        </w:rPr>
        <w:t>Derivačný strom (</w:t>
      </w:r>
      <w:proofErr w:type="spellStart"/>
      <w:r>
        <w:rPr>
          <w:lang w:eastAsia="sk-SK"/>
        </w:rPr>
        <w:t>parse</w:t>
      </w:r>
      <w:proofErr w:type="spellEnd"/>
      <w:r>
        <w:rPr>
          <w:lang w:eastAsia="sk-SK"/>
        </w:rPr>
        <w:t xml:space="preserve"> </w:t>
      </w:r>
      <w:proofErr w:type="spellStart"/>
      <w:r>
        <w:rPr>
          <w:lang w:eastAsia="sk-SK"/>
        </w:rPr>
        <w:t>tree</w:t>
      </w:r>
      <w:proofErr w:type="spellEnd"/>
      <w:r>
        <w:rPr>
          <w:lang w:eastAsia="sk-SK"/>
        </w:rPr>
        <w:t xml:space="preserve">) predstavuje stromovú reprezentáciu derivácie reťazca. Koreň stromu je označený začiatočným symbolom S, vnútorné uzly sú označené </w:t>
      </w:r>
      <w:proofErr w:type="spellStart"/>
      <w:r>
        <w:rPr>
          <w:lang w:eastAsia="sk-SK"/>
        </w:rPr>
        <w:t>neterminálmi</w:t>
      </w:r>
      <w:proofErr w:type="spellEnd"/>
      <w:r>
        <w:rPr>
          <w:lang w:eastAsia="sk-SK"/>
        </w:rPr>
        <w:t xml:space="preserve"> a listy stromu sú označené terminálnymi symbolmi alebo prázdnym symbolom ε </w:t>
      </w:r>
      <w:r w:rsidR="000B014A">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0B014A">
        <w:rPr>
          <w:lang w:eastAsia="sk-SK"/>
        </w:rPr>
        <w:fldChar w:fldCharType="separate"/>
      </w:r>
      <w:r w:rsidR="000B014A" w:rsidRPr="000B014A">
        <w:rPr>
          <w:noProof/>
          <w:lang w:eastAsia="sk-SK"/>
        </w:rPr>
        <w:t>[1]</w:t>
      </w:r>
      <w:r w:rsidR="000B014A">
        <w:rPr>
          <w:lang w:eastAsia="sk-SK"/>
        </w:rPr>
        <w:fldChar w:fldCharType="end"/>
      </w:r>
      <w:r>
        <w:rPr>
          <w:lang w:eastAsia="sk-SK"/>
        </w:rPr>
        <w:t xml:space="preserve">. Derivačný strom jednoznačne zachytáva hierarchickú štruktúru generovaného reťazca a </w:t>
      </w:r>
      <w:r>
        <w:rPr>
          <w:lang w:eastAsia="sk-SK"/>
        </w:rPr>
        <w:lastRenderedPageBreak/>
        <w:t xml:space="preserve">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w:t>
      </w:r>
    </w:p>
    <w:p w14:paraId="61B5C06B" w14:textId="25F72AF8" w:rsidR="002F11AF" w:rsidRDefault="002F11AF" w:rsidP="000B014A">
      <w:pPr>
        <w:pStyle w:val="Nadpis3"/>
        <w:rPr>
          <w:lang w:eastAsia="sk-SK"/>
        </w:rPr>
      </w:pPr>
      <w:r>
        <w:rPr>
          <w:lang w:eastAsia="sk-SK"/>
        </w:rPr>
        <w:t xml:space="preserve">Nejednoznačnosť </w:t>
      </w:r>
      <w:proofErr w:type="spellStart"/>
      <w:r>
        <w:rPr>
          <w:lang w:eastAsia="sk-SK"/>
        </w:rPr>
        <w:t>bezkontextových</w:t>
      </w:r>
      <w:proofErr w:type="spellEnd"/>
      <w:r>
        <w:rPr>
          <w:lang w:eastAsia="sk-SK"/>
        </w:rPr>
        <w:t xml:space="preserve"> gramatík</w:t>
      </w:r>
    </w:p>
    <w:p w14:paraId="67E1CC8B" w14:textId="11BF5316" w:rsidR="002F11AF" w:rsidRDefault="002F11AF" w:rsidP="00ED64E5">
      <w:pPr>
        <w:rPr>
          <w:lang w:eastAsia="sk-SK"/>
        </w:rPr>
      </w:pPr>
      <w:proofErr w:type="spellStart"/>
      <w:r>
        <w:rPr>
          <w:lang w:eastAsia="sk-SK"/>
        </w:rPr>
        <w:t>Bezkontextová</w:t>
      </w:r>
      <w:proofErr w:type="spellEnd"/>
      <w:r>
        <w:rPr>
          <w:lang w:eastAsia="sk-SK"/>
        </w:rPr>
        <w:t xml:space="preserve"> gramatika sa nazýva nejednoznačná (</w:t>
      </w:r>
      <w:proofErr w:type="spellStart"/>
      <w:r>
        <w:rPr>
          <w:lang w:eastAsia="sk-SK"/>
        </w:rPr>
        <w:t>ambiguous</w:t>
      </w:r>
      <w:proofErr w:type="spellEnd"/>
      <w:r>
        <w:rPr>
          <w:lang w:eastAsia="sk-SK"/>
        </w:rPr>
        <w:t xml:space="preserve">),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0B014A">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0B014A">
        <w:rPr>
          <w:lang w:eastAsia="sk-SK"/>
        </w:rPr>
        <w:fldChar w:fldCharType="separate"/>
      </w:r>
      <w:r w:rsidR="000B014A" w:rsidRPr="000B014A">
        <w:rPr>
          <w:noProof/>
          <w:lang w:eastAsia="sk-SK"/>
        </w:rPr>
        <w:t>[1,2]</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znym syntaktick</w:t>
      </w:r>
      <w:r>
        <w:rPr>
          <w:rFonts w:ascii="Times New Roman" w:hAnsi="Times New Roman" w:cs="Times New Roman"/>
          <w:lang w:eastAsia="sk-SK"/>
        </w:rPr>
        <w:t>ý</w:t>
      </w:r>
      <w:r>
        <w:rPr>
          <w:lang w:eastAsia="sk-SK"/>
        </w:rPr>
        <w:t>m interpret</w:t>
      </w:r>
      <w:r>
        <w:rPr>
          <w:rFonts w:ascii="Times New Roman" w:hAnsi="Times New Roman" w:cs="Times New Roman"/>
          <w:lang w:eastAsia="sk-SK"/>
        </w:rPr>
        <w:t>á</w:t>
      </w:r>
      <w:r>
        <w:rPr>
          <w:lang w:eastAsia="sk-SK"/>
        </w:rPr>
        <w:t>ci</w:t>
      </w:r>
      <w:r>
        <w:rPr>
          <w:rFonts w:ascii="Times New Roman" w:hAnsi="Times New Roman" w:cs="Times New Roman"/>
          <w:lang w:eastAsia="sk-SK"/>
        </w:rPr>
        <w:t>á</w:t>
      </w:r>
      <w:r>
        <w:rPr>
          <w:lang w:eastAsia="sk-SK"/>
        </w:rPr>
        <w:t>m vstupu.</w:t>
      </w:r>
    </w:p>
    <w:p w14:paraId="6E59D38D" w14:textId="4C90F1A2" w:rsidR="002F11AF"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Nejednoznačnosť je v mnohých praktických aplikáciách nežiaduca, najmä v prípade programovacích jazykov, kde sa vyžaduje jednoznačná syntaktická interpretácia vstupu.</w:t>
      </w:r>
    </w:p>
    <w:p w14:paraId="651684A0" w14:textId="4F67A3F1" w:rsidR="002F11AF" w:rsidRDefault="002F11AF" w:rsidP="000B014A">
      <w:pPr>
        <w:rPr>
          <w:lang w:eastAsia="sk-SK"/>
        </w:rPr>
      </w:pPr>
      <w:r>
        <w:rPr>
          <w:lang w:eastAsia="sk-SK"/>
        </w:rPr>
        <w:t xml:space="preserve">Je dôležité poznamenať, že existujú </w:t>
      </w:r>
      <w:proofErr w:type="spellStart"/>
      <w:r>
        <w:rPr>
          <w:lang w:eastAsia="sk-SK"/>
        </w:rPr>
        <w:t>bezkontextové</w:t>
      </w:r>
      <w:proofErr w:type="spellEnd"/>
      <w:r>
        <w:rPr>
          <w:lang w:eastAsia="sk-SK"/>
        </w:rPr>
        <w:t xml:space="preserve"> jazyky, ktoré sú inherentne nejednoznačné, t. j. neexistuje pre </w:t>
      </w:r>
      <w:proofErr w:type="spellStart"/>
      <w:r>
        <w:rPr>
          <w:lang w:eastAsia="sk-SK"/>
        </w:rPr>
        <w:t>ne</w:t>
      </w:r>
      <w:proofErr w:type="spellEnd"/>
      <w:r>
        <w:rPr>
          <w:lang w:eastAsia="sk-SK"/>
        </w:rPr>
        <w:t xml:space="preserve"> žiadna jednoznačná </w:t>
      </w:r>
      <w:proofErr w:type="spellStart"/>
      <w:r>
        <w:rPr>
          <w:lang w:eastAsia="sk-SK"/>
        </w:rPr>
        <w:t>bezkontextová</w:t>
      </w:r>
      <w:proofErr w:type="spellEnd"/>
      <w:r>
        <w:rPr>
          <w:lang w:eastAsia="sk-SK"/>
        </w:rPr>
        <w:t xml:space="preserve"> gramatika </w:t>
      </w:r>
      <w:r w:rsidR="000B014A">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0B014A" w:rsidRPr="000B014A">
        <w:rPr>
          <w:noProof/>
          <w:lang w:eastAsia="sk-SK"/>
        </w:rPr>
        <w:t>[2]</w:t>
      </w:r>
      <w:r w:rsidR="000B014A">
        <w:rPr>
          <w:lang w:eastAsia="sk-SK"/>
        </w:rPr>
        <w:fldChar w:fldCharType="end"/>
      </w:r>
      <w:r>
        <w:rPr>
          <w:lang w:eastAsia="sk-SK"/>
        </w:rPr>
        <w:t xml:space="preserve">. Tento fakt predstavuje teoretické obmedzenie </w:t>
      </w:r>
      <w:proofErr w:type="spellStart"/>
      <w:r>
        <w:rPr>
          <w:lang w:eastAsia="sk-SK"/>
        </w:rPr>
        <w:t>bezkontextových</w:t>
      </w:r>
      <w:proofErr w:type="spellEnd"/>
      <w:r>
        <w:rPr>
          <w:lang w:eastAsia="sk-SK"/>
        </w:rPr>
        <w:t xml:space="preserve"> gramatík a má dôsledky aj pri návrhu </w:t>
      </w:r>
      <w:proofErr w:type="spellStart"/>
      <w:r>
        <w:rPr>
          <w:lang w:eastAsia="sk-SK"/>
        </w:rPr>
        <w:t>parsovacích</w:t>
      </w:r>
      <w:proofErr w:type="spellEnd"/>
      <w:r>
        <w:rPr>
          <w:lang w:eastAsia="sk-SK"/>
        </w:rPr>
        <w:t xml:space="preserve"> algoritmov.</w:t>
      </w:r>
    </w:p>
    <w:p w14:paraId="6B7BA414" w14:textId="287A82F3" w:rsidR="002F11AF" w:rsidRDefault="002F11AF" w:rsidP="000B014A">
      <w:pPr>
        <w:pStyle w:val="Nadpis3"/>
        <w:rPr>
          <w:lang w:eastAsia="sk-SK"/>
        </w:rPr>
      </w:pPr>
      <w:r>
        <w:rPr>
          <w:lang w:eastAsia="sk-SK"/>
        </w:rPr>
        <w:t xml:space="preserve">Normálne formy </w:t>
      </w:r>
      <w:proofErr w:type="spellStart"/>
      <w:r>
        <w:rPr>
          <w:lang w:eastAsia="sk-SK"/>
        </w:rPr>
        <w:t>bezkontextových</w:t>
      </w:r>
      <w:proofErr w:type="spellEnd"/>
      <w:r>
        <w:rPr>
          <w:lang w:eastAsia="sk-SK"/>
        </w:rPr>
        <w:t xml:space="preserve"> gramatík</w:t>
      </w:r>
    </w:p>
    <w:p w14:paraId="54D9B7D4" w14:textId="332E5E75" w:rsidR="002F11AF" w:rsidRDefault="002F11AF" w:rsidP="0012780D">
      <w:pPr>
        <w:rPr>
          <w:lang w:eastAsia="sk-SK"/>
        </w:rPr>
      </w:pPr>
      <w:r>
        <w:rPr>
          <w:lang w:eastAsia="sk-SK"/>
        </w:rPr>
        <w:t xml:space="preserve">Pri teoretickej analýze </w:t>
      </w:r>
      <w:proofErr w:type="spellStart"/>
      <w:r>
        <w:rPr>
          <w:lang w:eastAsia="sk-SK"/>
        </w:rPr>
        <w:t>bezkontextových</w:t>
      </w:r>
      <w:proofErr w:type="spellEnd"/>
      <w:r>
        <w:rPr>
          <w:lang w:eastAsia="sk-SK"/>
        </w:rPr>
        <w:t xml:space="preserve"> gramatík sa často využívajú tzv. normálne formy, ktoré obmedzujú tvar produkčných pravidiel bez zmeny generovaného jazyka. Pre každý </w:t>
      </w:r>
      <w:proofErr w:type="spellStart"/>
      <w:r>
        <w:rPr>
          <w:lang w:eastAsia="sk-SK"/>
        </w:rPr>
        <w:t>bezkontextový</w:t>
      </w:r>
      <w:proofErr w:type="spellEnd"/>
      <w:r>
        <w:rPr>
          <w:lang w:eastAsia="sk-SK"/>
        </w:rPr>
        <w:t xml:space="preserve"> jazyk existuje ekvivalentná gramatika v danej normálnej forme </w:t>
      </w:r>
      <w:r w:rsidR="0012780D">
        <w:rPr>
          <w:lang w:eastAsia="sk-SK"/>
        </w:rPr>
        <w:fldChar w:fldCharType="begin" w:fldLock="1"/>
      </w:r>
      <w:r w:rsidR="0012780D">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w:t>
      </w:r>
    </w:p>
    <w:p w14:paraId="3F6E2E29" w14:textId="77777777" w:rsidR="002F11AF" w:rsidRDefault="002F11AF" w:rsidP="0012780D">
      <w:pPr>
        <w:pStyle w:val="Nadpis3"/>
        <w:rPr>
          <w:lang w:eastAsia="sk-SK"/>
        </w:rPr>
      </w:pPr>
      <w:proofErr w:type="spellStart"/>
      <w:r>
        <w:rPr>
          <w:lang w:eastAsia="sk-SK"/>
        </w:rPr>
        <w:t>Chomského</w:t>
      </w:r>
      <w:proofErr w:type="spellEnd"/>
      <w:r>
        <w:rPr>
          <w:lang w:eastAsia="sk-SK"/>
        </w:rPr>
        <w:t xml:space="preserve"> normálna forma</w:t>
      </w:r>
    </w:p>
    <w:p w14:paraId="3C046D68" w14:textId="77777777" w:rsidR="002F11AF" w:rsidRDefault="002F11AF" w:rsidP="00ED64E5">
      <w:pPr>
        <w:rPr>
          <w:lang w:eastAsia="sk-SK"/>
        </w:rPr>
      </w:pPr>
      <w:r>
        <w:rPr>
          <w:lang w:eastAsia="sk-SK"/>
        </w:rPr>
        <w:t xml:space="preserve">Jednou z najdôležitejších normálnych foriem je </w:t>
      </w:r>
      <w:proofErr w:type="spellStart"/>
      <w:r>
        <w:rPr>
          <w:lang w:eastAsia="sk-SK"/>
        </w:rPr>
        <w:t>Chomského</w:t>
      </w:r>
      <w:proofErr w:type="spellEnd"/>
      <w:r>
        <w:rPr>
          <w:lang w:eastAsia="sk-SK"/>
        </w:rPr>
        <w:t xml:space="preserve"> normálna forma (</w:t>
      </w:r>
      <w:proofErr w:type="spellStart"/>
      <w:r>
        <w:rPr>
          <w:lang w:eastAsia="sk-SK"/>
        </w:rPr>
        <w:t>Chomsky</w:t>
      </w:r>
      <w:proofErr w:type="spellEnd"/>
      <w:r>
        <w:rPr>
          <w:lang w:eastAsia="sk-SK"/>
        </w:rPr>
        <w:t xml:space="preserve"> </w:t>
      </w:r>
      <w:proofErr w:type="spellStart"/>
      <w:r>
        <w:rPr>
          <w:lang w:eastAsia="sk-SK"/>
        </w:rPr>
        <w:t>Normal</w:t>
      </w:r>
      <w:proofErr w:type="spellEnd"/>
      <w:r>
        <w:rPr>
          <w:lang w:eastAsia="sk-SK"/>
        </w:rPr>
        <w:t xml:space="preserve"> </w:t>
      </w:r>
      <w:proofErr w:type="spellStart"/>
      <w:r>
        <w:rPr>
          <w:lang w:eastAsia="sk-SK"/>
        </w:rPr>
        <w:t>Form</w:t>
      </w:r>
      <w:proofErr w:type="spellEnd"/>
      <w:r>
        <w:rPr>
          <w:lang w:eastAsia="sk-SK"/>
        </w:rPr>
        <w:t xml:space="preserve">, CNF). </w:t>
      </w:r>
      <w:proofErr w:type="spellStart"/>
      <w:r>
        <w:rPr>
          <w:lang w:eastAsia="sk-SK"/>
        </w:rPr>
        <w:t>Bezkontextová</w:t>
      </w:r>
      <w:proofErr w:type="spellEnd"/>
      <w:r>
        <w:rPr>
          <w:lang w:eastAsia="sk-SK"/>
        </w:rPr>
        <w:t xml:space="preserve"> gramatika je v </w:t>
      </w:r>
      <w:proofErr w:type="spellStart"/>
      <w:r>
        <w:rPr>
          <w:lang w:eastAsia="sk-SK"/>
        </w:rPr>
        <w:t>Chomského</w:t>
      </w:r>
      <w:proofErr w:type="spellEnd"/>
      <w:r>
        <w:rPr>
          <w:lang w:eastAsia="sk-SK"/>
        </w:rPr>
        <w:t xml:space="preserve"> normálnej forme, ak všetky jej produkčné pravidlá majú jeden z nasledujúcich tvarov:</w:t>
      </w:r>
    </w:p>
    <w:p w14:paraId="18431388" w14:textId="77777777" w:rsidR="0012780D" w:rsidRDefault="0012780D" w:rsidP="00ED64E5">
      <w:pPr>
        <w:rPr>
          <w:lang w:eastAsia="sk-SK"/>
        </w:rPr>
      </w:pPr>
    </w:p>
    <w:p w14:paraId="53C426B0" w14:textId="77777777" w:rsidR="0012780D" w:rsidRPr="0012780D" w:rsidRDefault="0012780D" w:rsidP="0012780D">
      <w:pPr>
        <w:rPr>
          <w:lang w:eastAsia="sk-SK"/>
        </w:rPr>
      </w:pP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w:lastRenderedPageBreak/>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35F0DEF8"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12780D">
        <w:rPr>
          <w:lang w:eastAsia="sk-SK"/>
        </w:rPr>
        <w:t xml:space="preserve"> </w:t>
      </w:r>
      <w:r w:rsidR="0012780D">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12780D">
        <w:rPr>
          <w:lang w:eastAsia="sk-SK"/>
        </w:rPr>
        <w:fldChar w:fldCharType="separate"/>
      </w:r>
      <w:r w:rsidR="0012780D" w:rsidRPr="0012780D">
        <w:rPr>
          <w:noProof/>
          <w:lang w:eastAsia="sk-SK"/>
        </w:rPr>
        <w:t>[1,2]</w:t>
      </w:r>
      <w:r w:rsidR="0012780D">
        <w:rPr>
          <w:lang w:eastAsia="sk-SK"/>
        </w:rPr>
        <w:fldChar w:fldCharType="end"/>
      </w:r>
      <w:r>
        <w:rPr>
          <w:lang w:eastAsia="sk-SK"/>
        </w:rPr>
        <w:t>.</w:t>
      </w:r>
    </w:p>
    <w:p w14:paraId="477E0BB2" w14:textId="7A51F74A" w:rsidR="002F11AF" w:rsidRDefault="002F11AF" w:rsidP="0012780D">
      <w:pPr>
        <w:rPr>
          <w:lang w:eastAsia="sk-SK"/>
        </w:rPr>
      </w:pPr>
      <w:r>
        <w:rPr>
          <w:lang w:eastAsia="sk-SK"/>
        </w:rPr>
        <w:t xml:space="preserve">Transformácia ľubovoľnej </w:t>
      </w:r>
      <w:proofErr w:type="spellStart"/>
      <w:r>
        <w:rPr>
          <w:lang w:eastAsia="sk-SK"/>
        </w:rPr>
        <w:t>bezkontextovej</w:t>
      </w:r>
      <w:proofErr w:type="spellEnd"/>
      <w:r>
        <w:rPr>
          <w:lang w:eastAsia="sk-SK"/>
        </w:rPr>
        <w:t xml:space="preserve"> gramatiky do </w:t>
      </w:r>
      <w:proofErr w:type="spellStart"/>
      <w:r>
        <w:rPr>
          <w:lang w:eastAsia="sk-SK"/>
        </w:rPr>
        <w:t>Chomského</w:t>
      </w:r>
      <w:proofErr w:type="spellEnd"/>
      <w:r>
        <w:rPr>
          <w:lang w:eastAsia="sk-SK"/>
        </w:rPr>
        <w:t xml:space="preserve"> normálnej formy je vždy možná a nemení jazyk generovaný gramatikou, s výnimkou prípadnej úpravy zaobchádzania s prázdnym reťazcom</w:t>
      </w:r>
      <w:r w:rsidR="0012780D">
        <w:rPr>
          <w:lang w:eastAsia="sk-SK"/>
        </w:rPr>
        <w:t xml:space="preserve"> </w:t>
      </w:r>
      <w:r w:rsidR="0012780D">
        <w:rPr>
          <w:lang w:eastAsia="sk-SK"/>
        </w:rPr>
        <w:fldChar w:fldCharType="begin" w:fldLock="1"/>
      </w:r>
      <w:r w:rsidR="000900B5">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 Proces transformácie zahŕňa odstránenie ε-produkcií, jednotkových produkcií a zbytočných symbolov, ako aj rozklad dlhších pravých strán pravidiel na binárne produkcie.</w:t>
      </w:r>
    </w:p>
    <w:p w14:paraId="3ACEBF09" w14:textId="66B3CAC7" w:rsidR="002F11AF" w:rsidRDefault="002F11AF" w:rsidP="0012780D">
      <w:pPr>
        <w:pStyle w:val="Nadpis3"/>
        <w:rPr>
          <w:lang w:eastAsia="sk-SK"/>
        </w:rPr>
      </w:pPr>
      <w:r>
        <w:rPr>
          <w:lang w:eastAsia="sk-SK"/>
        </w:rPr>
        <w:t xml:space="preserve">Význam </w:t>
      </w:r>
      <w:proofErr w:type="spellStart"/>
      <w:r>
        <w:rPr>
          <w:lang w:eastAsia="sk-SK"/>
        </w:rPr>
        <w:t>Chomského</w:t>
      </w:r>
      <w:proofErr w:type="spellEnd"/>
      <w:r>
        <w:rPr>
          <w:lang w:eastAsia="sk-SK"/>
        </w:rPr>
        <w:t xml:space="preserve"> normálnej formy pri </w:t>
      </w:r>
      <w:proofErr w:type="spellStart"/>
      <w:r>
        <w:rPr>
          <w:lang w:eastAsia="sk-SK"/>
        </w:rPr>
        <w:t>parsovaní</w:t>
      </w:r>
      <w:proofErr w:type="spellEnd"/>
      <w:r>
        <w:rPr>
          <w:lang w:eastAsia="sk-SK"/>
        </w:rPr>
        <w:t xml:space="preserve"> a redukciách</w:t>
      </w:r>
    </w:p>
    <w:p w14:paraId="5C64735C" w14:textId="4E360ACA" w:rsidR="002F11AF" w:rsidRDefault="002F11AF" w:rsidP="00531331">
      <w:pPr>
        <w:rPr>
          <w:lang w:eastAsia="sk-SK"/>
        </w:rPr>
      </w:pPr>
      <w:proofErr w:type="spellStart"/>
      <w:r>
        <w:rPr>
          <w:lang w:eastAsia="sk-SK"/>
        </w:rPr>
        <w:t>Chomského</w:t>
      </w:r>
      <w:proofErr w:type="spellEnd"/>
      <w:r>
        <w:rPr>
          <w:lang w:eastAsia="sk-SK"/>
        </w:rPr>
        <w:t xml:space="preserve"> normálna forma zohráva významnú úlohu pri návrhu </w:t>
      </w:r>
      <w:proofErr w:type="spellStart"/>
      <w:r>
        <w:rPr>
          <w:lang w:eastAsia="sk-SK"/>
        </w:rPr>
        <w:t>parsovacích</w:t>
      </w:r>
      <w:proofErr w:type="spellEnd"/>
      <w:r>
        <w:rPr>
          <w:lang w:eastAsia="sk-SK"/>
        </w:rPr>
        <w:t xml:space="preserve"> algoritmov a pri formálnych redukciách. Jedným z najznámejších algoritmov pracujúcich výhradne s gramatikami v CNF je algoritmus CYK (</w:t>
      </w:r>
      <w:proofErr w:type="spellStart"/>
      <w:r>
        <w:rPr>
          <w:lang w:eastAsia="sk-SK"/>
        </w:rPr>
        <w:t>Cocke</w:t>
      </w:r>
      <w:proofErr w:type="spellEnd"/>
      <w:r>
        <w:rPr>
          <w:lang w:eastAsia="sk-SK"/>
        </w:rPr>
        <w:t>–</w:t>
      </w:r>
      <w:proofErr w:type="spellStart"/>
      <w:r>
        <w:rPr>
          <w:lang w:eastAsia="sk-SK"/>
        </w:rPr>
        <w:t>Younger</w:t>
      </w:r>
      <w:proofErr w:type="spellEnd"/>
      <w:r>
        <w:rPr>
          <w:lang w:eastAsia="sk-SK"/>
        </w:rPr>
        <w:t xml:space="preserve">–Kasami), ktorý rozhoduje, či daný reťazec patrí do jazyka generovaného </w:t>
      </w:r>
      <w:proofErr w:type="spellStart"/>
      <w:r>
        <w:rPr>
          <w:lang w:eastAsia="sk-SK"/>
        </w:rPr>
        <w:t>bezkontextovou</w:t>
      </w:r>
      <w:proofErr w:type="spellEnd"/>
      <w:r>
        <w:rPr>
          <w:lang w:eastAsia="sk-SK"/>
        </w:rPr>
        <w:t xml:space="preserve">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531331">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0900B5">
        <w:rPr>
          <w:lang w:eastAsia="sk-SK"/>
        </w:rPr>
        <w:fldChar w:fldCharType="separate"/>
      </w:r>
      <w:r w:rsidR="000900B5" w:rsidRPr="000900B5">
        <w:rPr>
          <w:noProof/>
          <w:lang w:eastAsia="sk-SK"/>
        </w:rPr>
        <w:t>[3,5]</w:t>
      </w:r>
      <w:r w:rsidR="000900B5">
        <w:rPr>
          <w:lang w:eastAsia="sk-SK"/>
        </w:rPr>
        <w:fldChar w:fldCharType="end"/>
      </w:r>
      <w:r>
        <w:rPr>
          <w:lang w:eastAsia="sk-SK"/>
        </w:rPr>
        <w:t>.</w:t>
      </w:r>
    </w:p>
    <w:p w14:paraId="45C539E9" w14:textId="0FE414EF" w:rsidR="002F11AF" w:rsidRPr="002F11AF" w:rsidRDefault="002F11AF" w:rsidP="00531331">
      <w:pPr>
        <w:rPr>
          <w:lang w:eastAsia="sk-SK"/>
        </w:rPr>
      </w:pPr>
      <w:r>
        <w:rPr>
          <w:lang w:eastAsia="sk-SK"/>
        </w:rPr>
        <w:t xml:space="preserve">Okrem </w:t>
      </w:r>
      <w:proofErr w:type="spellStart"/>
      <w:r>
        <w:rPr>
          <w:lang w:eastAsia="sk-SK"/>
        </w:rPr>
        <w:t>parsovania</w:t>
      </w:r>
      <w:proofErr w:type="spellEnd"/>
      <w:r>
        <w:rPr>
          <w:lang w:eastAsia="sk-SK"/>
        </w:rPr>
        <w:t xml:space="preserve"> je CNF mimoriadne vhodná aj pre formálne redukcie, keďže jednotný a obmedzený tvar produkčných pravidiel umožňuje jednoduché mapovanie gramatických pravidiel na logické obmedzenia. Táto vlastnosť je obzvlášť dôležitá pri redukcii </w:t>
      </w:r>
      <w:proofErr w:type="spellStart"/>
      <w:r>
        <w:rPr>
          <w:lang w:eastAsia="sk-SK"/>
        </w:rPr>
        <w:t>parsovacieho</w:t>
      </w:r>
      <w:proofErr w:type="spellEnd"/>
      <w:r>
        <w:rPr>
          <w:lang w:eastAsia="sk-SK"/>
        </w:rPr>
        <w:t xml:space="preserve"> problému na SAT-problém, kde je potrebné systematicky reprezentovať aplikáciu produkčných pravidiel pomocou booleovských premenných a klauzúl </w:t>
      </w:r>
      <w:r w:rsidR="00531331">
        <w:rPr>
          <w:lang w:eastAsia="sk-SK"/>
        </w:rPr>
        <w:fldChar w:fldCharType="begin" w:fldLock="1"/>
      </w:r>
      <w:r w:rsidR="00710AA4">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531331">
        <w:rPr>
          <w:lang w:eastAsia="sk-SK"/>
        </w:rPr>
        <w:fldChar w:fldCharType="separate"/>
      </w:r>
      <w:r w:rsidR="00531331" w:rsidRPr="00531331">
        <w:rPr>
          <w:noProof/>
          <w:lang w:eastAsia="sk-SK"/>
        </w:rPr>
        <w:t>[5]</w:t>
      </w:r>
      <w:r w:rsidR="00531331">
        <w:rPr>
          <w:lang w:eastAsia="sk-SK"/>
        </w:rPr>
        <w:fldChar w:fldCharType="end"/>
      </w:r>
      <w:r>
        <w:rPr>
          <w:lang w:eastAsia="sk-SK"/>
        </w:rPr>
        <w:t xml:space="preserve">. Použitie </w:t>
      </w:r>
      <w:proofErr w:type="spellStart"/>
      <w:r>
        <w:rPr>
          <w:lang w:eastAsia="sk-SK"/>
        </w:rPr>
        <w:t>Chomského</w:t>
      </w:r>
      <w:proofErr w:type="spellEnd"/>
      <w:r>
        <w:rPr>
          <w:lang w:eastAsia="sk-SK"/>
        </w:rPr>
        <w:t xml:space="preserve"> normálnej formy tak výrazne zjednodušuje konštrukciu formúl a umožňuje efektívnejšiu implementáciu redukčných postupov.</w:t>
      </w:r>
    </w:p>
    <w:p w14:paraId="185627AA" w14:textId="26F71906" w:rsidR="007820BD" w:rsidRPr="007820BD" w:rsidRDefault="007820BD" w:rsidP="007820BD">
      <w:pPr>
        <w:pStyle w:val="Nadpis1"/>
        <w:spacing w:after="480"/>
        <w:rPr>
          <w:rFonts w:eastAsia="Times New Roman"/>
          <w:lang w:eastAsia="sk-SK"/>
        </w:rPr>
      </w:pPr>
      <w:bookmarkStart w:id="13" w:name="_Toc220146840"/>
      <w:proofErr w:type="spellStart"/>
      <w:r w:rsidRPr="007820BD">
        <w:rPr>
          <w:rFonts w:eastAsia="Times New Roman"/>
          <w:lang w:eastAsia="sk-SK"/>
        </w:rPr>
        <w:lastRenderedPageBreak/>
        <w:t>Parsovací</w:t>
      </w:r>
      <w:proofErr w:type="spellEnd"/>
      <w:r w:rsidRPr="007820BD">
        <w:rPr>
          <w:rFonts w:eastAsia="Times New Roman"/>
          <w:lang w:eastAsia="sk-SK"/>
        </w:rPr>
        <w:t xml:space="preserve"> problém (</w:t>
      </w:r>
      <w:proofErr w:type="spellStart"/>
      <w:r w:rsidRPr="007820BD">
        <w:rPr>
          <w:rFonts w:eastAsia="Times New Roman"/>
          <w:lang w:eastAsia="sk-SK"/>
        </w:rPr>
        <w:t>Parsing</w:t>
      </w:r>
      <w:proofErr w:type="spellEnd"/>
      <w:r w:rsidRPr="007820BD">
        <w:rPr>
          <w:rFonts w:eastAsia="Times New Roman"/>
          <w:lang w:eastAsia="sk-SK"/>
        </w:rPr>
        <w:t xml:space="preserve"> </w:t>
      </w:r>
      <w:proofErr w:type="spellStart"/>
      <w:r w:rsidRPr="007820BD">
        <w:rPr>
          <w:rFonts w:eastAsia="Times New Roman"/>
          <w:lang w:eastAsia="sk-SK"/>
        </w:rPr>
        <w:t>problem</w:t>
      </w:r>
      <w:proofErr w:type="spellEnd"/>
      <w:r w:rsidRPr="007820BD">
        <w:rPr>
          <w:rFonts w:eastAsia="Times New Roman"/>
          <w:lang w:eastAsia="sk-SK"/>
        </w:rPr>
        <w:t>)</w:t>
      </w:r>
      <w:bookmarkEnd w:id="13"/>
    </w:p>
    <w:p w14:paraId="1B7DA5D0" w14:textId="77777777" w:rsidR="007820BD" w:rsidRPr="007820BD" w:rsidRDefault="007820BD" w:rsidP="007820BD">
      <w:pPr>
        <w:numPr>
          <w:ilvl w:val="0"/>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definícia </w:t>
      </w:r>
      <w:proofErr w:type="spellStart"/>
      <w:r w:rsidRPr="007820BD">
        <w:rPr>
          <w:rFonts w:ascii="Times New Roman" w:eastAsia="Times New Roman" w:hAnsi="Times New Roman" w:cs="Times New Roman"/>
          <w:kern w:val="0"/>
          <w:lang w:eastAsia="sk-SK"/>
          <w14:ligatures w14:val="none"/>
        </w:rPr>
        <w:t>parsovania</w:t>
      </w:r>
      <w:proofErr w:type="spellEnd"/>
    </w:p>
    <w:p w14:paraId="3E4EDDD3" w14:textId="77777777" w:rsidR="007820BD" w:rsidRPr="007820BD" w:rsidRDefault="007820BD" w:rsidP="007820BD">
      <w:pPr>
        <w:numPr>
          <w:ilvl w:val="0"/>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rozhodovací </w:t>
      </w:r>
      <w:proofErr w:type="spellStart"/>
      <w:r w:rsidRPr="007820BD">
        <w:rPr>
          <w:rFonts w:ascii="Times New Roman" w:eastAsia="Times New Roman" w:hAnsi="Times New Roman" w:cs="Times New Roman"/>
          <w:kern w:val="0"/>
          <w:lang w:eastAsia="sk-SK"/>
          <w14:ligatures w14:val="none"/>
        </w:rPr>
        <w:t>vs</w:t>
      </w:r>
      <w:proofErr w:type="spellEnd"/>
      <w:r w:rsidRPr="007820BD">
        <w:rPr>
          <w:rFonts w:ascii="Times New Roman" w:eastAsia="Times New Roman" w:hAnsi="Times New Roman" w:cs="Times New Roman"/>
          <w:kern w:val="0"/>
          <w:lang w:eastAsia="sk-SK"/>
          <w14:ligatures w14:val="none"/>
        </w:rPr>
        <w:t>. konštrukčný problém:</w:t>
      </w:r>
    </w:p>
    <w:p w14:paraId="72A0C982" w14:textId="77777777"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„Je reťazec generovaný gramatikou?“</w:t>
      </w:r>
    </w:p>
    <w:p w14:paraId="1D5F629C" w14:textId="77777777"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„Aké sú možné derivačné stromy?“</w:t>
      </w:r>
    </w:p>
    <w:p w14:paraId="6F56C12D" w14:textId="77777777" w:rsidR="007820BD" w:rsidRPr="007820BD" w:rsidRDefault="007820BD" w:rsidP="007820BD">
      <w:pPr>
        <w:numPr>
          <w:ilvl w:val="0"/>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klasické </w:t>
      </w:r>
      <w:proofErr w:type="spellStart"/>
      <w:r w:rsidRPr="007820BD">
        <w:rPr>
          <w:rFonts w:ascii="Times New Roman" w:eastAsia="Times New Roman" w:hAnsi="Times New Roman" w:cs="Times New Roman"/>
          <w:kern w:val="0"/>
          <w:lang w:eastAsia="sk-SK"/>
          <w14:ligatures w14:val="none"/>
        </w:rPr>
        <w:t>parsovacie</w:t>
      </w:r>
      <w:proofErr w:type="spellEnd"/>
      <w:r w:rsidRPr="007820BD">
        <w:rPr>
          <w:rFonts w:ascii="Times New Roman" w:eastAsia="Times New Roman" w:hAnsi="Times New Roman" w:cs="Times New Roman"/>
          <w:kern w:val="0"/>
          <w:lang w:eastAsia="sk-SK"/>
          <w14:ligatures w14:val="none"/>
        </w:rPr>
        <w:t xml:space="preserve"> algoritmy:</w:t>
      </w:r>
    </w:p>
    <w:p w14:paraId="55AC66F0" w14:textId="4D93C6D0"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CYK algoritmus (pre CFG v CNF)</w:t>
      </w:r>
    </w:p>
    <w:p w14:paraId="51F5E5EB" w14:textId="77777777" w:rsidR="007820BD" w:rsidRPr="007820BD" w:rsidRDefault="007820BD" w:rsidP="007820BD">
      <w:pPr>
        <w:numPr>
          <w:ilvl w:val="0"/>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časová zložitosť:</w:t>
      </w:r>
    </w:p>
    <w:p w14:paraId="61825551" w14:textId="77777777"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všeobecné CFG: O(n³)</w:t>
      </w:r>
    </w:p>
    <w:p w14:paraId="600FE24F" w14:textId="77777777" w:rsidR="007820BD" w:rsidRPr="007820BD" w:rsidRDefault="007820BD" w:rsidP="007820BD">
      <w:pPr>
        <w:numPr>
          <w:ilvl w:val="0"/>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obmedzenia klasických prístupov:</w:t>
      </w:r>
    </w:p>
    <w:p w14:paraId="5C69E164" w14:textId="77777777"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veľké vstupy</w:t>
      </w:r>
    </w:p>
    <w:p w14:paraId="64F89A5C" w14:textId="77777777"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nejednoznačné gramatiky</w:t>
      </w:r>
    </w:p>
    <w:p w14:paraId="30469DE1" w14:textId="77777777" w:rsidR="007820BD" w:rsidRPr="007820BD" w:rsidRDefault="007820BD" w:rsidP="007820BD">
      <w:pPr>
        <w:numPr>
          <w:ilvl w:val="1"/>
          <w:numId w:val="39"/>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viacnásobné možné </w:t>
      </w:r>
      <w:proofErr w:type="spellStart"/>
      <w:r w:rsidRPr="007820BD">
        <w:rPr>
          <w:rFonts w:ascii="Times New Roman" w:eastAsia="Times New Roman" w:hAnsi="Times New Roman" w:cs="Times New Roman"/>
          <w:kern w:val="0"/>
          <w:lang w:eastAsia="sk-SK"/>
          <w14:ligatures w14:val="none"/>
        </w:rPr>
        <w:t>parsovania</w:t>
      </w:r>
      <w:proofErr w:type="spellEnd"/>
    </w:p>
    <w:p w14:paraId="20238E24" w14:textId="77777777" w:rsidR="007820BD" w:rsidRPr="007820BD" w:rsidRDefault="00000000" w:rsidP="007820BD">
      <w:pPr>
        <w:spacing w:line="240" w:lineRule="auto"/>
        <w:ind w:firstLine="0"/>
        <w:jc w:val="left"/>
        <w:rPr>
          <w:rFonts w:ascii="Times New Roman" w:eastAsia="Times New Roman" w:hAnsi="Times New Roman" w:cs="Times New Roman"/>
          <w:kern w:val="0"/>
          <w:lang w:eastAsia="sk-SK"/>
          <w14:ligatures w14:val="none"/>
        </w:rPr>
      </w:pPr>
      <w:r>
        <w:rPr>
          <w:rFonts w:ascii="Times New Roman" w:eastAsia="Times New Roman" w:hAnsi="Times New Roman" w:cs="Times New Roman"/>
          <w:kern w:val="0"/>
          <w:lang w:eastAsia="sk-SK"/>
          <w14:ligatures w14:val="none"/>
        </w:rPr>
        <w:pict w14:anchorId="7162A5C9">
          <v:rect id="_x0000_i1027" style="width:0;height:1.5pt" o:hralign="center" o:hrstd="t" o:hr="t" fillcolor="#a0a0a0" stroked="f"/>
        </w:pict>
      </w:r>
    </w:p>
    <w:p w14:paraId="0F10C6E9" w14:textId="57728F56" w:rsidR="007820BD" w:rsidRPr="007820BD" w:rsidRDefault="007820BD" w:rsidP="007820BD">
      <w:pPr>
        <w:pStyle w:val="Nadpis1"/>
        <w:spacing w:after="480"/>
        <w:rPr>
          <w:rFonts w:eastAsia="Times New Roman"/>
          <w:lang w:eastAsia="sk-SK"/>
        </w:rPr>
      </w:pPr>
      <w:bookmarkStart w:id="14" w:name="_Toc220146841"/>
      <w:r w:rsidRPr="007820BD">
        <w:rPr>
          <w:rFonts w:eastAsia="Times New Roman"/>
          <w:lang w:eastAsia="sk-SK"/>
        </w:rPr>
        <w:lastRenderedPageBreak/>
        <w:t>SAT-problém</w:t>
      </w:r>
      <w:bookmarkEnd w:id="14"/>
    </w:p>
    <w:p w14:paraId="11AB853B"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Základné pojmy:</w:t>
      </w:r>
    </w:p>
    <w:p w14:paraId="7C22DED4" w14:textId="77777777" w:rsidR="007820BD" w:rsidRPr="007820BD" w:rsidRDefault="007820BD" w:rsidP="007820BD">
      <w:pPr>
        <w:numPr>
          <w:ilvl w:val="0"/>
          <w:numId w:val="4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Booleovská logika</w:t>
      </w:r>
    </w:p>
    <w:p w14:paraId="60CB6645" w14:textId="77777777" w:rsidR="007820BD" w:rsidRPr="007820BD" w:rsidRDefault="007820BD" w:rsidP="007820BD">
      <w:pPr>
        <w:numPr>
          <w:ilvl w:val="0"/>
          <w:numId w:val="4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7820BD">
        <w:rPr>
          <w:rFonts w:ascii="Times New Roman" w:eastAsia="Times New Roman" w:hAnsi="Times New Roman" w:cs="Times New Roman"/>
          <w:kern w:val="0"/>
          <w:lang w:eastAsia="sk-SK"/>
          <w14:ligatures w14:val="none"/>
        </w:rPr>
        <w:t>literál</w:t>
      </w:r>
      <w:proofErr w:type="spellEnd"/>
      <w:r w:rsidRPr="007820BD">
        <w:rPr>
          <w:rFonts w:ascii="Times New Roman" w:eastAsia="Times New Roman" w:hAnsi="Times New Roman" w:cs="Times New Roman"/>
          <w:kern w:val="0"/>
          <w:lang w:eastAsia="sk-SK"/>
          <w14:ligatures w14:val="none"/>
        </w:rPr>
        <w:t>, klauzula, CNF formula</w:t>
      </w:r>
    </w:p>
    <w:p w14:paraId="761F5DA0" w14:textId="77777777" w:rsidR="007820BD" w:rsidRPr="007820BD" w:rsidRDefault="007820BD" w:rsidP="007820BD">
      <w:pPr>
        <w:numPr>
          <w:ilvl w:val="0"/>
          <w:numId w:val="4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definícia rozhodovacieho SAT-problému</w:t>
      </w:r>
    </w:p>
    <w:p w14:paraId="2C57A6EE" w14:textId="77777777" w:rsidR="007820BD" w:rsidRPr="007820BD" w:rsidRDefault="007820BD" w:rsidP="007820BD">
      <w:pPr>
        <w:numPr>
          <w:ilvl w:val="0"/>
          <w:numId w:val="4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NP-úplnosť (stručne a formálne korektne)</w:t>
      </w:r>
    </w:p>
    <w:p w14:paraId="39ABD034"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Dôležité body:</w:t>
      </w:r>
    </w:p>
    <w:p w14:paraId="0F5F2945" w14:textId="77777777" w:rsidR="007820BD" w:rsidRPr="007820BD" w:rsidRDefault="007820BD" w:rsidP="007820BD">
      <w:pPr>
        <w:numPr>
          <w:ilvl w:val="0"/>
          <w:numId w:val="4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význam SAT-problému:</w:t>
      </w:r>
    </w:p>
    <w:p w14:paraId="50BEEF64" w14:textId="77777777" w:rsidR="007820BD" w:rsidRPr="007820BD" w:rsidRDefault="007820BD" w:rsidP="007820BD">
      <w:pPr>
        <w:numPr>
          <w:ilvl w:val="1"/>
          <w:numId w:val="4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univerzálny formalizmus riešenia problémov</w:t>
      </w:r>
    </w:p>
    <w:p w14:paraId="47F2B96D" w14:textId="77777777" w:rsidR="007820BD" w:rsidRPr="007820BD" w:rsidRDefault="007820BD" w:rsidP="007820BD">
      <w:pPr>
        <w:numPr>
          <w:ilvl w:val="1"/>
          <w:numId w:val="4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možnosť redukcie rôznych problémov na SAT</w:t>
      </w:r>
    </w:p>
    <w:p w14:paraId="45C06C3B" w14:textId="77777777" w:rsidR="007820BD" w:rsidRPr="007820BD" w:rsidRDefault="007820BD" w:rsidP="007820BD">
      <w:pPr>
        <w:numPr>
          <w:ilvl w:val="0"/>
          <w:numId w:val="4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moderné SAT </w:t>
      </w:r>
      <w:proofErr w:type="spellStart"/>
      <w:r w:rsidRPr="007820BD">
        <w:rPr>
          <w:rFonts w:ascii="Times New Roman" w:eastAsia="Times New Roman" w:hAnsi="Times New Roman" w:cs="Times New Roman"/>
          <w:kern w:val="0"/>
          <w:lang w:eastAsia="sk-SK"/>
          <w14:ligatures w14:val="none"/>
        </w:rPr>
        <w:t>riešiče</w:t>
      </w:r>
      <w:proofErr w:type="spellEnd"/>
      <w:r w:rsidRPr="007820BD">
        <w:rPr>
          <w:rFonts w:ascii="Times New Roman" w:eastAsia="Times New Roman" w:hAnsi="Times New Roman" w:cs="Times New Roman"/>
          <w:kern w:val="0"/>
          <w:lang w:eastAsia="sk-SK"/>
          <w14:ligatures w14:val="none"/>
        </w:rPr>
        <w:t>:</w:t>
      </w:r>
    </w:p>
    <w:p w14:paraId="0204E0EA" w14:textId="77777777" w:rsidR="007820BD" w:rsidRPr="007820BD" w:rsidRDefault="007820BD" w:rsidP="007820BD">
      <w:pPr>
        <w:numPr>
          <w:ilvl w:val="1"/>
          <w:numId w:val="4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heuristiky</w:t>
      </w:r>
    </w:p>
    <w:p w14:paraId="10351D72" w14:textId="77777777" w:rsidR="007820BD" w:rsidRPr="007820BD" w:rsidRDefault="007820BD" w:rsidP="007820BD">
      <w:pPr>
        <w:numPr>
          <w:ilvl w:val="1"/>
          <w:numId w:val="4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konfliktne riadené učenie (CDCL) – len na vysokej úrovni</w:t>
      </w:r>
    </w:p>
    <w:p w14:paraId="60B746E0"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Oblasti použitia:</w:t>
      </w:r>
    </w:p>
    <w:p w14:paraId="7226F383" w14:textId="77777777" w:rsidR="007820BD" w:rsidRPr="007820BD" w:rsidRDefault="007820BD" w:rsidP="007820BD">
      <w:pPr>
        <w:numPr>
          <w:ilvl w:val="0"/>
          <w:numId w:val="4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verifikácia hardvéru</w:t>
      </w:r>
    </w:p>
    <w:p w14:paraId="5B58D742" w14:textId="77777777" w:rsidR="007820BD" w:rsidRPr="007820BD" w:rsidRDefault="007820BD" w:rsidP="007820BD">
      <w:pPr>
        <w:numPr>
          <w:ilvl w:val="0"/>
          <w:numId w:val="4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verifikácia softvéru</w:t>
      </w:r>
    </w:p>
    <w:p w14:paraId="7A46E3C0" w14:textId="77777777" w:rsidR="007820BD" w:rsidRPr="007820BD" w:rsidRDefault="007820BD" w:rsidP="007820BD">
      <w:pPr>
        <w:numPr>
          <w:ilvl w:val="0"/>
          <w:numId w:val="4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plánovanie a rozvrhovanie</w:t>
      </w:r>
    </w:p>
    <w:p w14:paraId="0C9C48B8" w14:textId="77777777" w:rsidR="007820BD" w:rsidRPr="007820BD" w:rsidRDefault="007820BD" w:rsidP="007820BD">
      <w:pPr>
        <w:numPr>
          <w:ilvl w:val="0"/>
          <w:numId w:val="4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7820BD">
        <w:rPr>
          <w:rFonts w:ascii="Times New Roman" w:eastAsia="Times New Roman" w:hAnsi="Times New Roman" w:cs="Times New Roman"/>
          <w:kern w:val="0"/>
          <w:lang w:eastAsia="sk-SK"/>
          <w14:ligatures w14:val="none"/>
        </w:rPr>
        <w:t>bioinformatika</w:t>
      </w:r>
      <w:proofErr w:type="spellEnd"/>
    </w:p>
    <w:p w14:paraId="629E7A02" w14:textId="77777777" w:rsidR="007820BD" w:rsidRPr="007820BD" w:rsidRDefault="007820BD" w:rsidP="007820BD">
      <w:pPr>
        <w:numPr>
          <w:ilvl w:val="0"/>
          <w:numId w:val="4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umelá inteligencia a riešenie obmedzení</w:t>
      </w:r>
    </w:p>
    <w:p w14:paraId="74BB7D48" w14:textId="77777777" w:rsidR="007820BD" w:rsidRPr="007820BD" w:rsidRDefault="00000000" w:rsidP="007820BD">
      <w:pPr>
        <w:spacing w:line="240" w:lineRule="auto"/>
        <w:ind w:firstLine="0"/>
        <w:jc w:val="left"/>
        <w:rPr>
          <w:rFonts w:ascii="Times New Roman" w:eastAsia="Times New Roman" w:hAnsi="Times New Roman" w:cs="Times New Roman"/>
          <w:kern w:val="0"/>
          <w:lang w:eastAsia="sk-SK"/>
          <w14:ligatures w14:val="none"/>
        </w:rPr>
      </w:pPr>
      <w:r>
        <w:rPr>
          <w:rFonts w:ascii="Times New Roman" w:eastAsia="Times New Roman" w:hAnsi="Times New Roman" w:cs="Times New Roman"/>
          <w:kern w:val="0"/>
          <w:lang w:eastAsia="sk-SK"/>
          <w14:ligatures w14:val="none"/>
        </w:rPr>
        <w:pict w14:anchorId="707F074E">
          <v:rect id="_x0000_i1028" style="width:0;height:1.5pt" o:hralign="center" o:hrstd="t" o:hr="t" fillcolor="#a0a0a0" stroked="f"/>
        </w:pict>
      </w:r>
    </w:p>
    <w:p w14:paraId="57C23C33" w14:textId="223D3989" w:rsidR="007820BD" w:rsidRPr="007820BD" w:rsidRDefault="007820BD" w:rsidP="00C21509">
      <w:pPr>
        <w:pStyle w:val="Nadpis2"/>
        <w:spacing w:before="480" w:after="240"/>
        <w:rPr>
          <w:rFonts w:eastAsia="Times New Roman"/>
          <w:lang w:eastAsia="sk-SK"/>
        </w:rPr>
      </w:pPr>
      <w:bookmarkStart w:id="15" w:name="_Toc220146842"/>
      <w:r w:rsidRPr="007820BD">
        <w:rPr>
          <w:rFonts w:eastAsia="Times New Roman"/>
          <w:lang w:eastAsia="sk-SK"/>
        </w:rPr>
        <w:t>Pojem redukcie a jej význam</w:t>
      </w:r>
      <w:bookmarkEnd w:id="15"/>
    </w:p>
    <w:p w14:paraId="518C52E8"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Táto kapitola prepája teóriu s praktickým cieľom práce.</w:t>
      </w:r>
    </w:p>
    <w:p w14:paraId="0F557B15"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Témy:</w:t>
      </w:r>
    </w:p>
    <w:p w14:paraId="5D5F7E36"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definícia redukcie problémov</w:t>
      </w:r>
    </w:p>
    <w:p w14:paraId="3379D68D"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redukcie medzi rozhodovacími problémami</w:t>
      </w:r>
    </w:p>
    <w:p w14:paraId="6428BF81"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dôvody redukcie na SAT:</w:t>
      </w:r>
    </w:p>
    <w:p w14:paraId="0A47A15E" w14:textId="77777777" w:rsidR="007820BD" w:rsidRPr="007820BD" w:rsidRDefault="007820BD" w:rsidP="007820BD">
      <w:pPr>
        <w:numPr>
          <w:ilvl w:val="1"/>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existujúce optimalizované </w:t>
      </w:r>
      <w:proofErr w:type="spellStart"/>
      <w:r w:rsidRPr="007820BD">
        <w:rPr>
          <w:rFonts w:ascii="Times New Roman" w:eastAsia="Times New Roman" w:hAnsi="Times New Roman" w:cs="Times New Roman"/>
          <w:kern w:val="0"/>
          <w:lang w:eastAsia="sk-SK"/>
          <w14:ligatures w14:val="none"/>
        </w:rPr>
        <w:t>riešiče</w:t>
      </w:r>
      <w:proofErr w:type="spellEnd"/>
    </w:p>
    <w:p w14:paraId="79063D08" w14:textId="77777777" w:rsidR="007820BD" w:rsidRPr="007820BD" w:rsidRDefault="007820BD" w:rsidP="007820BD">
      <w:pPr>
        <w:numPr>
          <w:ilvl w:val="1"/>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nie je potrebné navrhovať nový algoritmus</w:t>
      </w:r>
    </w:p>
    <w:p w14:paraId="7F604A59"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teoretické a praktické výhody redukcií</w:t>
      </w:r>
    </w:p>
    <w:p w14:paraId="2C112EA5" w14:textId="77777777" w:rsidR="007820BD" w:rsidRPr="007820BD" w:rsidRDefault="00000000" w:rsidP="007820BD">
      <w:pPr>
        <w:spacing w:line="240" w:lineRule="auto"/>
        <w:ind w:firstLine="0"/>
        <w:jc w:val="left"/>
        <w:rPr>
          <w:rFonts w:ascii="Times New Roman" w:eastAsia="Times New Roman" w:hAnsi="Times New Roman" w:cs="Times New Roman"/>
          <w:kern w:val="0"/>
          <w:lang w:eastAsia="sk-SK"/>
          <w14:ligatures w14:val="none"/>
        </w:rPr>
      </w:pPr>
      <w:r>
        <w:rPr>
          <w:rFonts w:ascii="Times New Roman" w:eastAsia="Times New Roman" w:hAnsi="Times New Roman" w:cs="Times New Roman"/>
          <w:kern w:val="0"/>
          <w:lang w:eastAsia="sk-SK"/>
          <w14:ligatures w14:val="none"/>
        </w:rPr>
        <w:pict w14:anchorId="54481BC5">
          <v:rect id="_x0000_i1029" style="width:0;height:1.5pt" o:hralign="center" o:hrstd="t" o:hr="t" fillcolor="#a0a0a0" stroked="f"/>
        </w:pict>
      </w:r>
    </w:p>
    <w:p w14:paraId="2A374297" w14:textId="4118768E" w:rsidR="007820BD" w:rsidRPr="007820BD" w:rsidRDefault="007820BD" w:rsidP="00AB29DD">
      <w:pPr>
        <w:pStyle w:val="Nadpis2"/>
        <w:spacing w:before="480" w:after="240"/>
        <w:rPr>
          <w:rFonts w:eastAsia="Times New Roman"/>
          <w:lang w:eastAsia="sk-SK"/>
        </w:rPr>
      </w:pPr>
      <w:bookmarkStart w:id="16" w:name="_Toc220146843"/>
      <w:r w:rsidRPr="007820BD">
        <w:rPr>
          <w:rFonts w:eastAsia="Times New Roman"/>
          <w:lang w:eastAsia="sk-SK"/>
        </w:rPr>
        <w:lastRenderedPageBreak/>
        <w:t xml:space="preserve">Prečo riešiť </w:t>
      </w:r>
      <w:proofErr w:type="spellStart"/>
      <w:r w:rsidRPr="007820BD">
        <w:rPr>
          <w:rFonts w:eastAsia="Times New Roman"/>
          <w:lang w:eastAsia="sk-SK"/>
        </w:rPr>
        <w:t>parsovací</w:t>
      </w:r>
      <w:proofErr w:type="spellEnd"/>
      <w:r w:rsidRPr="007820BD">
        <w:rPr>
          <w:rFonts w:eastAsia="Times New Roman"/>
          <w:lang w:eastAsia="sk-SK"/>
        </w:rPr>
        <w:t xml:space="preserve"> problém pomocou SAT</w:t>
      </w:r>
      <w:bookmarkEnd w:id="16"/>
    </w:p>
    <w:p w14:paraId="25025BBF"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Motivačná kapitola, ktorá pripravuje pôdu pre vlastný prístup.</w:t>
      </w:r>
    </w:p>
    <w:p w14:paraId="66866D66"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Argumenty:</w:t>
      </w:r>
    </w:p>
    <w:p w14:paraId="4E1FD90A" w14:textId="77777777" w:rsidR="007820BD" w:rsidRPr="007820BD" w:rsidRDefault="007820BD" w:rsidP="007820BD">
      <w:pPr>
        <w:numPr>
          <w:ilvl w:val="0"/>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7820BD">
        <w:rPr>
          <w:rFonts w:ascii="Times New Roman" w:eastAsia="Times New Roman" w:hAnsi="Times New Roman" w:cs="Times New Roman"/>
          <w:kern w:val="0"/>
          <w:lang w:eastAsia="sk-SK"/>
          <w14:ligatures w14:val="none"/>
        </w:rPr>
        <w:t>parsovanie</w:t>
      </w:r>
      <w:proofErr w:type="spellEnd"/>
      <w:r w:rsidRPr="007820BD">
        <w:rPr>
          <w:rFonts w:ascii="Times New Roman" w:eastAsia="Times New Roman" w:hAnsi="Times New Roman" w:cs="Times New Roman"/>
          <w:kern w:val="0"/>
          <w:lang w:eastAsia="sk-SK"/>
          <w14:ligatures w14:val="none"/>
        </w:rPr>
        <w:t xml:space="preserve"> ako množina:</w:t>
      </w:r>
    </w:p>
    <w:p w14:paraId="36D63F8E"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vzťahov medzi pozíciami v reťazci</w:t>
      </w:r>
    </w:p>
    <w:p w14:paraId="54510C24"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aplikácií produkčných pravidiel</w:t>
      </w:r>
    </w:p>
    <w:p w14:paraId="444BADF3" w14:textId="77777777" w:rsidR="007820BD" w:rsidRPr="007820BD" w:rsidRDefault="007820BD" w:rsidP="007820BD">
      <w:pPr>
        <w:numPr>
          <w:ilvl w:val="0"/>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prirodzené vyjadrenie pomocou:</w:t>
      </w:r>
    </w:p>
    <w:p w14:paraId="265D1A32"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binárnych premenných</w:t>
      </w:r>
    </w:p>
    <w:p w14:paraId="5CC2BE9D"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logických obmedzení</w:t>
      </w:r>
    </w:p>
    <w:p w14:paraId="36176DB2" w14:textId="77777777" w:rsidR="007820BD" w:rsidRPr="007820BD" w:rsidRDefault="007820BD" w:rsidP="007820BD">
      <w:pPr>
        <w:numPr>
          <w:ilvl w:val="0"/>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výhody SAT prístupu:</w:t>
      </w:r>
    </w:p>
    <w:p w14:paraId="3BD80547"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alternatívna riešiaca stratégia</w:t>
      </w:r>
    </w:p>
    <w:p w14:paraId="694F56CC"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dobrá </w:t>
      </w:r>
      <w:proofErr w:type="spellStart"/>
      <w:r w:rsidRPr="007820BD">
        <w:rPr>
          <w:rFonts w:ascii="Times New Roman" w:eastAsia="Times New Roman" w:hAnsi="Times New Roman" w:cs="Times New Roman"/>
          <w:kern w:val="0"/>
          <w:lang w:eastAsia="sk-SK"/>
          <w14:ligatures w14:val="none"/>
        </w:rPr>
        <w:t>paralelizovateľnosť</w:t>
      </w:r>
      <w:proofErr w:type="spellEnd"/>
    </w:p>
    <w:p w14:paraId="23C1C06E"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jednoduché rozšírenia (napr. obmedzenie počtu </w:t>
      </w:r>
      <w:proofErr w:type="spellStart"/>
      <w:r w:rsidRPr="007820BD">
        <w:rPr>
          <w:rFonts w:ascii="Times New Roman" w:eastAsia="Times New Roman" w:hAnsi="Times New Roman" w:cs="Times New Roman"/>
          <w:kern w:val="0"/>
          <w:lang w:eastAsia="sk-SK"/>
          <w14:ligatures w14:val="none"/>
        </w:rPr>
        <w:t>parsovaní</w:t>
      </w:r>
      <w:proofErr w:type="spellEnd"/>
      <w:r w:rsidRPr="007820BD">
        <w:rPr>
          <w:rFonts w:ascii="Times New Roman" w:eastAsia="Times New Roman" w:hAnsi="Times New Roman" w:cs="Times New Roman"/>
          <w:kern w:val="0"/>
          <w:lang w:eastAsia="sk-SK"/>
          <w14:ligatures w14:val="none"/>
        </w:rPr>
        <w:t>)</w:t>
      </w:r>
    </w:p>
    <w:p w14:paraId="5AFFFA26"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Obmedzenia:</w:t>
      </w:r>
    </w:p>
    <w:p w14:paraId="292C7ADE" w14:textId="77777777" w:rsidR="007820BD" w:rsidRPr="007820BD" w:rsidRDefault="007820BD" w:rsidP="007820BD">
      <w:pPr>
        <w:numPr>
          <w:ilvl w:val="0"/>
          <w:numId w:val="4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veľkosť výslednej formule</w:t>
      </w:r>
    </w:p>
    <w:p w14:paraId="2A72622E" w14:textId="77777777" w:rsidR="007820BD" w:rsidRPr="007820BD" w:rsidRDefault="007820BD" w:rsidP="007820BD">
      <w:pPr>
        <w:numPr>
          <w:ilvl w:val="0"/>
          <w:numId w:val="4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režijné náklady SAT </w:t>
      </w:r>
      <w:proofErr w:type="spellStart"/>
      <w:r w:rsidRPr="007820BD">
        <w:rPr>
          <w:rFonts w:ascii="Times New Roman" w:eastAsia="Times New Roman" w:hAnsi="Times New Roman" w:cs="Times New Roman"/>
          <w:kern w:val="0"/>
          <w:lang w:eastAsia="sk-SK"/>
          <w14:ligatures w14:val="none"/>
        </w:rPr>
        <w:t>riešiča</w:t>
      </w:r>
      <w:proofErr w:type="spellEnd"/>
    </w:p>
    <w:p w14:paraId="012D35CA" w14:textId="77777777" w:rsidR="007820BD" w:rsidRPr="007820BD" w:rsidRDefault="007820BD" w:rsidP="007820BD">
      <w:pPr>
        <w:numPr>
          <w:ilvl w:val="0"/>
          <w:numId w:val="4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nie vždy rýchlejšie než klasické </w:t>
      </w:r>
      <w:proofErr w:type="spellStart"/>
      <w:r w:rsidRPr="007820BD">
        <w:rPr>
          <w:rFonts w:ascii="Times New Roman" w:eastAsia="Times New Roman" w:hAnsi="Times New Roman" w:cs="Times New Roman"/>
          <w:kern w:val="0"/>
          <w:lang w:eastAsia="sk-SK"/>
          <w14:ligatures w14:val="none"/>
        </w:rPr>
        <w:t>parsovanie</w:t>
      </w:r>
      <w:proofErr w:type="spellEnd"/>
    </w:p>
    <w:p w14:paraId="3E7526E7" w14:textId="77777777" w:rsidR="007820BD" w:rsidRPr="007820BD" w:rsidRDefault="00000000" w:rsidP="007820BD">
      <w:pPr>
        <w:spacing w:line="240" w:lineRule="auto"/>
        <w:ind w:firstLine="0"/>
        <w:jc w:val="left"/>
        <w:rPr>
          <w:rFonts w:ascii="Times New Roman" w:eastAsia="Times New Roman" w:hAnsi="Times New Roman" w:cs="Times New Roman"/>
          <w:kern w:val="0"/>
          <w:lang w:eastAsia="sk-SK"/>
          <w14:ligatures w14:val="none"/>
        </w:rPr>
      </w:pPr>
      <w:r>
        <w:rPr>
          <w:rFonts w:ascii="Times New Roman" w:eastAsia="Times New Roman" w:hAnsi="Times New Roman" w:cs="Times New Roman"/>
          <w:kern w:val="0"/>
          <w:lang w:eastAsia="sk-SK"/>
          <w14:ligatures w14:val="none"/>
        </w:rPr>
        <w:pict w14:anchorId="6D5E25B6">
          <v:rect id="_x0000_i1030" style="width:0;height:1.5pt" o:hralign="center" o:hrstd="t" o:hr="t" fillcolor="#a0a0a0" stroked="f"/>
        </w:pict>
      </w:r>
    </w:p>
    <w:p w14:paraId="2F623F51" w14:textId="77777777" w:rsidR="007820BD" w:rsidRPr="007820BD" w:rsidRDefault="007820BD" w:rsidP="00C21509">
      <w:pPr>
        <w:pStyle w:val="Nadpis2"/>
        <w:spacing w:before="480" w:after="240"/>
        <w:rPr>
          <w:rFonts w:eastAsia="Times New Roman"/>
          <w:lang w:eastAsia="sk-SK"/>
        </w:rPr>
      </w:pPr>
      <w:bookmarkStart w:id="17" w:name="_Toc220146844"/>
      <w:r w:rsidRPr="007820BD">
        <w:rPr>
          <w:rFonts w:eastAsia="Times New Roman"/>
          <w:lang w:eastAsia="sk-SK"/>
        </w:rPr>
        <w:t>7. Prehľad súvisiacich prác</w:t>
      </w:r>
      <w:bookmarkEnd w:id="17"/>
    </w:p>
    <w:p w14:paraId="6723CBBB"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Stručný prehľad existujúcich prístupov založených na SAT.</w:t>
      </w:r>
    </w:p>
    <w:p w14:paraId="634BC5CF"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Obsah:</w:t>
      </w:r>
    </w:p>
    <w:p w14:paraId="6CF08038"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krátke zhrnutie každej práce</w:t>
      </w:r>
    </w:p>
    <w:p w14:paraId="6173E55E"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cieľ redukcie na SAT</w:t>
      </w:r>
    </w:p>
    <w:p w14:paraId="36333F42"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základná myšlienka riešenia</w:t>
      </w:r>
    </w:p>
    <w:p w14:paraId="670EA755"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rozdiely oproti navrhovanému prístupu</w:t>
      </w:r>
    </w:p>
    <w:p w14:paraId="36CDCD6E" w14:textId="77777777" w:rsidR="007820BD" w:rsidRDefault="007820BD" w:rsidP="00285BCC">
      <w:pPr>
        <w:rPr>
          <w:rFonts w:asciiTheme="majorHAnsi" w:hAnsiTheme="majorHAnsi" w:cstheme="majorHAnsi"/>
          <w:color w:val="EE0000"/>
        </w:rPr>
      </w:pPr>
    </w:p>
    <w:p w14:paraId="47D7EF7D" w14:textId="49BD59BA" w:rsidR="00793D80" w:rsidRDefault="00D620F3" w:rsidP="003F08AC">
      <w:pPr>
        <w:pStyle w:val="Nadpis1bezslovania"/>
        <w:spacing w:after="480"/>
      </w:pPr>
      <w:r>
        <w:lastRenderedPageBreak/>
        <w:t>Literatúra</w:t>
      </w:r>
    </w:p>
    <w:p w14:paraId="4A0883F7" w14:textId="234C1DE3" w:rsidR="00710AA4" w:rsidRPr="00710AA4" w:rsidRDefault="003F08AC" w:rsidP="00710AA4">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710AA4" w:rsidRPr="00710AA4">
        <w:rPr>
          <w:rFonts w:ascii="Times New Roman" w:hAnsi="Times New Roman" w:cs="Times New Roman"/>
          <w:noProof/>
          <w:kern w:val="0"/>
        </w:rPr>
        <w:t xml:space="preserve">[1] HOPCROFT, J.E.. et al. </w:t>
      </w:r>
      <w:r w:rsidR="00710AA4" w:rsidRPr="00710AA4">
        <w:rPr>
          <w:rFonts w:ascii="Times New Roman" w:hAnsi="Times New Roman" w:cs="Times New Roman"/>
          <w:i/>
          <w:iCs/>
          <w:noProof/>
          <w:kern w:val="0"/>
        </w:rPr>
        <w:t>Introduction to automata theory, languages, and computation</w:t>
      </w:r>
      <w:r w:rsidR="00710AA4" w:rsidRPr="00710AA4">
        <w:rPr>
          <w:rFonts w:ascii="Times New Roman" w:hAnsi="Times New Roman" w:cs="Times New Roman"/>
          <w:noProof/>
          <w:kern w:val="0"/>
        </w:rPr>
        <w:t>. . [s.l.]: Pearson Education : Dorling Kindersley, 2008. ISBN 9788131720479.</w:t>
      </w:r>
    </w:p>
    <w:p w14:paraId="43BB6E20" w14:textId="77777777" w:rsidR="00710AA4" w:rsidRPr="00710AA4" w:rsidRDefault="00710AA4" w:rsidP="00710AA4">
      <w:pPr>
        <w:widowControl w:val="0"/>
        <w:autoSpaceDE w:val="0"/>
        <w:autoSpaceDN w:val="0"/>
        <w:adjustRightInd w:val="0"/>
        <w:spacing w:line="240" w:lineRule="auto"/>
        <w:rPr>
          <w:rFonts w:ascii="Times New Roman" w:hAnsi="Times New Roman" w:cs="Times New Roman"/>
          <w:noProof/>
          <w:kern w:val="0"/>
        </w:rPr>
      </w:pPr>
      <w:r w:rsidRPr="00710AA4">
        <w:rPr>
          <w:rFonts w:ascii="Times New Roman" w:hAnsi="Times New Roman" w:cs="Times New Roman"/>
          <w:noProof/>
          <w:kern w:val="0"/>
        </w:rPr>
        <w:t xml:space="preserve">[2] SIPSER, M. </w:t>
      </w:r>
      <w:r w:rsidRPr="00710AA4">
        <w:rPr>
          <w:rFonts w:ascii="Times New Roman" w:hAnsi="Times New Roman" w:cs="Times New Roman"/>
          <w:i/>
          <w:iCs/>
          <w:noProof/>
          <w:kern w:val="0"/>
        </w:rPr>
        <w:t>Introduction to the theory of computation</w:t>
      </w:r>
      <w:r w:rsidRPr="00710AA4">
        <w:rPr>
          <w:rFonts w:ascii="Times New Roman" w:hAnsi="Times New Roman" w:cs="Times New Roman"/>
          <w:noProof/>
          <w:kern w:val="0"/>
        </w:rPr>
        <w:t>. . [s.l.]: Cengage Learning, 2013. 458 s. ISBN 113318779X.</w:t>
      </w:r>
    </w:p>
    <w:p w14:paraId="087CA1D6" w14:textId="77777777" w:rsidR="00710AA4" w:rsidRPr="00710AA4" w:rsidRDefault="00710AA4" w:rsidP="00710AA4">
      <w:pPr>
        <w:widowControl w:val="0"/>
        <w:autoSpaceDE w:val="0"/>
        <w:autoSpaceDN w:val="0"/>
        <w:adjustRightInd w:val="0"/>
        <w:spacing w:line="240" w:lineRule="auto"/>
        <w:rPr>
          <w:rFonts w:ascii="Times New Roman" w:hAnsi="Times New Roman" w:cs="Times New Roman"/>
          <w:noProof/>
          <w:kern w:val="0"/>
        </w:rPr>
      </w:pPr>
      <w:r w:rsidRPr="00710AA4">
        <w:rPr>
          <w:rFonts w:ascii="Times New Roman" w:hAnsi="Times New Roman" w:cs="Times New Roman"/>
          <w:noProof/>
          <w:kern w:val="0"/>
        </w:rPr>
        <w:t xml:space="preserve">[3] AHO, A.V.. et al. </w:t>
      </w:r>
      <w:r w:rsidRPr="00710AA4">
        <w:rPr>
          <w:rFonts w:ascii="Times New Roman" w:hAnsi="Times New Roman" w:cs="Times New Roman"/>
          <w:i/>
          <w:iCs/>
          <w:noProof/>
          <w:kern w:val="0"/>
        </w:rPr>
        <w:t>Compilers : principles, techniques, &amp; tools</w:t>
      </w:r>
      <w:r w:rsidRPr="00710AA4">
        <w:rPr>
          <w:rFonts w:ascii="Times New Roman" w:hAnsi="Times New Roman" w:cs="Times New Roman"/>
          <w:noProof/>
          <w:kern w:val="0"/>
        </w:rPr>
        <w:t>. . [s.l.]: Pearson/Addison Wesley, 2007. 1009 s. ISBN 0321486811.</w:t>
      </w:r>
    </w:p>
    <w:p w14:paraId="30594AE9" w14:textId="77777777" w:rsidR="00710AA4" w:rsidRPr="00710AA4" w:rsidRDefault="00710AA4" w:rsidP="00710AA4">
      <w:pPr>
        <w:widowControl w:val="0"/>
        <w:autoSpaceDE w:val="0"/>
        <w:autoSpaceDN w:val="0"/>
        <w:adjustRightInd w:val="0"/>
        <w:spacing w:line="240" w:lineRule="auto"/>
        <w:rPr>
          <w:rFonts w:ascii="Times New Roman" w:hAnsi="Times New Roman" w:cs="Times New Roman"/>
          <w:noProof/>
          <w:kern w:val="0"/>
        </w:rPr>
      </w:pPr>
      <w:r w:rsidRPr="00710AA4">
        <w:rPr>
          <w:rFonts w:ascii="Times New Roman" w:hAnsi="Times New Roman" w:cs="Times New Roman"/>
          <w:noProof/>
          <w:kern w:val="0"/>
        </w:rPr>
        <w:t xml:space="preserve">[4] CHOMSKY, N. On certain formal properties of grammars. In </w:t>
      </w:r>
      <w:r w:rsidRPr="00710AA4">
        <w:rPr>
          <w:rFonts w:ascii="Times New Roman" w:hAnsi="Times New Roman" w:cs="Times New Roman"/>
          <w:i/>
          <w:iCs/>
          <w:noProof/>
          <w:kern w:val="0"/>
        </w:rPr>
        <w:t>Information and control</w:t>
      </w:r>
      <w:r w:rsidRPr="00710AA4">
        <w:rPr>
          <w:rFonts w:ascii="Times New Roman" w:hAnsi="Times New Roman" w:cs="Times New Roman"/>
          <w:noProof/>
          <w:kern w:val="0"/>
        </w:rPr>
        <w:t xml:space="preserve"> . 1959. Vol. 2, no. 2, s. 137–167. .</w:t>
      </w:r>
    </w:p>
    <w:p w14:paraId="6C9BA103" w14:textId="77777777" w:rsidR="00710AA4" w:rsidRPr="00710AA4" w:rsidRDefault="00710AA4" w:rsidP="00710AA4">
      <w:pPr>
        <w:widowControl w:val="0"/>
        <w:autoSpaceDE w:val="0"/>
        <w:autoSpaceDN w:val="0"/>
        <w:adjustRightInd w:val="0"/>
        <w:spacing w:line="240" w:lineRule="auto"/>
        <w:rPr>
          <w:rFonts w:ascii="Times New Roman" w:hAnsi="Times New Roman" w:cs="Times New Roman"/>
          <w:noProof/>
          <w:kern w:val="0"/>
        </w:rPr>
      </w:pPr>
      <w:r w:rsidRPr="00710AA4">
        <w:rPr>
          <w:rFonts w:ascii="Times New Roman" w:hAnsi="Times New Roman" w:cs="Times New Roman"/>
          <w:noProof/>
          <w:kern w:val="0"/>
        </w:rPr>
        <w:t xml:space="preserve">[5] GRUNE, D. - JACOBS, C.J.H.. </w:t>
      </w:r>
      <w:r w:rsidRPr="00710AA4">
        <w:rPr>
          <w:rFonts w:ascii="Times New Roman" w:hAnsi="Times New Roman" w:cs="Times New Roman"/>
          <w:i/>
          <w:iCs/>
          <w:noProof/>
          <w:kern w:val="0"/>
        </w:rPr>
        <w:t>Parsing techniques : a practical guide</w:t>
      </w:r>
      <w:r w:rsidRPr="00710AA4">
        <w:rPr>
          <w:rFonts w:ascii="Times New Roman" w:hAnsi="Times New Roman" w:cs="Times New Roman"/>
          <w:noProof/>
          <w:kern w:val="0"/>
        </w:rPr>
        <w:t>. . [s.l.]: Springer, 2008. 662 s. ISBN 9780387202488.</w:t>
      </w:r>
    </w:p>
    <w:p w14:paraId="297CDE29" w14:textId="77777777" w:rsidR="00710AA4" w:rsidRPr="00710AA4" w:rsidRDefault="00710AA4" w:rsidP="00710AA4">
      <w:pPr>
        <w:widowControl w:val="0"/>
        <w:autoSpaceDE w:val="0"/>
        <w:autoSpaceDN w:val="0"/>
        <w:adjustRightInd w:val="0"/>
        <w:spacing w:line="240" w:lineRule="auto"/>
        <w:rPr>
          <w:rFonts w:ascii="Times New Roman" w:hAnsi="Times New Roman" w:cs="Times New Roman"/>
          <w:noProof/>
          <w:kern w:val="0"/>
        </w:rPr>
      </w:pPr>
      <w:r w:rsidRPr="00710AA4">
        <w:rPr>
          <w:rFonts w:ascii="Times New Roman" w:hAnsi="Times New Roman" w:cs="Times New Roman"/>
          <w:noProof/>
          <w:kern w:val="0"/>
        </w:rPr>
        <w:t xml:space="preserve">[6] JURAFSKY, D. - MARTIN, J.H. </w:t>
      </w:r>
      <w:r w:rsidRPr="00710AA4">
        <w:rPr>
          <w:rFonts w:ascii="Times New Roman" w:hAnsi="Times New Roman" w:cs="Times New Roman"/>
          <w:i/>
          <w:iCs/>
          <w:noProof/>
          <w:kern w:val="0"/>
        </w:rPr>
        <w:t>Speech and Language Processing: An Introduction toNatural Language Processing, Computational Linguistics,and Speech Recognition with Language Models</w:t>
      </w:r>
      <w:r w:rsidRPr="00710AA4">
        <w:rPr>
          <w:rFonts w:ascii="Times New Roman" w:hAnsi="Times New Roman" w:cs="Times New Roman"/>
          <w:noProof/>
          <w:kern w:val="0"/>
        </w:rPr>
        <w:t xml:space="preserve"> [online]. . 3rd. vyd. 2026. .</w:t>
      </w:r>
    </w:p>
    <w:p w14:paraId="36639E4A" w14:textId="77777777" w:rsidR="00710AA4" w:rsidRPr="00710AA4" w:rsidRDefault="00710AA4" w:rsidP="00710AA4">
      <w:pPr>
        <w:widowControl w:val="0"/>
        <w:autoSpaceDE w:val="0"/>
        <w:autoSpaceDN w:val="0"/>
        <w:adjustRightInd w:val="0"/>
        <w:spacing w:line="240" w:lineRule="auto"/>
        <w:rPr>
          <w:rFonts w:ascii="Times New Roman" w:hAnsi="Times New Roman" w:cs="Times New Roman"/>
          <w:noProof/>
        </w:rPr>
      </w:pPr>
      <w:r w:rsidRPr="00710AA4">
        <w:rPr>
          <w:rFonts w:ascii="Times New Roman" w:hAnsi="Times New Roman" w:cs="Times New Roman"/>
          <w:noProof/>
          <w:kern w:val="0"/>
        </w:rPr>
        <w:t>[7] INTERNATIONAL, E. Standard ECMA-404: The JSON Data Interchange Syntax. In . 2017. .</w:t>
      </w:r>
    </w:p>
    <w:p w14:paraId="1A229650" w14:textId="76B8FB97" w:rsidR="003F08AC" w:rsidRPr="003F08AC" w:rsidRDefault="003F08AC" w:rsidP="003F08AC">
      <w:pPr>
        <w:pStyle w:val="Bezodsadenia"/>
      </w:pPr>
      <w:r>
        <w:fldChar w:fldCharType="end"/>
      </w:r>
    </w:p>
    <w:sectPr w:rsidR="003F08AC" w:rsidRPr="003F08AC" w:rsidSect="00F371DF">
      <w:footerReference w:type="default" r:id="rId13"/>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F27E2" w14:textId="77777777" w:rsidR="00344113" w:rsidRDefault="00344113" w:rsidP="00AF5E4E">
      <w:pPr>
        <w:spacing w:line="240" w:lineRule="auto"/>
      </w:pPr>
      <w:r>
        <w:separator/>
      </w:r>
    </w:p>
  </w:endnote>
  <w:endnote w:type="continuationSeparator" w:id="0">
    <w:p w14:paraId="568D71D4" w14:textId="77777777" w:rsidR="00344113" w:rsidRDefault="00344113"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69962" w14:textId="77777777" w:rsidR="00344113" w:rsidRDefault="00344113" w:rsidP="00AF5E4E">
      <w:pPr>
        <w:spacing w:line="240" w:lineRule="auto"/>
      </w:pPr>
      <w:r>
        <w:separator/>
      </w:r>
    </w:p>
  </w:footnote>
  <w:footnote w:type="continuationSeparator" w:id="0">
    <w:p w14:paraId="48A4B20C" w14:textId="77777777" w:rsidR="00344113" w:rsidRDefault="00344113"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3"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6"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3"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4"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9"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2"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4"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8"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2"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385118">
    <w:abstractNumId w:val="27"/>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2"/>
  </w:num>
  <w:num w:numId="9" w16cid:durableId="1450202070">
    <w:abstractNumId w:val="15"/>
  </w:num>
  <w:num w:numId="10" w16cid:durableId="1067655314">
    <w:abstractNumId w:val="24"/>
  </w:num>
  <w:num w:numId="11" w16cid:durableId="1508253165">
    <w:abstractNumId w:val="31"/>
  </w:num>
  <w:num w:numId="12" w16cid:durableId="84309800">
    <w:abstractNumId w:val="19"/>
  </w:num>
  <w:num w:numId="13" w16cid:durableId="907962592">
    <w:abstractNumId w:val="25"/>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35"/>
  </w:num>
  <w:num w:numId="20" w16cid:durableId="1500344169">
    <w:abstractNumId w:val="36"/>
  </w:num>
  <w:num w:numId="21" w16cid:durableId="1720779952">
    <w:abstractNumId w:val="28"/>
  </w:num>
  <w:num w:numId="22" w16cid:durableId="1078484431">
    <w:abstractNumId w:val="22"/>
  </w:num>
  <w:num w:numId="23" w16cid:durableId="895315454">
    <w:abstractNumId w:val="41"/>
  </w:num>
  <w:num w:numId="24" w16cid:durableId="1409618063">
    <w:abstractNumId w:val="38"/>
  </w:num>
  <w:num w:numId="25" w16cid:durableId="218982357">
    <w:abstractNumId w:val="18"/>
  </w:num>
  <w:num w:numId="26" w16cid:durableId="1991211603">
    <w:abstractNumId w:val="13"/>
  </w:num>
  <w:num w:numId="27" w16cid:durableId="2126731831">
    <w:abstractNumId w:val="40"/>
  </w:num>
  <w:num w:numId="28" w16cid:durableId="1675649892">
    <w:abstractNumId w:val="32"/>
  </w:num>
  <w:num w:numId="29" w16cid:durableId="1897810147">
    <w:abstractNumId w:val="21"/>
  </w:num>
  <w:num w:numId="30" w16cid:durableId="555551063">
    <w:abstractNumId w:val="29"/>
  </w:num>
  <w:num w:numId="31" w16cid:durableId="2013141442">
    <w:abstractNumId w:val="33"/>
  </w:num>
  <w:num w:numId="32" w16cid:durableId="1551988771">
    <w:abstractNumId w:val="39"/>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37"/>
  </w:num>
  <w:num w:numId="35" w16cid:durableId="1543983013">
    <w:abstractNumId w:val="23"/>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0"/>
  </w:num>
  <w:num w:numId="39" w16cid:durableId="730737031">
    <w:abstractNumId w:val="43"/>
  </w:num>
  <w:num w:numId="40" w16cid:durableId="1760172934">
    <w:abstractNumId w:val="34"/>
  </w:num>
  <w:num w:numId="41" w16cid:durableId="173306764">
    <w:abstractNumId w:val="16"/>
  </w:num>
  <w:num w:numId="42" w16cid:durableId="458300284">
    <w:abstractNumId w:val="14"/>
  </w:num>
  <w:num w:numId="43" w16cid:durableId="136190611">
    <w:abstractNumId w:val="17"/>
  </w:num>
  <w:num w:numId="44" w16cid:durableId="556862107">
    <w:abstractNumId w:val="26"/>
  </w:num>
  <w:num w:numId="45" w16cid:durableId="1987124752">
    <w:abstractNumId w:val="44"/>
  </w:num>
  <w:num w:numId="46" w16cid:durableId="682360857">
    <w:abstractNumId w:val="42"/>
  </w:num>
  <w:num w:numId="47" w16cid:durableId="1779138436">
    <w:abstractNumId w:val="30"/>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900B5"/>
    <w:rsid w:val="00091DBF"/>
    <w:rsid w:val="000A00E3"/>
    <w:rsid w:val="000B014A"/>
    <w:rsid w:val="000B4491"/>
    <w:rsid w:val="000C2969"/>
    <w:rsid w:val="000C7349"/>
    <w:rsid w:val="000D18EE"/>
    <w:rsid w:val="000D555E"/>
    <w:rsid w:val="000D557C"/>
    <w:rsid w:val="000F2FD3"/>
    <w:rsid w:val="000F48A5"/>
    <w:rsid w:val="000F49E8"/>
    <w:rsid w:val="000F54B4"/>
    <w:rsid w:val="000F6730"/>
    <w:rsid w:val="00101351"/>
    <w:rsid w:val="00102F7E"/>
    <w:rsid w:val="00107BF0"/>
    <w:rsid w:val="00115C19"/>
    <w:rsid w:val="00117172"/>
    <w:rsid w:val="001177CF"/>
    <w:rsid w:val="00126EA8"/>
    <w:rsid w:val="0012780D"/>
    <w:rsid w:val="0013198F"/>
    <w:rsid w:val="001322F7"/>
    <w:rsid w:val="00132D3B"/>
    <w:rsid w:val="001359B5"/>
    <w:rsid w:val="00135ACF"/>
    <w:rsid w:val="00135DC8"/>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723A"/>
    <w:rsid w:val="002278C8"/>
    <w:rsid w:val="00241E62"/>
    <w:rsid w:val="00244A61"/>
    <w:rsid w:val="00244A8E"/>
    <w:rsid w:val="002477D4"/>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77A6"/>
    <w:rsid w:val="002B1E49"/>
    <w:rsid w:val="002C7A1B"/>
    <w:rsid w:val="002D4548"/>
    <w:rsid w:val="002E6BE8"/>
    <w:rsid w:val="002E6C6B"/>
    <w:rsid w:val="002F059C"/>
    <w:rsid w:val="002F11AF"/>
    <w:rsid w:val="002F1553"/>
    <w:rsid w:val="002F36A2"/>
    <w:rsid w:val="00305C55"/>
    <w:rsid w:val="00313F0F"/>
    <w:rsid w:val="003146B2"/>
    <w:rsid w:val="0031689B"/>
    <w:rsid w:val="003229CD"/>
    <w:rsid w:val="00323E7D"/>
    <w:rsid w:val="00326152"/>
    <w:rsid w:val="00333206"/>
    <w:rsid w:val="0034337C"/>
    <w:rsid w:val="00344113"/>
    <w:rsid w:val="00344B5E"/>
    <w:rsid w:val="00350FE4"/>
    <w:rsid w:val="00361A63"/>
    <w:rsid w:val="00363E84"/>
    <w:rsid w:val="00364DC6"/>
    <w:rsid w:val="00371B14"/>
    <w:rsid w:val="00372B31"/>
    <w:rsid w:val="0037492E"/>
    <w:rsid w:val="00376F87"/>
    <w:rsid w:val="0037730A"/>
    <w:rsid w:val="00377F33"/>
    <w:rsid w:val="00380758"/>
    <w:rsid w:val="0039080C"/>
    <w:rsid w:val="003928AC"/>
    <w:rsid w:val="003942C5"/>
    <w:rsid w:val="003A0737"/>
    <w:rsid w:val="003A1E7D"/>
    <w:rsid w:val="003A4C54"/>
    <w:rsid w:val="003B11E6"/>
    <w:rsid w:val="003B12D2"/>
    <w:rsid w:val="003B1F6C"/>
    <w:rsid w:val="003C333F"/>
    <w:rsid w:val="003C59C7"/>
    <w:rsid w:val="003D4B52"/>
    <w:rsid w:val="003E04A3"/>
    <w:rsid w:val="003E23E9"/>
    <w:rsid w:val="003E34D2"/>
    <w:rsid w:val="003E49F8"/>
    <w:rsid w:val="003F08AC"/>
    <w:rsid w:val="003F2F07"/>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37D7"/>
    <w:rsid w:val="004B66C0"/>
    <w:rsid w:val="004C271F"/>
    <w:rsid w:val="004C74FC"/>
    <w:rsid w:val="004D08D6"/>
    <w:rsid w:val="004D65D6"/>
    <w:rsid w:val="004E5300"/>
    <w:rsid w:val="004E6C2C"/>
    <w:rsid w:val="004F0460"/>
    <w:rsid w:val="005022ED"/>
    <w:rsid w:val="00502722"/>
    <w:rsid w:val="005029D1"/>
    <w:rsid w:val="00504F78"/>
    <w:rsid w:val="00520C68"/>
    <w:rsid w:val="0052183A"/>
    <w:rsid w:val="00521AF5"/>
    <w:rsid w:val="005263C0"/>
    <w:rsid w:val="005274A8"/>
    <w:rsid w:val="00527A31"/>
    <w:rsid w:val="00527AEE"/>
    <w:rsid w:val="00531331"/>
    <w:rsid w:val="00537458"/>
    <w:rsid w:val="00540EB8"/>
    <w:rsid w:val="00553D05"/>
    <w:rsid w:val="0055426E"/>
    <w:rsid w:val="00554745"/>
    <w:rsid w:val="00556CA8"/>
    <w:rsid w:val="00556EC9"/>
    <w:rsid w:val="00567980"/>
    <w:rsid w:val="00570B0A"/>
    <w:rsid w:val="00571E5E"/>
    <w:rsid w:val="00573061"/>
    <w:rsid w:val="005736DD"/>
    <w:rsid w:val="0058075B"/>
    <w:rsid w:val="00582D3E"/>
    <w:rsid w:val="005875E1"/>
    <w:rsid w:val="0059310B"/>
    <w:rsid w:val="0059432B"/>
    <w:rsid w:val="005B49CC"/>
    <w:rsid w:val="005B7D60"/>
    <w:rsid w:val="005C24FD"/>
    <w:rsid w:val="005C59C0"/>
    <w:rsid w:val="005C7804"/>
    <w:rsid w:val="005C7AEC"/>
    <w:rsid w:val="005E054B"/>
    <w:rsid w:val="005E0F27"/>
    <w:rsid w:val="005E1D07"/>
    <w:rsid w:val="005F66BE"/>
    <w:rsid w:val="006008E4"/>
    <w:rsid w:val="00601390"/>
    <w:rsid w:val="006019F5"/>
    <w:rsid w:val="00603FFC"/>
    <w:rsid w:val="00605DA7"/>
    <w:rsid w:val="00614992"/>
    <w:rsid w:val="00615672"/>
    <w:rsid w:val="00620292"/>
    <w:rsid w:val="006267CE"/>
    <w:rsid w:val="00627DA4"/>
    <w:rsid w:val="00631CFF"/>
    <w:rsid w:val="00632B2D"/>
    <w:rsid w:val="00632BAB"/>
    <w:rsid w:val="00633B25"/>
    <w:rsid w:val="00643903"/>
    <w:rsid w:val="00650324"/>
    <w:rsid w:val="0065573B"/>
    <w:rsid w:val="00661910"/>
    <w:rsid w:val="006643B6"/>
    <w:rsid w:val="00690D19"/>
    <w:rsid w:val="00690F13"/>
    <w:rsid w:val="006963C2"/>
    <w:rsid w:val="006A1D71"/>
    <w:rsid w:val="006A5717"/>
    <w:rsid w:val="006B26E5"/>
    <w:rsid w:val="006B69CF"/>
    <w:rsid w:val="006B76B1"/>
    <w:rsid w:val="006D423A"/>
    <w:rsid w:val="006E0014"/>
    <w:rsid w:val="006F0AED"/>
    <w:rsid w:val="006F5BF6"/>
    <w:rsid w:val="00700447"/>
    <w:rsid w:val="00705F97"/>
    <w:rsid w:val="00710AA4"/>
    <w:rsid w:val="007141C4"/>
    <w:rsid w:val="0071568F"/>
    <w:rsid w:val="00716387"/>
    <w:rsid w:val="007211E2"/>
    <w:rsid w:val="007338F4"/>
    <w:rsid w:val="007355EE"/>
    <w:rsid w:val="0074057D"/>
    <w:rsid w:val="00741910"/>
    <w:rsid w:val="007430C0"/>
    <w:rsid w:val="00751116"/>
    <w:rsid w:val="0075246C"/>
    <w:rsid w:val="007549C0"/>
    <w:rsid w:val="00756A89"/>
    <w:rsid w:val="00756F9D"/>
    <w:rsid w:val="007604D1"/>
    <w:rsid w:val="00760E8A"/>
    <w:rsid w:val="00764CBB"/>
    <w:rsid w:val="00765DC9"/>
    <w:rsid w:val="00766139"/>
    <w:rsid w:val="00776812"/>
    <w:rsid w:val="0078078F"/>
    <w:rsid w:val="007820BD"/>
    <w:rsid w:val="00786A4B"/>
    <w:rsid w:val="00787681"/>
    <w:rsid w:val="0079024E"/>
    <w:rsid w:val="00793D80"/>
    <w:rsid w:val="00796C1F"/>
    <w:rsid w:val="00797FAF"/>
    <w:rsid w:val="007A1DB6"/>
    <w:rsid w:val="007A56E0"/>
    <w:rsid w:val="007A747C"/>
    <w:rsid w:val="007B007F"/>
    <w:rsid w:val="007C487B"/>
    <w:rsid w:val="007D09F3"/>
    <w:rsid w:val="007D6250"/>
    <w:rsid w:val="007E2930"/>
    <w:rsid w:val="007E6A89"/>
    <w:rsid w:val="007E7612"/>
    <w:rsid w:val="007F1B73"/>
    <w:rsid w:val="00801517"/>
    <w:rsid w:val="00804FC6"/>
    <w:rsid w:val="00807DA6"/>
    <w:rsid w:val="00815E53"/>
    <w:rsid w:val="00822196"/>
    <w:rsid w:val="00824A07"/>
    <w:rsid w:val="00824D60"/>
    <w:rsid w:val="0082568E"/>
    <w:rsid w:val="00832082"/>
    <w:rsid w:val="00843DBE"/>
    <w:rsid w:val="008444CF"/>
    <w:rsid w:val="00852BE3"/>
    <w:rsid w:val="0085690D"/>
    <w:rsid w:val="00861999"/>
    <w:rsid w:val="00866E47"/>
    <w:rsid w:val="00866F8D"/>
    <w:rsid w:val="0088180B"/>
    <w:rsid w:val="0088444F"/>
    <w:rsid w:val="00885E7E"/>
    <w:rsid w:val="00895CCA"/>
    <w:rsid w:val="008A54CE"/>
    <w:rsid w:val="008B2E69"/>
    <w:rsid w:val="008B5894"/>
    <w:rsid w:val="008C1695"/>
    <w:rsid w:val="008C5B59"/>
    <w:rsid w:val="008E0F69"/>
    <w:rsid w:val="008E3D88"/>
    <w:rsid w:val="008E48AD"/>
    <w:rsid w:val="008E4DF4"/>
    <w:rsid w:val="008E7085"/>
    <w:rsid w:val="008E711B"/>
    <w:rsid w:val="008F1742"/>
    <w:rsid w:val="008F3173"/>
    <w:rsid w:val="008F397C"/>
    <w:rsid w:val="008F4A20"/>
    <w:rsid w:val="00903D81"/>
    <w:rsid w:val="00907230"/>
    <w:rsid w:val="00920AEE"/>
    <w:rsid w:val="00922C4F"/>
    <w:rsid w:val="00925972"/>
    <w:rsid w:val="00925D37"/>
    <w:rsid w:val="00932D7B"/>
    <w:rsid w:val="00933396"/>
    <w:rsid w:val="00936EDE"/>
    <w:rsid w:val="0094210E"/>
    <w:rsid w:val="00944C1D"/>
    <w:rsid w:val="00951185"/>
    <w:rsid w:val="009520AF"/>
    <w:rsid w:val="00955234"/>
    <w:rsid w:val="00960A2C"/>
    <w:rsid w:val="00960E66"/>
    <w:rsid w:val="00963927"/>
    <w:rsid w:val="00964A21"/>
    <w:rsid w:val="00967244"/>
    <w:rsid w:val="00974D3E"/>
    <w:rsid w:val="009761E6"/>
    <w:rsid w:val="009939D0"/>
    <w:rsid w:val="0099451F"/>
    <w:rsid w:val="00995A16"/>
    <w:rsid w:val="00995D07"/>
    <w:rsid w:val="0099619E"/>
    <w:rsid w:val="009A2F64"/>
    <w:rsid w:val="009A76FB"/>
    <w:rsid w:val="009B34D6"/>
    <w:rsid w:val="009B3B40"/>
    <w:rsid w:val="009C12BD"/>
    <w:rsid w:val="009D496A"/>
    <w:rsid w:val="009E10C0"/>
    <w:rsid w:val="009E38D5"/>
    <w:rsid w:val="009E4675"/>
    <w:rsid w:val="009E4A11"/>
    <w:rsid w:val="009F2F5E"/>
    <w:rsid w:val="00A121ED"/>
    <w:rsid w:val="00A12797"/>
    <w:rsid w:val="00A14A83"/>
    <w:rsid w:val="00A305D0"/>
    <w:rsid w:val="00A35679"/>
    <w:rsid w:val="00A35C6D"/>
    <w:rsid w:val="00A35E11"/>
    <w:rsid w:val="00A37A52"/>
    <w:rsid w:val="00A43468"/>
    <w:rsid w:val="00A51916"/>
    <w:rsid w:val="00A53864"/>
    <w:rsid w:val="00A5408F"/>
    <w:rsid w:val="00A60FE5"/>
    <w:rsid w:val="00A63E37"/>
    <w:rsid w:val="00A64A9D"/>
    <w:rsid w:val="00A66CE3"/>
    <w:rsid w:val="00A721EA"/>
    <w:rsid w:val="00A73EE0"/>
    <w:rsid w:val="00A775C1"/>
    <w:rsid w:val="00A8040F"/>
    <w:rsid w:val="00A84B67"/>
    <w:rsid w:val="00A851ED"/>
    <w:rsid w:val="00A87BF7"/>
    <w:rsid w:val="00A91140"/>
    <w:rsid w:val="00A91E4D"/>
    <w:rsid w:val="00A9393C"/>
    <w:rsid w:val="00A9615D"/>
    <w:rsid w:val="00A96270"/>
    <w:rsid w:val="00AA0635"/>
    <w:rsid w:val="00AA5AEE"/>
    <w:rsid w:val="00AB29DD"/>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2321"/>
    <w:rsid w:val="00B639F7"/>
    <w:rsid w:val="00B644F9"/>
    <w:rsid w:val="00B67C97"/>
    <w:rsid w:val="00B71EE5"/>
    <w:rsid w:val="00B774FC"/>
    <w:rsid w:val="00B84E5B"/>
    <w:rsid w:val="00B91DAA"/>
    <w:rsid w:val="00B92E5E"/>
    <w:rsid w:val="00B97A85"/>
    <w:rsid w:val="00BB306C"/>
    <w:rsid w:val="00BB54F5"/>
    <w:rsid w:val="00BB6901"/>
    <w:rsid w:val="00BC03E4"/>
    <w:rsid w:val="00BC2C06"/>
    <w:rsid w:val="00BC426B"/>
    <w:rsid w:val="00BC5620"/>
    <w:rsid w:val="00BD7A45"/>
    <w:rsid w:val="00BE24F2"/>
    <w:rsid w:val="00BE399B"/>
    <w:rsid w:val="00BE482D"/>
    <w:rsid w:val="00BE64E3"/>
    <w:rsid w:val="00C0430B"/>
    <w:rsid w:val="00C106B2"/>
    <w:rsid w:val="00C11B95"/>
    <w:rsid w:val="00C21509"/>
    <w:rsid w:val="00C243F7"/>
    <w:rsid w:val="00C337E4"/>
    <w:rsid w:val="00C371B5"/>
    <w:rsid w:val="00C404C1"/>
    <w:rsid w:val="00C42063"/>
    <w:rsid w:val="00C4477C"/>
    <w:rsid w:val="00C52F8E"/>
    <w:rsid w:val="00C546C5"/>
    <w:rsid w:val="00C56C5D"/>
    <w:rsid w:val="00C56C70"/>
    <w:rsid w:val="00C60636"/>
    <w:rsid w:val="00C65C69"/>
    <w:rsid w:val="00C74619"/>
    <w:rsid w:val="00C75E46"/>
    <w:rsid w:val="00C76510"/>
    <w:rsid w:val="00C806C9"/>
    <w:rsid w:val="00C92883"/>
    <w:rsid w:val="00C94D0F"/>
    <w:rsid w:val="00C96A1B"/>
    <w:rsid w:val="00C97657"/>
    <w:rsid w:val="00CA0004"/>
    <w:rsid w:val="00CA411C"/>
    <w:rsid w:val="00CB3FD6"/>
    <w:rsid w:val="00CC4C72"/>
    <w:rsid w:val="00CD069A"/>
    <w:rsid w:val="00CE4D73"/>
    <w:rsid w:val="00CF5101"/>
    <w:rsid w:val="00CF511E"/>
    <w:rsid w:val="00D02EDF"/>
    <w:rsid w:val="00D0302D"/>
    <w:rsid w:val="00D155A3"/>
    <w:rsid w:val="00D26335"/>
    <w:rsid w:val="00D27EF5"/>
    <w:rsid w:val="00D329CC"/>
    <w:rsid w:val="00D40C3E"/>
    <w:rsid w:val="00D41AB9"/>
    <w:rsid w:val="00D42E86"/>
    <w:rsid w:val="00D42F38"/>
    <w:rsid w:val="00D56DC9"/>
    <w:rsid w:val="00D6008C"/>
    <w:rsid w:val="00D620F3"/>
    <w:rsid w:val="00D63E84"/>
    <w:rsid w:val="00D71656"/>
    <w:rsid w:val="00D769CD"/>
    <w:rsid w:val="00D8688C"/>
    <w:rsid w:val="00D97A1E"/>
    <w:rsid w:val="00DA3401"/>
    <w:rsid w:val="00DA6530"/>
    <w:rsid w:val="00DB531B"/>
    <w:rsid w:val="00DB5B57"/>
    <w:rsid w:val="00DC0D7F"/>
    <w:rsid w:val="00DC1DCA"/>
    <w:rsid w:val="00DC4F5A"/>
    <w:rsid w:val="00DC57D2"/>
    <w:rsid w:val="00DD6F3E"/>
    <w:rsid w:val="00DE0B7E"/>
    <w:rsid w:val="00DE449B"/>
    <w:rsid w:val="00DE7EA6"/>
    <w:rsid w:val="00DF336F"/>
    <w:rsid w:val="00DF3E36"/>
    <w:rsid w:val="00DF5108"/>
    <w:rsid w:val="00DF548E"/>
    <w:rsid w:val="00E02443"/>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47B0E"/>
    <w:rsid w:val="00E547E1"/>
    <w:rsid w:val="00E575D8"/>
    <w:rsid w:val="00E62436"/>
    <w:rsid w:val="00E62913"/>
    <w:rsid w:val="00E6538E"/>
    <w:rsid w:val="00E76D86"/>
    <w:rsid w:val="00E85BF0"/>
    <w:rsid w:val="00E9332B"/>
    <w:rsid w:val="00E97FFB"/>
    <w:rsid w:val="00EA7820"/>
    <w:rsid w:val="00EB380F"/>
    <w:rsid w:val="00EC11D0"/>
    <w:rsid w:val="00ED10CD"/>
    <w:rsid w:val="00ED223D"/>
    <w:rsid w:val="00ED64E5"/>
    <w:rsid w:val="00ED7517"/>
    <w:rsid w:val="00ED7A19"/>
    <w:rsid w:val="00EE086E"/>
    <w:rsid w:val="00EE1ADC"/>
    <w:rsid w:val="00EE1B0F"/>
    <w:rsid w:val="00EE4C17"/>
    <w:rsid w:val="00EE77D9"/>
    <w:rsid w:val="00EF2A0A"/>
    <w:rsid w:val="00EF3F6B"/>
    <w:rsid w:val="00EF3FEC"/>
    <w:rsid w:val="00EF6231"/>
    <w:rsid w:val="00F0282B"/>
    <w:rsid w:val="00F02A04"/>
    <w:rsid w:val="00F02DD6"/>
    <w:rsid w:val="00F035F0"/>
    <w:rsid w:val="00F154E2"/>
    <w:rsid w:val="00F261DF"/>
    <w:rsid w:val="00F31B1B"/>
    <w:rsid w:val="00F327B5"/>
    <w:rsid w:val="00F36B0F"/>
    <w:rsid w:val="00F371DF"/>
    <w:rsid w:val="00F42309"/>
    <w:rsid w:val="00F440A4"/>
    <w:rsid w:val="00F45EAE"/>
    <w:rsid w:val="00F4699F"/>
    <w:rsid w:val="00F5341D"/>
    <w:rsid w:val="00F654EF"/>
    <w:rsid w:val="00F65B62"/>
    <w:rsid w:val="00F70088"/>
    <w:rsid w:val="00F73B6A"/>
    <w:rsid w:val="00F77937"/>
    <w:rsid w:val="00F82B8E"/>
    <w:rsid w:val="00F91E37"/>
    <w:rsid w:val="00F92929"/>
    <w:rsid w:val="00F92CA4"/>
    <w:rsid w:val="00F92DE2"/>
    <w:rsid w:val="00F97CE1"/>
    <w:rsid w:val="00FA607D"/>
    <w:rsid w:val="00FB10AF"/>
    <w:rsid w:val="00FB2B04"/>
    <w:rsid w:val="00FD0347"/>
    <w:rsid w:val="00FD1319"/>
    <w:rsid w:val="00FD4103"/>
    <w:rsid w:val="00FE0CE7"/>
    <w:rsid w:val="00FE459C"/>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11100</Words>
  <Characters>63273</Characters>
  <Application>Microsoft Office Word</Application>
  <DocSecurity>0</DocSecurity>
  <Lines>527</Lines>
  <Paragraphs>148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74225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2</cp:revision>
  <cp:lastPrinted>2024-10-25T15:03:00Z</cp:lastPrinted>
  <dcterms:created xsi:type="dcterms:W3CDTF">2026-01-25T11:12:00Z</dcterms:created>
  <dcterms:modified xsi:type="dcterms:W3CDTF">2026-01-25T11:12:00Z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ies>
</file>