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0A83E" w14:textId="2C3FAB73" w:rsidR="009A08DE" w:rsidRDefault="00EC50E8" w:rsidP="00EC50E8">
      <w:pPr>
        <w:keepNext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عنوان گزارش: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 xml:space="preserve">گزارش فروش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299FF563" w14:textId="77777777" w:rsidR="00EC50E8" w:rsidRDefault="00EC50E8" w:rsidP="00EC50E8">
      <w:pPr>
        <w:keepNext/>
        <w:bidi/>
        <w:rPr>
          <w:sz w:val="28"/>
          <w:szCs w:val="28"/>
        </w:rPr>
      </w:pPr>
    </w:p>
    <w:p w14:paraId="1EB8A286" w14:textId="46020D0B" w:rsidR="00EC50E8" w:rsidRDefault="00EC50E8" w:rsidP="00EC50E8">
      <w:pPr>
        <w:keepNext/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تاریخ گزارش:</w:t>
      </w: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lang w:bidi="fa-IR"/>
        </w:rPr>
        <w:t xml:space="preserve">۱۴۰۴/۰۴/۲۷</w:t>
      </w:r>
      <w:proofErr w:type="spellStart"/>
      <w:r>
        <w:rPr>
          <w:sz w:val="28"/>
          <w:szCs w:val="28"/>
          <w:lang w:bidi="fa-IR"/>
        </w:rPr>
        <w:t/>
      </w:r>
      <w:proofErr w:type="spellEnd"/>
      <w:r>
        <w:rPr>
          <w:sz w:val="28"/>
          <w:szCs w:val="28"/>
          <w:lang w:bidi="fa-IR"/>
        </w:rPr>
        <w:t/>
      </w:r>
    </w:p>
    <w:p w14:paraId="44A2B9DD" w14:textId="77777777" w:rsidR="00EC50E8" w:rsidRDefault="00EC50E8" w:rsidP="00EC50E8">
      <w:pPr>
        <w:keepNext/>
        <w:bidi/>
        <w:rPr>
          <w:sz w:val="28"/>
          <w:szCs w:val="28"/>
          <w:lang w:bidi="fa-IR"/>
        </w:rPr>
      </w:pPr>
    </w:p>
    <w:p w14:paraId="504238F1" w14:textId="42F6E5AF" w:rsidR="00EC50E8" w:rsidRDefault="00EC50E8" w:rsidP="00EC50E8">
      <w:pPr>
        <w:keepNext/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خلاصه گزارش:</w:t>
      </w:r>
      <w:r>
        <w:rPr>
          <w:sz w:val="28"/>
          <w:szCs w:val="28"/>
          <w:lang w:bidi="fa-IR"/>
        </w:rPr>
        <w:tab/>
      </w:r>
      <w:r>
        <w:rPr>
          <w:sz w:val="28"/>
          <w:szCs w:val="28"/>
          <w:lang w:bidi="fa-IR"/>
        </w:rPr>
        <w:tab/>
      </w:r>
      <w:r>
        <w:rPr>
          <w:sz w:val="28"/>
          <w:szCs w:val="28"/>
          <w:lang w:bidi="fa-IR"/>
        </w:rPr>
        <w:tab/>
      </w:r>
      <w:r>
        <w:rPr>
          <w:sz w:val="28"/>
          <w:szCs w:val="28"/>
          <w:lang w:bidi="fa-IR"/>
        </w:rPr>
        <w:tab/>
        <w:t xml:space="preserve">در این گزارش فروش دو ماه اول سال بررسی می‌شود.</w:t>
      </w:r>
      <w:proofErr w:type="spellStart"/>
      <w:r>
        <w:rPr>
          <w:sz w:val="28"/>
          <w:szCs w:val="28"/>
          <w:lang w:bidi="fa-IR"/>
        </w:rPr>
        <w:t/>
      </w:r>
      <w:proofErr w:type="spellEnd"/>
      <w:r>
        <w:rPr>
          <w:sz w:val="28"/>
          <w:szCs w:val="28"/>
          <w:lang w:bidi="fa-IR"/>
        </w:rPr>
        <w:t/>
      </w:r>
    </w:p>
    <w:tbl>
      <w:tblPr>
        <w:tblStyle w:val="TableGrid"/>
        <w:tblpPr w:leftFromText="180" w:rightFromText="180" w:vertAnchor="text" w:horzAnchor="margin" w:tblpY="350"/>
        <w:bidiVisual/>
        <w:tblW w:w="0" w:type="auto"/>
        <w:tblLook w:val="04A0" w:firstRow="1" w:lastRow="0" w:firstColumn="1" w:lastColumn="0" w:noHBand="0" w:noVBand="1"/>
      </w:tblPr>
      <w:tblGrid>
        <w:gridCol w:w="4615"/>
        <w:gridCol w:w="4735"/>
      </w:tblGrid>
      <w:tr w:rsidR="00EC50E8" w14:paraId="1D6523F4" w14:textId="77777777" w:rsidTr="00EC50E8">
        <w:tc>
          <w:tcPr>
            <w:tcW w:w="4615" w:type="dxa"/>
          </w:tcPr>
          <w:p w14:paraId="14FB293A" w14:textId="77777777" w:rsidR="00EC50E8" w:rsidRDefault="00EC50E8" w:rsidP="00EC50E8">
            <w:pPr>
              <w:tabs>
                <w:tab w:val="left" w:pos="3289"/>
              </w:tabs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 w:hint="cs"/>
                <w:sz w:val="44"/>
                <w:szCs w:val="44"/>
                <w:rtl/>
              </w:rPr>
              <w:t>ماه</w:t>
            </w:r>
          </w:p>
        </w:tc>
        <w:tc>
          <w:tcPr>
            <w:tcW w:w="4735" w:type="dxa"/>
          </w:tcPr>
          <w:p w14:paraId="0269516B" w14:textId="77777777" w:rsidR="00EC50E8" w:rsidRDefault="00EC50E8" w:rsidP="00EC50E8">
            <w:pPr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 w:hint="cs"/>
                <w:sz w:val="44"/>
                <w:szCs w:val="44"/>
                <w:rtl/>
              </w:rPr>
              <w:t>مبلغ</w:t>
            </w:r>
          </w:p>
        </w:tc>
      </w:tr>
      <w:tr w:rsidR="00EC50E8" w14:paraId="47CB7C09" w14:textId="77777777" w:rsidTr="00EC50E8">
        <w:tc>
          <w:tcPr>
            <w:tcW w:w="4615" w:type="dxa"/>
          </w:tcPr>
          <w:p w14:paraId="4C211651" w14:textId="77777777" w:rsidR="00EC50E8" w:rsidRDefault="00EC50E8" w:rsidP="00EC50E8">
            <w:pPr>
              <w:tabs>
                <w:tab w:val="left" w:pos="3289"/>
              </w:tabs>
              <w:bidi/>
              <w:rPr>
                <w:rFonts w:ascii="Sahel" w:hAnsi="Sahel" w:cs="Sahel"/>
                <w:sz w:val="44"/>
                <w:szCs w:val="44"/>
              </w:rPr>
            </w:pPr>
            <w:r>
              <w:rPr>
                <w:rFonts w:ascii="Sahel" w:hAnsi="Sahel" w:cs="Sahel"/>
                <w:sz w:val="44"/>
                <w:szCs w:val="44"/>
              </w:rPr>
              <w:t xml:space="preserve">فروردین</w:t>
            </w:r>
          </w:p>
        </w:tc>
        <w:tc>
          <w:tcPr>
            <w:tcW w:w="4735" w:type="dxa"/>
          </w:tcPr>
          <w:p w14:paraId="2C6207A1" w14:textId="77777777" w:rsidR="00EC50E8" w:rsidRDefault="00EC50E8" w:rsidP="00EC50E8">
            <w:pPr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/>
                <w:sz w:val="44"/>
                <w:szCs w:val="44"/>
              </w:rPr>
              <w:t xml:space="preserve">1200</w:t>
            </w:r>
            <w:proofErr w:type="spellStart"/>
            <w:r>
              <w:rPr>
                <w:rFonts w:ascii="Sahel" w:hAnsi="Sahel" w:cs="Sahel"/>
                <w:sz w:val="44"/>
                <w:szCs w:val="44"/>
              </w:rPr>
              <w:t/>
            </w:r>
            <w:proofErr w:type="spellEnd"/>
            <w:r>
              <w:rPr>
                <w:rFonts w:ascii="Sahel" w:hAnsi="Sahel" w:cs="Sahel"/>
                <w:sz w:val="44"/>
                <w:szCs w:val="44"/>
              </w:rPr>
              <w:t/>
            </w:r>
          </w:p>
        </w:tc>
      </w:tr>
      <w:tr w:rsidR="00EC50E8" w14:paraId="47CB7C09" w14:textId="77777777" w:rsidTr="00EC50E8">
        <w:tc>
          <w:tcPr>
            <w:tcW w:w="4615" w:type="dxa"/>
          </w:tcPr>
          <w:p w14:paraId="4C211651" w14:textId="77777777" w:rsidR="00EC50E8" w:rsidRDefault="00EC50E8" w:rsidP="00EC50E8">
            <w:pPr>
              <w:tabs>
                <w:tab w:val="left" w:pos="3289"/>
              </w:tabs>
              <w:bidi/>
              <w:rPr>
                <w:rFonts w:ascii="Sahel" w:hAnsi="Sahel" w:cs="Sahel"/>
                <w:sz w:val="44"/>
                <w:szCs w:val="44"/>
              </w:rPr>
            </w:pPr>
            <w:r>
              <w:rPr>
                <w:rFonts w:ascii="Sahel" w:hAnsi="Sahel" w:cs="Sahel"/>
                <w:sz w:val="44"/>
                <w:szCs w:val="44"/>
              </w:rPr>
              <w:t xml:space="preserve">اردیبهشت</w:t>
            </w:r>
          </w:p>
        </w:tc>
        <w:tc>
          <w:tcPr>
            <w:tcW w:w="4735" w:type="dxa"/>
          </w:tcPr>
          <w:p w14:paraId="2C6207A1" w14:textId="77777777" w:rsidR="00EC50E8" w:rsidRDefault="00EC50E8" w:rsidP="00EC50E8">
            <w:pPr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/>
                <w:sz w:val="44"/>
                <w:szCs w:val="44"/>
              </w:rPr>
              <w:t xml:space="preserve">1500</w:t>
            </w:r>
            <w:proofErr w:type="spellStart"/>
            <w:r>
              <w:rPr>
                <w:rFonts w:ascii="Sahel" w:hAnsi="Sahel" w:cs="Sahel"/>
                <w:sz w:val="44"/>
                <w:szCs w:val="44"/>
              </w:rPr>
              <w:t/>
            </w:r>
            <w:proofErr w:type="spellEnd"/>
            <w:r>
              <w:rPr>
                <w:rFonts w:ascii="Sahel" w:hAnsi="Sahel" w:cs="Sahel"/>
                <w:sz w:val="44"/>
                <w:szCs w:val="44"/>
              </w:rPr>
              <w:t/>
            </w:r>
          </w:p>
        </w:tc>
      </w:tr>
    </w:tbl>
    <w:p w14:paraId="700ADF51" w14:textId="77777777" w:rsidR="00EC50E8" w:rsidRDefault="00EC50E8" w:rsidP="00EC50E8">
      <w:pPr>
        <w:keepNext/>
        <w:bidi/>
        <w:rPr>
          <w:sz w:val="28"/>
          <w:szCs w:val="28"/>
        </w:rPr>
      </w:pPr>
    </w:p>
    <w:p w14:paraId="2A84D5A1" w14:textId="77777777" w:rsidR="00EC50E8" w:rsidRPr="00EC50E8" w:rsidRDefault="00EC50E8" w:rsidP="00EC50E8">
      <w:pPr>
        <w:keepNext/>
        <w:bidi/>
        <w:rPr>
          <w:sz w:val="28"/>
          <w:szCs w:val="28"/>
        </w:rPr>
      </w:pPr>
    </w:p>
    <w:p w14:paraId="248313A3" w14:textId="744B68C2" w:rsidR="009A08DE" w:rsidRDefault="00EC50E8" w:rsidP="009A08DE">
      <w:pPr>
        <w:bidi/>
        <w:rPr>
          <w:rFonts w:ascii="Sahel" w:hAnsi="Sahel" w:cs="Sahel"/>
          <w:sz w:val="44"/>
          <w:szCs w:val="44"/>
          <w:rtl/>
          <w:lang w:bidi="fa-IR"/>
        </w:rPr>
      </w:pPr>
      <w:r>
        <w:rPr>
          <w:rFonts w:ascii="Sahel" w:hAnsi="Sahel" w:cs="Sahel"/>
          <w:sz w:val="44"/>
          <w:szCs w:val="44"/>
        </w:rPr>
        <w:t>.</w:t>
      </w:r>
      <w:r>
        <w:rPr>
          <w:rFonts w:ascii="Sahel" w:hAnsi="Sahel" w:cs="Sahel" w:hint="cs"/>
          <w:sz w:val="44"/>
          <w:szCs w:val="44"/>
          <w:rtl/>
          <w:lang w:bidi="fa-IR"/>
        </w:rPr>
        <w:t>نمودار گزارش:</w:t>
      </w:r>
    </w:p>
    <w:p w14:paraId="487A552A" w14:textId="77777777" w:rsidR="00EC50E8" w:rsidRDefault="00EC50E8" w:rsidP="00EC50E8">
      <w:pPr>
        <w:bidi/>
        <w:rPr>
          <w:rFonts w:ascii="Sahel" w:hAnsi="Sahel" w:cs="Sahel" w:hint="cs"/>
          <w:sz w:val="44"/>
          <w:szCs w:val="44"/>
          <w:rtl/>
          <w:lang w:bidi="fa-IR"/>
        </w:rPr>
      </w:pPr>
    </w:p>
    <w:p w14:paraId="53952822" w14:textId="77777777" w:rsidR="009437F5" w:rsidRDefault="009437F5" w:rsidP="009437F5">
      <w:pPr>
        <w:bidi/>
        <w:rPr>
          <w:rFonts w:ascii="Sahel" w:hAnsi="Sahel" w:cs="Sahel"/>
          <w:sz w:val="44"/>
          <w:szCs w:val="44"/>
        </w:rPr>
      </w:pPr>
    </w:p>
    <w:p w14:paraId="1C318AFA" w14:textId="4FC4C62F" w:rsidR="009A08DE" w:rsidRPr="001E4129" w:rsidRDefault="009A08DE" w:rsidP="009E4606">
      <w:pPr>
        <w:bidi/>
        <w:jc w:val="center"/>
        <w:rPr>
          <w:rFonts w:ascii="Sahel" w:hAnsi="Sahel" w:cs="Sahel"/>
          <w:sz w:val="44"/>
          <w:szCs w:val="44"/>
        </w:rPr>
      </w:pPr>
    </w:p>
    <w:sectPr w:rsidR="009A08DE" w:rsidRPr="001E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1679B" w14:textId="77777777" w:rsidR="00AA29FF" w:rsidRDefault="00AA29FF" w:rsidP="009A08DE">
      <w:pPr>
        <w:spacing w:after="0" w:line="240" w:lineRule="auto"/>
      </w:pPr>
      <w:r>
        <w:separator/>
      </w:r>
    </w:p>
  </w:endnote>
  <w:endnote w:type="continuationSeparator" w:id="0">
    <w:p w14:paraId="32FBDB4D" w14:textId="77777777" w:rsidR="00AA29FF" w:rsidRDefault="00AA29FF" w:rsidP="009A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hel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B1271" w14:textId="77777777" w:rsidR="00AA29FF" w:rsidRDefault="00AA29FF" w:rsidP="009A08DE">
      <w:pPr>
        <w:spacing w:after="0" w:line="240" w:lineRule="auto"/>
      </w:pPr>
      <w:r>
        <w:separator/>
      </w:r>
    </w:p>
  </w:footnote>
  <w:footnote w:type="continuationSeparator" w:id="0">
    <w:p w14:paraId="6BAC93BF" w14:textId="77777777" w:rsidR="00AA29FF" w:rsidRDefault="00AA29FF" w:rsidP="009A0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6438"/>
    <w:multiLevelType w:val="multilevel"/>
    <w:tmpl w:val="061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574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AE"/>
    <w:rsid w:val="000D6BCD"/>
    <w:rsid w:val="001105BB"/>
    <w:rsid w:val="001201E2"/>
    <w:rsid w:val="00161EC5"/>
    <w:rsid w:val="001C2FB5"/>
    <w:rsid w:val="001D427F"/>
    <w:rsid w:val="001E10F3"/>
    <w:rsid w:val="001E4129"/>
    <w:rsid w:val="002363BB"/>
    <w:rsid w:val="002F0867"/>
    <w:rsid w:val="00374600"/>
    <w:rsid w:val="00374D5C"/>
    <w:rsid w:val="00410625"/>
    <w:rsid w:val="00427674"/>
    <w:rsid w:val="0045404F"/>
    <w:rsid w:val="0046164F"/>
    <w:rsid w:val="0047079B"/>
    <w:rsid w:val="004731AE"/>
    <w:rsid w:val="00491763"/>
    <w:rsid w:val="00503FD6"/>
    <w:rsid w:val="005556E6"/>
    <w:rsid w:val="005663A4"/>
    <w:rsid w:val="00567707"/>
    <w:rsid w:val="0057285E"/>
    <w:rsid w:val="00647057"/>
    <w:rsid w:val="0068349E"/>
    <w:rsid w:val="006E034E"/>
    <w:rsid w:val="00715FFE"/>
    <w:rsid w:val="00737DE8"/>
    <w:rsid w:val="0074443E"/>
    <w:rsid w:val="00750D5B"/>
    <w:rsid w:val="00752859"/>
    <w:rsid w:val="00786A53"/>
    <w:rsid w:val="007E1F1C"/>
    <w:rsid w:val="007F30A9"/>
    <w:rsid w:val="00820C5E"/>
    <w:rsid w:val="0082288D"/>
    <w:rsid w:val="0093793B"/>
    <w:rsid w:val="009437F5"/>
    <w:rsid w:val="00961087"/>
    <w:rsid w:val="009866AC"/>
    <w:rsid w:val="009A08DE"/>
    <w:rsid w:val="009D7D08"/>
    <w:rsid w:val="009E4606"/>
    <w:rsid w:val="009F531B"/>
    <w:rsid w:val="00A855F9"/>
    <w:rsid w:val="00AA29FF"/>
    <w:rsid w:val="00B21CEE"/>
    <w:rsid w:val="00B26934"/>
    <w:rsid w:val="00B40F48"/>
    <w:rsid w:val="00B91D1E"/>
    <w:rsid w:val="00C1252E"/>
    <w:rsid w:val="00C17741"/>
    <w:rsid w:val="00C76A3E"/>
    <w:rsid w:val="00C83A98"/>
    <w:rsid w:val="00C83F85"/>
    <w:rsid w:val="00CB0F51"/>
    <w:rsid w:val="00CD7404"/>
    <w:rsid w:val="00D4439B"/>
    <w:rsid w:val="00DB278B"/>
    <w:rsid w:val="00DB3FD9"/>
    <w:rsid w:val="00DC75DC"/>
    <w:rsid w:val="00DF1785"/>
    <w:rsid w:val="00E826F9"/>
    <w:rsid w:val="00E843FF"/>
    <w:rsid w:val="00EC50E8"/>
    <w:rsid w:val="00EF2CBA"/>
    <w:rsid w:val="00F062A8"/>
    <w:rsid w:val="00F50A73"/>
    <w:rsid w:val="00F6133C"/>
    <w:rsid w:val="00F8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DAD9"/>
  <w15:chartTrackingRefBased/>
  <w15:docId w15:val="{75E29788-5DE9-48B4-B96E-7FF299D2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F2C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1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8DE"/>
  </w:style>
  <w:style w:type="paragraph" w:styleId="Footer">
    <w:name w:val="footer"/>
    <w:basedOn w:val="Normal"/>
    <w:link w:val="FooterChar"/>
    <w:uiPriority w:val="99"/>
    <w:unhideWhenUsed/>
    <w:rsid w:val="009A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8DE"/>
  </w:style>
  <w:style w:type="paragraph" w:styleId="Caption">
    <w:name w:val="caption"/>
    <w:basedOn w:val="Normal"/>
    <w:next w:val="Normal"/>
    <w:uiPriority w:val="35"/>
    <w:unhideWhenUsed/>
    <w:qFormat/>
    <w:rsid w:val="00715F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
<Relationships xmlns="http://schemas.openxmlformats.org/package/2006/relationships"/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ostad</cp:lastModifiedBy>
  <cp:revision>41</cp:revision>
  <dcterms:created xsi:type="dcterms:W3CDTF">2025-07-24T15:48:00Z</dcterms:created>
  <dcterms:modified xsi:type="dcterms:W3CDTF">2025-07-27T07:24:00Z</dcterms:modified>
</cp:coreProperties>
</file>