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2ACB" w:rsidRPr="00D565C4" w:rsidRDefault="00D565C4" w:rsidP="00D565C4">
      <w:pPr>
        <w:jc w:val="center"/>
        <w:rPr>
          <w:b/>
          <w:bCs/>
          <w:color w:val="0070C0"/>
          <w:sz w:val="40"/>
          <w:szCs w:val="40"/>
          <w:lang w:val="en-US"/>
        </w:rPr>
      </w:pPr>
      <w:r w:rsidRPr="00D565C4">
        <w:rPr>
          <w:b/>
          <w:bCs/>
          <w:color w:val="0070C0"/>
          <w:sz w:val="40"/>
          <w:szCs w:val="40"/>
          <w:lang w:val="en-US"/>
        </w:rPr>
        <w:t>Rapport Deep Learning</w:t>
      </w:r>
    </w:p>
    <w:p w:rsidR="00D565C4" w:rsidRPr="00D565C4" w:rsidRDefault="00D565C4" w:rsidP="00D565C4">
      <w:pPr>
        <w:jc w:val="center"/>
        <w:rPr>
          <w:color w:val="0070C0"/>
          <w:sz w:val="32"/>
          <w:szCs w:val="32"/>
          <w:lang w:val="en-US"/>
        </w:rPr>
      </w:pPr>
      <w:r w:rsidRPr="00D565C4">
        <w:rPr>
          <w:color w:val="0070C0"/>
          <w:sz w:val="32"/>
          <w:szCs w:val="32"/>
          <w:lang w:val="en-US"/>
        </w:rPr>
        <w:t>Julie G</w:t>
      </w:r>
      <w:r>
        <w:rPr>
          <w:color w:val="0070C0"/>
          <w:sz w:val="32"/>
          <w:szCs w:val="32"/>
          <w:lang w:val="en-US"/>
        </w:rPr>
        <w:t>ORSE BOGOIN</w:t>
      </w:r>
    </w:p>
    <w:p w:rsidR="00D565C4" w:rsidRPr="00D565C4" w:rsidRDefault="00D565C4" w:rsidP="00D565C4">
      <w:pPr>
        <w:jc w:val="center"/>
        <w:rPr>
          <w:color w:val="0070C0"/>
          <w:sz w:val="32"/>
          <w:szCs w:val="32"/>
          <w:lang w:val="en-US"/>
        </w:rPr>
      </w:pPr>
      <w:r w:rsidRPr="00D565C4">
        <w:rPr>
          <w:color w:val="0070C0"/>
          <w:sz w:val="32"/>
          <w:szCs w:val="32"/>
          <w:lang w:val="en-US"/>
        </w:rPr>
        <w:t>M2 BIB 2019-2020</w:t>
      </w:r>
    </w:p>
    <w:p w:rsidR="00D565C4" w:rsidRPr="00D565C4" w:rsidRDefault="00D565C4">
      <w:pPr>
        <w:rPr>
          <w:color w:val="000000" w:themeColor="text1"/>
          <w:lang w:val="en-US"/>
        </w:rPr>
      </w:pPr>
    </w:p>
    <w:p w:rsidR="00D565C4" w:rsidRPr="00D565C4" w:rsidRDefault="00D565C4">
      <w:pPr>
        <w:rPr>
          <w:color w:val="000000" w:themeColor="text1"/>
          <w:lang w:val="en-US"/>
        </w:rPr>
      </w:pPr>
    </w:p>
    <w:p w:rsidR="00D565C4" w:rsidRPr="00D565C4" w:rsidRDefault="00D565C4">
      <w:pPr>
        <w:rPr>
          <w:color w:val="000000" w:themeColor="text1"/>
          <w:lang w:val="en-US"/>
        </w:rPr>
      </w:pPr>
    </w:p>
    <w:p w:rsidR="00D565C4" w:rsidRPr="00D565C4" w:rsidRDefault="00D565C4" w:rsidP="00D565C4">
      <w:pPr>
        <w:rPr>
          <w:color w:val="0070C0"/>
          <w:sz w:val="32"/>
          <w:szCs w:val="32"/>
          <w:lang w:val="en-US"/>
        </w:rPr>
      </w:pPr>
      <w:r w:rsidRPr="00D565C4">
        <w:rPr>
          <w:color w:val="0070C0"/>
          <w:sz w:val="32"/>
          <w:szCs w:val="32"/>
          <w:lang w:val="en-US"/>
        </w:rPr>
        <w:t>INTRODUCTION</w:t>
      </w:r>
    </w:p>
    <w:p w:rsidR="00D565C4" w:rsidRPr="00D565C4" w:rsidRDefault="00D565C4">
      <w:pPr>
        <w:rPr>
          <w:color w:val="000000" w:themeColor="text1"/>
          <w:lang w:val="en-US"/>
        </w:rPr>
      </w:pPr>
    </w:p>
    <w:p w:rsidR="00D565C4" w:rsidRPr="00192D77" w:rsidRDefault="00192D77" w:rsidP="00192D77">
      <w:pPr>
        <w:pStyle w:val="Paragraphedeliste"/>
        <w:numPr>
          <w:ilvl w:val="0"/>
          <w:numId w:val="1"/>
        </w:numPr>
        <w:rPr>
          <w:b/>
          <w:bCs/>
          <w:color w:val="000000" w:themeColor="text1"/>
        </w:rPr>
      </w:pPr>
      <w:r w:rsidRPr="00192D77">
        <w:rPr>
          <w:b/>
          <w:bCs/>
          <w:color w:val="000000" w:themeColor="text1"/>
        </w:rPr>
        <w:t xml:space="preserve">Le </w:t>
      </w:r>
      <w:proofErr w:type="spellStart"/>
      <w:r w:rsidRPr="00192D77">
        <w:rPr>
          <w:b/>
          <w:bCs/>
          <w:color w:val="000000" w:themeColor="text1"/>
        </w:rPr>
        <w:t>Deep</w:t>
      </w:r>
      <w:proofErr w:type="spellEnd"/>
      <w:r w:rsidRPr="00192D77">
        <w:rPr>
          <w:b/>
          <w:bCs/>
          <w:color w:val="000000" w:themeColor="text1"/>
        </w:rPr>
        <w:t xml:space="preserve"> </w:t>
      </w:r>
      <w:proofErr w:type="spellStart"/>
      <w:r w:rsidRPr="00192D77">
        <w:rPr>
          <w:b/>
          <w:bCs/>
          <w:color w:val="000000" w:themeColor="text1"/>
        </w:rPr>
        <w:t>learning</w:t>
      </w:r>
      <w:proofErr w:type="spellEnd"/>
      <w:r w:rsidRPr="00192D77">
        <w:rPr>
          <w:b/>
          <w:bCs/>
          <w:color w:val="000000" w:themeColor="text1"/>
        </w:rPr>
        <w:t xml:space="preserve"> (apprentissage automatisé)</w:t>
      </w:r>
    </w:p>
    <w:p w:rsidR="00192D77" w:rsidRDefault="00192D77" w:rsidP="00192D77">
      <w:pPr>
        <w:rPr>
          <w:color w:val="000000" w:themeColor="text1"/>
        </w:rPr>
      </w:pPr>
    </w:p>
    <w:p w:rsidR="00D565C4" w:rsidRDefault="000A0A38" w:rsidP="00192D77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Le </w:t>
      </w:r>
      <w:proofErr w:type="spellStart"/>
      <w:r>
        <w:rPr>
          <w:color w:val="000000" w:themeColor="text1"/>
        </w:rPr>
        <w:t>deep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learning</w:t>
      </w:r>
      <w:proofErr w:type="spellEnd"/>
      <w:r>
        <w:rPr>
          <w:color w:val="000000" w:themeColor="text1"/>
        </w:rPr>
        <w:t xml:space="preserve"> </w:t>
      </w:r>
      <w:r w:rsidR="00192D77">
        <w:rPr>
          <w:color w:val="000000" w:themeColor="text1"/>
        </w:rPr>
        <w:t xml:space="preserve">une </w:t>
      </w:r>
      <w:r w:rsidR="00192D77" w:rsidRPr="00192D77">
        <w:rPr>
          <w:color w:val="000000" w:themeColor="text1"/>
        </w:rPr>
        <w:t>classe d’algorithmes d’apprentissage automatique</w:t>
      </w:r>
      <w:r w:rsidR="00192D77">
        <w:rPr>
          <w:color w:val="000000" w:themeColor="text1"/>
        </w:rPr>
        <w:t>.</w:t>
      </w:r>
      <w:r>
        <w:rPr>
          <w:color w:val="000000" w:themeColor="text1"/>
        </w:rPr>
        <w:t xml:space="preserve"> </w:t>
      </w:r>
      <w:r w:rsidRPr="000A0A38">
        <w:rPr>
          <w:color w:val="000000" w:themeColor="text1"/>
        </w:rPr>
        <w:t xml:space="preserve">Dans le cadre d’un apprentissage supervisé, </w:t>
      </w:r>
      <w:r>
        <w:rPr>
          <w:color w:val="000000" w:themeColor="text1"/>
        </w:rPr>
        <w:t xml:space="preserve">l’objectif est </w:t>
      </w:r>
      <w:r w:rsidRPr="000A0A38">
        <w:rPr>
          <w:color w:val="000000" w:themeColor="text1"/>
        </w:rPr>
        <w:t>de clas</w:t>
      </w:r>
      <w:r>
        <w:rPr>
          <w:color w:val="000000" w:themeColor="text1"/>
        </w:rPr>
        <w:t>ser des données en fonction d</w:t>
      </w:r>
      <w:r w:rsidR="00392B15">
        <w:rPr>
          <w:color w:val="000000" w:themeColor="text1"/>
        </w:rPr>
        <w:t>e</w:t>
      </w:r>
      <w:r>
        <w:rPr>
          <w:color w:val="000000" w:themeColor="text1"/>
        </w:rPr>
        <w:t xml:space="preserve"> caractéristiques</w:t>
      </w:r>
      <w:r w:rsidR="00392B15">
        <w:rPr>
          <w:color w:val="000000" w:themeColor="text1"/>
        </w:rPr>
        <w:t xml:space="preserve"> choisies et communes</w:t>
      </w:r>
      <w:r>
        <w:rPr>
          <w:color w:val="000000" w:themeColor="text1"/>
        </w:rPr>
        <w:t>. Les réseaux de neurones permettent à l’information de traverser plusieurs couches afin que la prédiction soit la plus juste possible</w:t>
      </w:r>
      <w:r w:rsidRPr="000A0A38">
        <w:rPr>
          <w:color w:val="000000" w:themeColor="text1"/>
        </w:rPr>
        <w:t xml:space="preserve">. </w:t>
      </w:r>
      <w:r>
        <w:rPr>
          <w:color w:val="000000" w:themeColor="text1"/>
        </w:rPr>
        <w:t>Pour cela le réseau doit s’entrainer sur un jeu dit d’apprentis</w:t>
      </w:r>
      <w:r w:rsidR="00392B15">
        <w:rPr>
          <w:color w:val="000000" w:themeColor="text1"/>
        </w:rPr>
        <w:t>sage composé d’un échantillon de données dont on connait la classe. Si le modèle est correctement paramétré, il</w:t>
      </w:r>
      <w:r w:rsidRPr="000A0A38">
        <w:rPr>
          <w:color w:val="000000" w:themeColor="text1"/>
        </w:rPr>
        <w:t xml:space="preserve"> présentera des capacités de généralisation sur des </w:t>
      </w:r>
      <w:r w:rsidR="00392B15">
        <w:rPr>
          <w:color w:val="000000" w:themeColor="text1"/>
        </w:rPr>
        <w:t>données</w:t>
      </w:r>
      <w:r w:rsidRPr="000A0A38">
        <w:rPr>
          <w:color w:val="000000" w:themeColor="text1"/>
        </w:rPr>
        <w:t xml:space="preserve"> qu’il n’a jamais </w:t>
      </w:r>
      <w:r w:rsidR="00392B15" w:rsidRPr="000A0A38">
        <w:rPr>
          <w:color w:val="000000" w:themeColor="text1"/>
        </w:rPr>
        <w:t>rencontrées</w:t>
      </w:r>
      <w:r w:rsidRPr="000A0A38">
        <w:rPr>
          <w:color w:val="000000" w:themeColor="text1"/>
        </w:rPr>
        <w:t>.</w:t>
      </w:r>
      <w:r w:rsidR="00392B15">
        <w:rPr>
          <w:color w:val="000000" w:themeColor="text1"/>
        </w:rPr>
        <w:t xml:space="preserve"> Décrire réseau de neurones </w:t>
      </w:r>
      <w:proofErr w:type="spellStart"/>
      <w:r w:rsidR="00392B15">
        <w:rPr>
          <w:color w:val="000000" w:themeColor="text1"/>
        </w:rPr>
        <w:t>convolutionnel</w:t>
      </w:r>
      <w:proofErr w:type="spellEnd"/>
      <w:r w:rsidR="00392B15">
        <w:rPr>
          <w:color w:val="000000" w:themeColor="text1"/>
        </w:rPr>
        <w:t>.</w:t>
      </w:r>
    </w:p>
    <w:p w:rsidR="00392B15" w:rsidRDefault="00392B15" w:rsidP="00192D77">
      <w:pPr>
        <w:jc w:val="both"/>
        <w:rPr>
          <w:color w:val="000000" w:themeColor="text1"/>
        </w:rPr>
      </w:pPr>
    </w:p>
    <w:p w:rsidR="00392B15" w:rsidRPr="00392B15" w:rsidRDefault="00392B15" w:rsidP="00392B15">
      <w:pPr>
        <w:pStyle w:val="Paragraphedeliste"/>
        <w:numPr>
          <w:ilvl w:val="0"/>
          <w:numId w:val="1"/>
        </w:numPr>
        <w:rPr>
          <w:b/>
          <w:bCs/>
          <w:color w:val="000000" w:themeColor="text1"/>
        </w:rPr>
      </w:pPr>
      <w:r w:rsidRPr="00392B15">
        <w:rPr>
          <w:b/>
          <w:bCs/>
          <w:color w:val="000000" w:themeColor="text1"/>
        </w:rPr>
        <w:t>L’outils DeepDrug3D</w:t>
      </w:r>
    </w:p>
    <w:p w:rsidR="00D565C4" w:rsidRDefault="00D565C4">
      <w:pPr>
        <w:rPr>
          <w:color w:val="000000" w:themeColor="text1"/>
        </w:rPr>
      </w:pPr>
    </w:p>
    <w:p w:rsidR="00F475EF" w:rsidRPr="00F475EF" w:rsidRDefault="00392B15" w:rsidP="00392B15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Dans leur papier publié en février 2019 dans </w:t>
      </w:r>
      <w:proofErr w:type="spellStart"/>
      <w:r>
        <w:rPr>
          <w:color w:val="000000" w:themeColor="text1"/>
        </w:rPr>
        <w:t>Computational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Biology</w:t>
      </w:r>
      <w:proofErr w:type="spellEnd"/>
      <w:r>
        <w:rPr>
          <w:color w:val="000000" w:themeColor="text1"/>
        </w:rPr>
        <w:t xml:space="preserve">, </w:t>
      </w:r>
      <w:proofErr w:type="spellStart"/>
      <w:r w:rsidRPr="00392B15">
        <w:rPr>
          <w:i/>
          <w:iCs/>
          <w:color w:val="000000" w:themeColor="text1"/>
        </w:rPr>
        <w:t>Brylinski</w:t>
      </w:r>
      <w:proofErr w:type="spellEnd"/>
      <w:r w:rsidRPr="00392B15">
        <w:rPr>
          <w:i/>
          <w:iCs/>
          <w:color w:val="000000" w:themeColor="text1"/>
        </w:rPr>
        <w:t xml:space="preserve"> et al.</w:t>
      </w:r>
      <w:r>
        <w:rPr>
          <w:color w:val="000000" w:themeColor="text1"/>
        </w:rPr>
        <w:t xml:space="preserve"> </w:t>
      </w:r>
      <w:proofErr w:type="gramStart"/>
      <w:r>
        <w:rPr>
          <w:color w:val="000000" w:themeColor="text1"/>
        </w:rPr>
        <w:t>décrivent</w:t>
      </w:r>
      <w:proofErr w:type="gramEnd"/>
      <w:r>
        <w:rPr>
          <w:color w:val="000000" w:themeColor="text1"/>
        </w:rPr>
        <w:t xml:space="preserve"> un outils de </w:t>
      </w:r>
      <w:r w:rsidR="005B49EE">
        <w:rPr>
          <w:color w:val="000000" w:themeColor="text1"/>
        </w:rPr>
        <w:t xml:space="preserve">détection et de </w:t>
      </w:r>
      <w:r>
        <w:rPr>
          <w:color w:val="000000" w:themeColor="text1"/>
        </w:rPr>
        <w:t xml:space="preserve">classification de </w:t>
      </w:r>
      <w:r w:rsidR="005B49EE">
        <w:rPr>
          <w:color w:val="000000" w:themeColor="text1"/>
        </w:rPr>
        <w:t xml:space="preserve">sites de fixation de </w:t>
      </w:r>
      <w:r>
        <w:rPr>
          <w:color w:val="000000" w:themeColor="text1"/>
        </w:rPr>
        <w:t xml:space="preserve">poches protéiques utilisant un réseau de neurones </w:t>
      </w:r>
      <w:proofErr w:type="spellStart"/>
      <w:r>
        <w:rPr>
          <w:color w:val="000000" w:themeColor="text1"/>
        </w:rPr>
        <w:t>convolutionel</w:t>
      </w:r>
      <w:proofErr w:type="spellEnd"/>
      <w:r>
        <w:rPr>
          <w:color w:val="000000" w:themeColor="text1"/>
        </w:rPr>
        <w:t xml:space="preserve">. Le challenge dans cette problématique est de développer un modèle qui permettra une détection fine de molécules ayant des structures biochimiques proches. </w:t>
      </w:r>
      <w:r w:rsidR="00F475EF">
        <w:rPr>
          <w:color w:val="000000" w:themeColor="text1"/>
        </w:rPr>
        <w:t xml:space="preserve">Les organisations structurales des différentes poches testées ont été représentés par les auteurs dans des </w:t>
      </w:r>
      <w:proofErr w:type="spellStart"/>
      <w:r w:rsidR="00F475EF">
        <w:rPr>
          <w:color w:val="000000" w:themeColor="text1"/>
        </w:rPr>
        <w:t>voxels</w:t>
      </w:r>
      <w:proofErr w:type="spellEnd"/>
      <w:r w:rsidR="00F475EF">
        <w:rPr>
          <w:color w:val="000000" w:themeColor="text1"/>
        </w:rPr>
        <w:t xml:space="preserve"> (pixels 3D en forme de cube donc). Ces </w:t>
      </w:r>
      <w:proofErr w:type="spellStart"/>
      <w:r w:rsidR="00F475EF">
        <w:rPr>
          <w:color w:val="000000" w:themeColor="text1"/>
        </w:rPr>
        <w:t>voxels</w:t>
      </w:r>
      <w:proofErr w:type="spellEnd"/>
      <w:r w:rsidR="00F475EF">
        <w:rPr>
          <w:color w:val="000000" w:themeColor="text1"/>
        </w:rPr>
        <w:t xml:space="preserve"> sont les données d’entrée du réseau de neurones et ont été fourni pour ce projet. </w:t>
      </w:r>
      <w:r w:rsidR="00F475EF" w:rsidRPr="00F475EF">
        <w:rPr>
          <w:color w:val="000000" w:themeColor="text1"/>
        </w:rPr>
        <w:t>L’</w:t>
      </w:r>
      <w:r w:rsidR="005B49EE" w:rsidRPr="00F475EF">
        <w:rPr>
          <w:color w:val="000000" w:themeColor="text1"/>
        </w:rPr>
        <w:t>implémentation</w:t>
      </w:r>
      <w:bookmarkStart w:id="0" w:name="_GoBack"/>
      <w:bookmarkEnd w:id="0"/>
      <w:r w:rsidR="00F475EF" w:rsidRPr="00F475EF">
        <w:rPr>
          <w:color w:val="000000" w:themeColor="text1"/>
        </w:rPr>
        <w:t xml:space="preserve"> </w:t>
      </w:r>
      <w:r w:rsidR="005B49EE">
        <w:rPr>
          <w:color w:val="000000" w:themeColor="text1"/>
        </w:rPr>
        <w:t xml:space="preserve">actuelle </w:t>
      </w:r>
      <w:r w:rsidR="00F475EF" w:rsidRPr="00F475EF">
        <w:rPr>
          <w:color w:val="000000" w:themeColor="text1"/>
        </w:rPr>
        <w:t xml:space="preserve">de DeepDrung3D est entrainée pour détecter et classifier </w:t>
      </w:r>
      <w:r w:rsidR="00F475EF">
        <w:rPr>
          <w:color w:val="000000" w:themeColor="text1"/>
        </w:rPr>
        <w:t xml:space="preserve">des sites de fixation de </w:t>
      </w:r>
      <w:r w:rsidR="00F475EF" w:rsidRPr="00F475EF">
        <w:rPr>
          <w:color w:val="000000" w:themeColor="text1"/>
        </w:rPr>
        <w:t>nuclé</w:t>
      </w:r>
      <w:r w:rsidR="00F475EF">
        <w:rPr>
          <w:color w:val="000000" w:themeColor="text1"/>
        </w:rPr>
        <w:t>otides et d’</w:t>
      </w:r>
      <w:proofErr w:type="spellStart"/>
      <w:r w:rsidR="00F475EF">
        <w:rPr>
          <w:color w:val="000000" w:themeColor="text1"/>
        </w:rPr>
        <w:t>hemes</w:t>
      </w:r>
      <w:proofErr w:type="spellEnd"/>
      <w:r w:rsidR="00F475EF">
        <w:rPr>
          <w:color w:val="000000" w:themeColor="text1"/>
        </w:rPr>
        <w:t xml:space="preserve"> mais il a aussi la capacité de généraliser sur des sites de fixation de stéroïdes et de peptidases. </w:t>
      </w:r>
    </w:p>
    <w:p w:rsidR="00392B15" w:rsidRPr="005B49EE" w:rsidRDefault="00392B15">
      <w:pPr>
        <w:rPr>
          <w:color w:val="000000" w:themeColor="text1"/>
        </w:rPr>
      </w:pPr>
    </w:p>
    <w:p w:rsidR="00F475EF" w:rsidRPr="005B49EE" w:rsidRDefault="00F475EF">
      <w:pPr>
        <w:rPr>
          <w:color w:val="000000" w:themeColor="text1"/>
        </w:rPr>
      </w:pPr>
    </w:p>
    <w:p w:rsidR="00D565C4" w:rsidRPr="00392B15" w:rsidRDefault="00D565C4">
      <w:pPr>
        <w:rPr>
          <w:color w:val="0070C0"/>
          <w:sz w:val="32"/>
          <w:szCs w:val="32"/>
        </w:rPr>
      </w:pPr>
      <w:r w:rsidRPr="00392B15">
        <w:rPr>
          <w:color w:val="0070C0"/>
          <w:sz w:val="32"/>
          <w:szCs w:val="32"/>
        </w:rPr>
        <w:t xml:space="preserve">METHODES </w:t>
      </w:r>
    </w:p>
    <w:p w:rsidR="00D565C4" w:rsidRPr="00392B15" w:rsidRDefault="00D565C4">
      <w:pPr>
        <w:rPr>
          <w:color w:val="000000" w:themeColor="text1"/>
        </w:rPr>
      </w:pPr>
    </w:p>
    <w:p w:rsidR="00D565C4" w:rsidRPr="00392B15" w:rsidRDefault="00D565C4">
      <w:pPr>
        <w:rPr>
          <w:color w:val="000000" w:themeColor="text1"/>
        </w:rPr>
      </w:pPr>
    </w:p>
    <w:p w:rsidR="00D565C4" w:rsidRPr="00392B15" w:rsidRDefault="00D565C4">
      <w:pPr>
        <w:rPr>
          <w:color w:val="000000" w:themeColor="text1"/>
        </w:rPr>
      </w:pPr>
    </w:p>
    <w:p w:rsidR="00D565C4" w:rsidRPr="00392B15" w:rsidRDefault="00D565C4">
      <w:pPr>
        <w:rPr>
          <w:color w:val="0070C0"/>
          <w:sz w:val="32"/>
          <w:szCs w:val="32"/>
        </w:rPr>
      </w:pPr>
      <w:r w:rsidRPr="00392B15">
        <w:rPr>
          <w:color w:val="0070C0"/>
          <w:sz w:val="32"/>
          <w:szCs w:val="32"/>
        </w:rPr>
        <w:t>RESULTATS</w:t>
      </w:r>
    </w:p>
    <w:p w:rsidR="00D565C4" w:rsidRPr="00392B15" w:rsidRDefault="00D565C4">
      <w:pPr>
        <w:rPr>
          <w:color w:val="000000" w:themeColor="text1"/>
        </w:rPr>
      </w:pPr>
    </w:p>
    <w:p w:rsidR="00D565C4" w:rsidRPr="00392B15" w:rsidRDefault="00D565C4">
      <w:pPr>
        <w:rPr>
          <w:color w:val="000000" w:themeColor="text1"/>
        </w:rPr>
      </w:pPr>
    </w:p>
    <w:sectPr w:rsidR="00D565C4" w:rsidRPr="00392B15" w:rsidSect="00595C39">
      <w:footerReference w:type="even" r:id="rId7"/>
      <w:footerReference w:type="default" r:id="rId8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0E04" w:rsidRDefault="00740E04" w:rsidP="003F0098">
      <w:r>
        <w:separator/>
      </w:r>
    </w:p>
  </w:endnote>
  <w:endnote w:type="continuationSeparator" w:id="0">
    <w:p w:rsidR="00740E04" w:rsidRDefault="00740E04" w:rsidP="003F00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rodepage"/>
      </w:rPr>
      <w:id w:val="1739289935"/>
      <w:docPartObj>
        <w:docPartGallery w:val="Page Numbers (Bottom of Page)"/>
        <w:docPartUnique/>
      </w:docPartObj>
    </w:sdtPr>
    <w:sdtContent>
      <w:p w:rsidR="003F0098" w:rsidRDefault="003F0098" w:rsidP="00FF3F9E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:rsidR="003F0098" w:rsidRDefault="003F0098" w:rsidP="003F0098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rodepage"/>
      </w:rPr>
      <w:id w:val="-1030178888"/>
      <w:docPartObj>
        <w:docPartGallery w:val="Page Numbers (Bottom of Page)"/>
        <w:docPartUnique/>
      </w:docPartObj>
    </w:sdtPr>
    <w:sdtContent>
      <w:p w:rsidR="003F0098" w:rsidRDefault="003F0098" w:rsidP="00FF3F9E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1</w:t>
        </w:r>
        <w:r>
          <w:rPr>
            <w:rStyle w:val="Numrodepage"/>
          </w:rPr>
          <w:fldChar w:fldCharType="end"/>
        </w:r>
      </w:p>
    </w:sdtContent>
  </w:sdt>
  <w:p w:rsidR="003F0098" w:rsidRDefault="003F0098" w:rsidP="003F0098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0E04" w:rsidRDefault="00740E04" w:rsidP="003F0098">
      <w:r>
        <w:separator/>
      </w:r>
    </w:p>
  </w:footnote>
  <w:footnote w:type="continuationSeparator" w:id="0">
    <w:p w:rsidR="00740E04" w:rsidRDefault="00740E04" w:rsidP="003F00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9A7754"/>
    <w:multiLevelType w:val="hybridMultilevel"/>
    <w:tmpl w:val="C1DA55A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5C4"/>
    <w:rsid w:val="000A0A38"/>
    <w:rsid w:val="00192D77"/>
    <w:rsid w:val="00392B15"/>
    <w:rsid w:val="003F0098"/>
    <w:rsid w:val="00595C39"/>
    <w:rsid w:val="005B49EE"/>
    <w:rsid w:val="00740E04"/>
    <w:rsid w:val="008E552B"/>
    <w:rsid w:val="00B02ACB"/>
    <w:rsid w:val="00D565C4"/>
    <w:rsid w:val="00F47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E31BD81"/>
  <w15:chartTrackingRefBased/>
  <w15:docId w15:val="{A4F407EB-C853-D341-AE3E-FC68CC2C6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link w:val="PieddepageCar"/>
    <w:uiPriority w:val="99"/>
    <w:unhideWhenUsed/>
    <w:rsid w:val="003F009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F0098"/>
  </w:style>
  <w:style w:type="character" w:styleId="Numrodepage">
    <w:name w:val="page number"/>
    <w:basedOn w:val="Policepardfaut"/>
    <w:uiPriority w:val="99"/>
    <w:semiHidden/>
    <w:unhideWhenUsed/>
    <w:rsid w:val="003F0098"/>
  </w:style>
  <w:style w:type="paragraph" w:styleId="Paragraphedeliste">
    <w:name w:val="List Paragraph"/>
    <w:basedOn w:val="Normal"/>
    <w:uiPriority w:val="34"/>
    <w:qFormat/>
    <w:rsid w:val="00192D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33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51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5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43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47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1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0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81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997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8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425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116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38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05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55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16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74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101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87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257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Bogoin</dc:creator>
  <cp:keywords/>
  <dc:description/>
  <cp:lastModifiedBy>Julie Bogoin</cp:lastModifiedBy>
  <cp:revision>2</cp:revision>
  <dcterms:created xsi:type="dcterms:W3CDTF">2019-10-29T08:18:00Z</dcterms:created>
  <dcterms:modified xsi:type="dcterms:W3CDTF">2019-10-29T08:18:00Z</dcterms:modified>
</cp:coreProperties>
</file>