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BD" w:rsidRPr="00F21E23" w:rsidRDefault="00981BBD" w:rsidP="00981BBD">
      <w:pPr>
        <w:spacing w:line="240" w:lineRule="auto"/>
        <w:jc w:val="center"/>
        <w:rPr>
          <w:rFonts w:ascii="Georgia" w:hAnsi="Georgia"/>
          <w:b/>
          <w:sz w:val="64"/>
          <w:szCs w:val="64"/>
        </w:rPr>
      </w:pPr>
      <w:r w:rsidRPr="00F21E23">
        <w:rPr>
          <w:rFonts w:ascii="Georgia" w:hAnsi="Georgia"/>
          <w:b/>
          <w:sz w:val="64"/>
          <w:szCs w:val="64"/>
        </w:rPr>
        <w:t>О подготовке к Причастию</w:t>
      </w:r>
    </w:p>
    <w:p w:rsidR="00981BBD" w:rsidRPr="00F21E23" w:rsidRDefault="00981BBD" w:rsidP="00981BBD">
      <w:pPr>
        <w:spacing w:line="240" w:lineRule="auto"/>
        <w:jc w:val="center"/>
        <w:rPr>
          <w:rFonts w:ascii="Georgia" w:hAnsi="Georgia"/>
          <w:b/>
          <w:sz w:val="64"/>
          <w:szCs w:val="64"/>
        </w:rPr>
      </w:pPr>
      <w:r w:rsidRPr="00F21E23">
        <w:rPr>
          <w:rFonts w:ascii="Georgia" w:hAnsi="Georgia"/>
          <w:b/>
          <w:sz w:val="64"/>
          <w:szCs w:val="64"/>
        </w:rPr>
        <w:t>в вечернее время</w:t>
      </w:r>
    </w:p>
    <w:p w:rsidR="00981BBD" w:rsidRDefault="00981BBD" w:rsidP="00981BBD">
      <w:pPr>
        <w:rPr>
          <w:rFonts w:ascii="Georgia" w:hAnsi="Georgia" w:cs="Arial"/>
          <w:shd w:val="clear" w:color="auto" w:fill="FFFFFF"/>
        </w:rPr>
      </w:pPr>
    </w:p>
    <w:p w:rsidR="00F5023A" w:rsidRDefault="00981BBD" w:rsidP="00981BBD">
      <w:pPr>
        <w:ind w:firstLine="1134"/>
        <w:jc w:val="both"/>
      </w:pPr>
      <w:r>
        <w:rPr>
          <w:rFonts w:ascii="Georgia" w:hAnsi="Georgia" w:cs="Arial"/>
          <w:sz w:val="48"/>
          <w:szCs w:val="48"/>
          <w:shd w:val="clear" w:color="auto" w:fill="FFFFFF"/>
        </w:rPr>
        <w:t xml:space="preserve">Согласно определению </w:t>
      </w:r>
      <w:r w:rsidRPr="006F11F8">
        <w:rPr>
          <w:rFonts w:ascii="Georgia" w:hAnsi="Georgia" w:cs="Arial"/>
          <w:sz w:val="48"/>
          <w:szCs w:val="48"/>
          <w:shd w:val="clear" w:color="auto" w:fill="FFFFFF"/>
        </w:rPr>
        <w:t xml:space="preserve">Священного Синода Русской Православной Церкви от 28 ноября 1968 года </w:t>
      </w:r>
      <w:r>
        <w:rPr>
          <w:rFonts w:ascii="Georgia" w:hAnsi="Georgia" w:cs="Arial"/>
          <w:sz w:val="48"/>
          <w:szCs w:val="48"/>
          <w:shd w:val="clear" w:color="auto" w:fill="FFFFFF"/>
        </w:rPr>
        <w:t>(</w:t>
      </w:r>
      <w:r w:rsidRPr="00981BBD">
        <w:rPr>
          <w:rFonts w:ascii="Georgia" w:hAnsi="Georgia" w:cs="Arial"/>
          <w:sz w:val="48"/>
          <w:szCs w:val="48"/>
          <w:shd w:val="clear" w:color="auto" w:fill="FFFFFF"/>
        </w:rPr>
        <w:t>Журнал № 41</w:t>
      </w:r>
      <w:r>
        <w:rPr>
          <w:rFonts w:ascii="Georgia" w:hAnsi="Georgia" w:cs="Arial"/>
          <w:sz w:val="48"/>
          <w:szCs w:val="48"/>
          <w:shd w:val="clear" w:color="auto" w:fill="FFFFFF"/>
        </w:rPr>
        <w:t xml:space="preserve">) </w:t>
      </w:r>
      <w:r>
        <w:rPr>
          <w:rFonts w:ascii="Georgia" w:hAnsi="Georgia" w:cs="Arial"/>
          <w:sz w:val="48"/>
          <w:szCs w:val="48"/>
          <w:shd w:val="clear" w:color="auto" w:fill="FFFFFF"/>
        </w:rPr>
        <w:t>д</w:t>
      </w:r>
      <w:r w:rsidRPr="00F21E23">
        <w:rPr>
          <w:rFonts w:ascii="Georgia" w:hAnsi="Georgia" w:cs="Arial"/>
          <w:sz w:val="48"/>
          <w:szCs w:val="48"/>
          <w:shd w:val="clear" w:color="auto" w:fill="FFFFFF"/>
        </w:rPr>
        <w:t xml:space="preserve">ля желающих </w:t>
      </w:r>
      <w:r>
        <w:rPr>
          <w:rFonts w:ascii="Georgia" w:hAnsi="Georgia" w:cs="Arial"/>
          <w:sz w:val="48"/>
          <w:szCs w:val="48"/>
          <w:shd w:val="clear" w:color="auto" w:fill="FFFFFF"/>
        </w:rPr>
        <w:t>причаститься на Литургии Преждеосвященн</w:t>
      </w:r>
      <w:bookmarkStart w:id="0" w:name="_GoBack"/>
      <w:bookmarkEnd w:id="0"/>
      <w:r>
        <w:rPr>
          <w:rFonts w:ascii="Georgia" w:hAnsi="Georgia" w:cs="Arial"/>
          <w:sz w:val="48"/>
          <w:szCs w:val="48"/>
          <w:shd w:val="clear" w:color="auto" w:fill="FFFFFF"/>
        </w:rPr>
        <w:t xml:space="preserve">ых Даров в вечернее время, </w:t>
      </w:r>
      <w:r w:rsidRPr="00981BBD">
        <w:rPr>
          <w:rFonts w:ascii="Georgia" w:hAnsi="Georgia" w:cs="Arial"/>
          <w:b/>
          <w:sz w:val="48"/>
          <w:szCs w:val="48"/>
          <w:shd w:val="clear" w:color="auto" w:fill="FFFFFF"/>
        </w:rPr>
        <w:t>минимальный евхаристический пост (полное воздержание от пищи и пития) составляет 6 часов.</w:t>
      </w:r>
    </w:p>
    <w:sectPr w:rsidR="00F5023A" w:rsidSect="00981BBD">
      <w:pgSz w:w="11906" w:h="16838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D"/>
    <w:rsid w:val="00981BBD"/>
    <w:rsid w:val="00DD7AF5"/>
    <w:rsid w:val="00F5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BB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BB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Троицкий храм, г. Реутов</dc:creator>
  <cp:lastModifiedBy>Троицкий храм, г. Реутов</cp:lastModifiedBy>
  <cp:revision>1</cp:revision>
  <cp:lastPrinted>2014-03-03T13:10:00Z</cp:lastPrinted>
  <dcterms:created xsi:type="dcterms:W3CDTF">2014-03-03T13:06:00Z</dcterms:created>
  <dcterms:modified xsi:type="dcterms:W3CDTF">2014-03-03T13:14:00Z</dcterms:modified>
</cp:coreProperties>
</file>