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line="480" w:lineRule="auto"/>
      </w:pPr>
    </w:p>
    <w:p>
      <w:pPr>
        <w:pStyle w:val="0"/>
        <w:widowControl w:val="off"/>
        <w:wordWrap w:val="1"/>
        <w:spacing w:line="432" w:lineRule="auto"/>
        <w:jc w:val="center"/>
        <w:rPr>
          <w:rFonts w:ascii="굴림" w:eastAsia="굴림"/>
          <w:b/>
          <w:color w:val="00000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drawing>
          <wp:inline distT="0" distB="0" distL="0" distR="0">
            <wp:extent cx="6163691" cy="37211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주노\AppData\Local\Temp\Hnc\BinData\EMB000053cc2dda.png"/>
                    <pic:cNvPicPr/>
                  </pic:nvPicPr>
                  <pic:blipFill>
                    <a:blip r:embed="rId1"/>
                    <a:srcRect r="3076"/>
                    <a:stretch>
                      <a:fillRect/>
                    </a:stretch>
                  </pic:blipFill>
                  <pic:spPr>
                    <a:xfrm>
                      <a:off x="0" y="0"/>
                      <a:ext cx="6163691" cy="3721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>
          <w:w w:val="95"/>
          <w:sz w:val="36"/>
        </w:rPr>
        <w:t xml:space="preserve"> </w:t>
      </w:r>
    </w:p>
    <w:p>
      <w:pPr>
        <w:pStyle w:val="0"/>
        <w:widowControl w:val="off"/>
        <w:wordWrap w:val="1"/>
        <w:jc w:val="center"/>
      </w:pPr>
      <w:r>
        <w:rPr>
          <w:rFonts w:ascii="HY헤드라인M" w:eastAsia="HY헤드라인M"/>
          <w:spacing w:val="-12"/>
          <w:sz w:val="48"/>
          <w:shd w:val="clear" w:color="000000"/>
        </w:rPr>
        <w:t>「광안리</w:t>
      </w:r>
      <w:r>
        <w:rPr>
          <w:rFonts w:ascii="HY헤드라인M" w:eastAsia="HY헤드라인M"/>
          <w:spacing w:val="-12"/>
          <w:sz w:val="48"/>
          <w:shd w:val="clear" w:color="000000"/>
        </w:rPr>
        <w:t xml:space="preserve"> 발코니음악회</w:t>
      </w:r>
      <w:r>
        <w:rPr>
          <w:rFonts w:ascii="HY헤드라인M" w:eastAsia="HY헤드라인M"/>
          <w:spacing w:val="-12"/>
          <w:sz w:val="48"/>
          <w:shd w:val="clear" w:color="000000"/>
        </w:rPr>
        <w:t>」행사</w:t>
      </w:r>
      <w:r>
        <w:rPr>
          <w:rFonts w:ascii="HY헤드라인M" w:eastAsia="HY헤드라인M"/>
          <w:spacing w:val="-12"/>
          <w:sz w:val="48"/>
          <w:shd w:val="clear" w:color="000000"/>
        </w:rPr>
        <w:t xml:space="preserve"> 용역</w:t>
      </w:r>
    </w:p>
    <w:p>
      <w:pPr>
        <w:pStyle w:val="0"/>
        <w:widowControl w:val="off"/>
        <w:tabs>
          <w:tab w:val="left" w:leader="none" w:pos="454"/>
          <w:tab w:val="left" w:leader="none" w:pos="907"/>
          <w:tab w:val="left" w:leader="none" w:pos="1361"/>
          <w:tab w:val="left" w:leader="none" w:pos="1814"/>
          <w:tab w:val="left" w:leader="none" w:pos="2268"/>
          <w:tab w:val="left" w:leader="none" w:pos="2722"/>
          <w:tab w:val="left" w:leader="none" w:pos="3175"/>
          <w:tab w:val="left" w:leader="none" w:pos="3629"/>
          <w:tab w:val="left" w:leader="none" w:pos="4082"/>
          <w:tab w:val="left" w:leader="none" w:pos="4536"/>
          <w:tab w:val="left" w:leader="none" w:pos="4990"/>
          <w:tab w:val="left" w:leader="none" w:pos="5443"/>
          <w:tab w:val="left" w:leader="none" w:pos="5897"/>
          <w:tab w:val="left" w:leader="none" w:pos="6350"/>
          <w:tab w:val="left" w:leader="none" w:pos="6804"/>
          <w:tab w:val="left" w:leader="none" w:pos="7258"/>
          <w:tab w:val="left" w:leader="none" w:pos="7711"/>
          <w:tab w:val="left" w:leader="none" w:pos="8165"/>
          <w:tab w:val="left" w:leader="none" w:pos="8618"/>
          <w:tab w:val="left" w:leader="none" w:pos="9072"/>
        </w:tabs>
        <w:wordWrap w:val="1"/>
        <w:spacing w:line="312" w:lineRule="auto"/>
        <w:jc w:val="center"/>
      </w:pPr>
      <w:r>
        <w:rPr>
          <w:rFonts w:ascii="HY헤드라인M" w:eastAsia="HY헤드라인M"/>
          <w:spacing w:val="148"/>
          <w:sz w:val="80"/>
        </w:rPr>
        <w:t>과 업 지 시 서</w:t>
      </w:r>
    </w:p>
    <w:p>
      <w:pPr>
        <w:pStyle w:val="0"/>
        <w:widowControl w:val="off"/>
        <w:wordWrap w:val="1"/>
        <w:spacing w:line="240" w:lineRule="auto"/>
        <w:jc w:val="center"/>
      </w:pPr>
      <w:r>
        <w:drawing>
          <wp:inline distT="0" distB="0" distL="0" distR="0">
            <wp:extent cx="6035548" cy="144907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주노\AppData\Local\Temp\Hnc\BinData\EMB000053cc2ddb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35548" cy="1449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33"/>
        <w:widowControl w:val="off"/>
        <w:rPr>
          <w:rFonts w:ascii="함초롬바탕" w:eastAsia="함초롬바탕"/>
          <w:color w:val="000000"/>
          <w:w w:val="95"/>
          <w:shd w:val="clear" w:color="000000"/>
        </w:rPr>
      </w:pPr>
    </w:p>
    <w:p>
      <w:pPr>
        <w:pStyle w:val="33"/>
        <w:widowControl w:val="off"/>
        <w:rPr>
          <w:rFonts w:ascii="함초롬바탕" w:eastAsia="함초롬바탕"/>
          <w:color w:val="000000"/>
          <w:w w:val="95"/>
          <w:shd w:val="clear" w:color="000000"/>
        </w:rPr>
      </w:pPr>
    </w:p>
    <w:p>
      <w:pPr>
        <w:pStyle w:val="33"/>
        <w:widowControl w:val="off"/>
        <w:rPr>
          <w:rFonts w:ascii="함초롬바탕" w:eastAsia="함초롬바탕"/>
          <w:color w:val="000000"/>
          <w:w w:val="95"/>
          <w:shd w:val="clear" w:color="000000"/>
        </w:rPr>
      </w:pPr>
    </w:p>
    <w:p>
      <w:pPr>
        <w:pStyle w:val="33"/>
        <w:widowControl w:val="off"/>
        <w:rPr>
          <w:rFonts w:ascii="함초롬바탕" w:eastAsia="함초롬바탕"/>
          <w:color w:val="000000"/>
          <w:w w:val="95"/>
          <w:shd w:val="clear" w:color="000000"/>
        </w:rPr>
      </w:pPr>
    </w:p>
    <w:p>
      <w:pPr>
        <w:pStyle w:val="33"/>
        <w:widowControl w:val="off"/>
        <w:rPr>
          <w:rFonts w:ascii="함초롬바탕" w:eastAsia="함초롬바탕"/>
          <w:color w:val="000000"/>
          <w:w w:val="95"/>
          <w:shd w:val="clear" w:color="000000"/>
        </w:rPr>
      </w:pPr>
    </w:p>
    <w:p>
      <w:pPr>
        <w:pStyle w:val="0"/>
        <w:widowControl w:val="off"/>
        <w:wordWrap w:val="1"/>
        <w:spacing w:line="432" w:lineRule="auto"/>
        <w:jc w:val="center"/>
        <w:rPr>
          <w:rFonts w:ascii="HCI Poppy" w:eastAsia="휴먼명조"/>
          <w:color w:val="000000"/>
          <w:sz w:val="28"/>
        </w:rPr>
      </w:pPr>
    </w:p>
    <w:p>
      <w:pPr>
        <w:pStyle w:val="0"/>
        <w:widowControl w:val="off"/>
        <w:wordWrap w:val="1"/>
        <w:spacing w:line="432" w:lineRule="auto"/>
        <w:jc w:val="center"/>
        <w:rPr>
          <w:rFonts w:ascii="HCI Poppy" w:eastAsia="휴먼명조"/>
          <w:color w:val="000000"/>
          <w:sz w:val="28"/>
        </w:rPr>
      </w:pPr>
    </w:p>
    <w:p>
      <w:pPr>
        <w:pStyle w:val="0"/>
        <w:widowControl w:val="off"/>
        <w:spacing w:line="432" w:lineRule="auto"/>
        <w:jc w:val="center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432" w:lineRule="auto"/>
        <w:jc w:val="center"/>
      </w:pPr>
      <w:r>
        <w:drawing>
          <wp:inline distT="0" distB="0" distL="0" distR="0">
            <wp:extent cx="1659255" cy="933196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C:\Users\주노\AppData\Local\Temp\Hnc\BinData\EMB000053cc2ddc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93319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432" w:lineRule="auto"/>
        <w:jc w:val="center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spacing w:line="432" w:lineRule="auto"/>
        <w:jc w:val="center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HY견고딕" w:eastAsia="HY견고딕"/>
          <w:b/>
          <w:shadow/>
          <w:color w:val="000000"/>
          <w:spacing w:val="20"/>
          <w:sz w:val="4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HY견고딕" w:eastAsia="HY견고딕"/>
          <w:b/>
          <w:shadow/>
          <w:color w:val="000000"/>
          <w:spacing w:val="20"/>
          <w:sz w:val="4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HY견고딕"/>
          <w:b/>
          <w:spacing w:val="20"/>
          <w:sz w:val="40"/>
          <w:shd w:val="clear" w:color="000000"/>
        </w:rPr>
        <w:t>2026. 1.  .</w:t>
      </w:r>
    </w:p>
    <w:p>
      <w:pPr>
        <w:pStyle w:val="0"/>
        <w:widowControl w:val="off"/>
        <w:wordWrap w:val="1"/>
        <w:jc w:val="center"/>
        <w:rPr>
          <w:rFonts w:ascii="HY견고딕" w:eastAsia="HY견고딕"/>
          <w:b/>
          <w:shadow/>
          <w:color w:val="000000"/>
          <w:spacing w:val="20"/>
          <w:sz w:val="40"/>
          <w:shd w:val="clear" w:color="000000"/>
        </w:rPr>
      </w:pPr>
    </w:p>
    <w:p>
      <w:pPr>
        <w:pStyle w:val="0"/>
        <w:widowControl w:val="off"/>
        <w:wordWrap w:val="1"/>
        <w:spacing w:line="480" w:lineRule="auto"/>
        <w:ind w:left="987" w:hanging="987"/>
        <w:jc w:val="center"/>
        <w:rPr>
          <w:rFonts w:ascii="휴먼모음T" w:eastAsia="휴먼모음T"/>
          <w:color w:val="009300"/>
          <w:sz w:val="40"/>
          <w:shd w:val="clear" w:color="000000"/>
        </w:rPr>
      </w:pPr>
    </w:p>
    <w:tbl>
      <w:tblPr>
        <w:tblOverlap w:val="never"/>
        <w:tblW w:w="494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7"/>
        <w:gridCol w:w="226"/>
        <w:gridCol w:w="3517"/>
        <w:gridCol w:w="170"/>
      </w:tblGrid>
      <w:tr>
        <w:trPr>
          <w:trHeight w:val="780"/>
        </w:trPr>
        <w:tc>
          <w:tcPr>
            <w:tcW w:w="1027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27634" cy="630174"/>
                  <wp:effectExtent l="0" t="0" r="0" b="0"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dd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34" cy="63017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3" w:type="dxa"/>
            <w:gridSpan w:val="3"/>
            <w:tcBorders>
              <w:top w:val="none" w:color="000000" w:sz="3"/>
              <w:left w:val="none" w:color="000000" w:sz="3"/>
              <w:bottom w:val="none" w:color="000000" w:sz="16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헤드라인M" w:eastAsia="HY헤드라인M"/>
                <w:b/>
                <w:w w:val="90"/>
                <w:sz w:val="48"/>
                <w:shd w:val="clear" w:color="000000"/>
              </w:rPr>
              <w:t>부산광역시 수영구</w:t>
            </w:r>
          </w:p>
        </w:tc>
      </w:tr>
      <w:tr>
        <w:trPr>
          <w:trHeight w:val="702"/>
        </w:trPr>
        <w:tc>
          <w:tcPr>
            <w:tcW w:w="1027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226" w:type="dxa"/>
            <w:tcBorders>
              <w:top w:val="none" w:color="000000" w:sz="16"/>
              <w:left w:val="none" w:color="000000" w:sz="3"/>
              <w:bottom w:val="none" w:color="000000" w:sz="16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HY헤드라인M" w:eastAsia="HY헤드라인M"/>
                <w:color w:val="000000"/>
                <w:spacing w:val="6"/>
                <w:w w:val="85"/>
                <w:sz w:val="42"/>
                <w:shd w:val="clear" w:color="000000"/>
              </w:rPr>
            </w:pPr>
          </w:p>
        </w:tc>
        <w:tc>
          <w:tcPr>
            <w:tcW w:w="3517" w:type="dxa"/>
            <w:tcBorders>
              <w:top w:val="none" w:color="0000ff" w:sz="16"/>
              <w:left w:val="none" w:color="000000" w:sz="3"/>
              <w:bottom w:val="none" w:color="0000ff" w:sz="16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</w:pPr>
            <w:r>
              <w:rPr>
                <w:rFonts w:eastAsia="HY헤드라인M"/>
                <w:spacing w:val="7"/>
                <w:sz w:val="46"/>
                <w:shd w:val="clear" w:color="000000"/>
              </w:rPr>
              <w:t>문화예술과</w:t>
            </w:r>
          </w:p>
        </w:tc>
        <w:tc>
          <w:tcPr>
            <w:tcW w:w="170" w:type="dxa"/>
            <w:tcBorders>
              <w:top w:val="none" w:color="000000" w:sz="16"/>
              <w:left w:val="none" w:color="000000" w:sz="3"/>
              <w:bottom w:val="none" w:color="000000" w:sz="16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rFonts w:ascii="HY헤드라인M" w:eastAsia="HY헤드라인M"/>
                <w:color w:val="000000"/>
                <w:spacing w:val="6"/>
                <w:w w:val="85"/>
                <w:sz w:val="42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spacing w:line="432" w:lineRule="auto"/>
        <w:jc w:val="center"/>
      </w:pPr>
    </w:p>
    <w:tbl>
      <w:tblPr>
        <w:tblOverlap w:val="never"/>
        <w:tblW w:w="946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2"/>
        <w:gridCol w:w="4284"/>
        <w:gridCol w:w="2591"/>
      </w:tblGrid>
      <w:tr>
        <w:trPr>
          <w:trHeight w:val="499"/>
        </w:trPr>
        <w:tc>
          <w:tcPr>
            <w:tcW w:w="2592" w:type="dxa"/>
            <w:tcBorders>
              <w:top w:val="none" w:color="000000" w:sz="3"/>
              <w:left w:val="none" w:color="000000" w:sz="3"/>
              <w:bottom w:val="single" w:color="000000" w:sz="7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88" w:hanging="488"/>
              <w:rPr>
                <w:color w:val="000000"/>
                <w:sz w:val="12"/>
                <w:shd w:val="clear" w:color="000000"/>
              </w:rPr>
            </w:pPr>
          </w:p>
        </w:tc>
        <w:tc>
          <w:tcPr>
            <w:tcW w:w="4284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66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3665"/>
            </w:tblGrid>
            <w:tr>
              <w:trPr>
                <w:trHeight w:val="714"/>
              </w:trPr>
              <w:tc>
                <w:tcPr>
                  <w:tcW w:w="3665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shd w:val="clear" w:fill="c1d6ed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헤드라인M" w:eastAsia="HY헤드라인M"/>
                      <w:b/>
                      <w:sz w:val="42"/>
                      <w:shd w:val="clear" w:color="000000"/>
                    </w:rPr>
                    <w:t>목   차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  <w:tc>
          <w:tcPr>
            <w:tcW w:w="2591" w:type="dxa"/>
            <w:tcBorders>
              <w:top w:val="none" w:color="000000" w:sz="3"/>
              <w:left w:val="none" w:color="000000" w:sz="3"/>
              <w:bottom w:val="single" w:color="000000" w:sz="7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2"/>
                <w:shd w:val="clear" w:color="000000"/>
              </w:rPr>
            </w:pPr>
          </w:p>
        </w:tc>
      </w:tr>
      <w:tr>
        <w:trPr>
          <w:trHeight w:val="499"/>
        </w:trPr>
        <w:tc>
          <w:tcPr>
            <w:tcW w:w="2592" w:type="dxa"/>
            <w:tcBorders>
              <w:top w:val="single" w:color="000000" w:sz="7"/>
              <w:left w:val="single" w:color="481d00" w:sz="7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2"/>
                <w:shd w:val="clear" w:color="000000"/>
              </w:rPr>
            </w:pPr>
          </w:p>
        </w:tc>
        <w:tc>
          <w:tcPr>
            <w:tcW w:w="4284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2591" w:type="dxa"/>
            <w:tcBorders>
              <w:top w:val="single" w:color="000000" w:sz="7"/>
              <w:left w:val="none" w:color="000000" w:sz="3"/>
              <w:bottom w:val="none" w:color="000000" w:sz="3"/>
              <w:right w:val="single" w:color="481d00" w:sz="16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2"/>
                <w:shd w:val="clear" w:color="000000"/>
              </w:rPr>
            </w:pPr>
          </w:p>
        </w:tc>
      </w:tr>
      <w:tr>
        <w:trPr>
          <w:trHeight w:val="11751"/>
        </w:trPr>
        <w:tc>
          <w:tcPr>
            <w:tcW w:w="9468" w:type="dxa"/>
            <w:gridSpan w:val="3"/>
            <w:tcBorders>
              <w:top w:val="none" w:color="000000" w:sz="3"/>
              <w:left w:val="single" w:color="000000" w:sz="7"/>
              <w:bottom w:val="single" w:color="000000" w:sz="16"/>
              <w:right w:val="single" w:color="000000" w:sz="16"/>
            </w:tcBorders>
            <w:tcMar>
              <w:top w:w="28" w:type="dxa"/>
              <w:left w:w="28" w:type="dxa"/>
              <w:bottom w:w="28" w:type="dxa"/>
              <w:right w:w="170" w:type="dxa"/>
            </w:tcMar>
            <w:vAlign w:val="center"/>
          </w:tcPr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HY헤드라인M" w:eastAsia="HY헤드라인M"/>
                <w:color w:val="000000"/>
                <w:spacing w:val="8"/>
                <w:sz w:val="40"/>
                <w:shd w:val="clear" w:color="000000"/>
              </w:rPr>
            </w:pP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HY헤드라인M" w:eastAsia="HY헤드라인M"/>
                <w:spacing w:val="7"/>
                <w:sz w:val="36"/>
                <w:shd w:val="clear" w:color="000000"/>
              </w:rPr>
              <w:t>1. 과업 개요</w:t>
            </w:r>
            <w:r>
              <w:tab/>
              <w:rPr>
                <w:rFonts w:ascii="HY헤드라인M"/>
                <w:spacing w:val="7"/>
                <w:sz w:val="36"/>
                <w:shd w:val="clear" w:color="000000"/>
              </w:rPr>
              <w:t xml:space="preserve"> 1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휴먼명조"/>
                <w:spacing w:val="6"/>
                <w:sz w:val="3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휴먼명조" w:eastAsia="휴먼명조"/>
                <w:color w:val="000000"/>
                <w:spacing w:val="6"/>
                <w:sz w:val="30"/>
                <w:shd w:val="clear" w:color="000000"/>
              </w:rPr>
            </w:pP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HY헤드라인M" w:eastAsia="HY헤드라인M"/>
                <w:spacing w:val="7"/>
                <w:sz w:val="36"/>
                <w:shd w:val="clear" w:color="000000"/>
              </w:rPr>
              <w:t>2. 과업 내용</w:t>
            </w:r>
            <w:r>
              <w:tab/>
              <w:rPr>
                <w:rFonts w:ascii="HY헤드라인M"/>
                <w:spacing w:val="7"/>
                <w:sz w:val="36"/>
                <w:shd w:val="clear" w:color="000000"/>
              </w:rPr>
              <w:t xml:space="preserve"> 1 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휴먼명조"/>
                <w:spacing w:val="6"/>
                <w:sz w:val="30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HY헤드라인M" w:eastAsia="HY헤드라인M"/>
                <w:color w:val="000000"/>
                <w:spacing w:val="6"/>
                <w:sz w:val="30"/>
                <w:shd w:val="clear" w:color="000000"/>
              </w:rPr>
            </w:pP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HY헤드라인M" w:eastAsia="HY헤드라인M"/>
                <w:spacing w:val="7"/>
                <w:sz w:val="36"/>
                <w:shd w:val="clear" w:color="000000"/>
              </w:rPr>
              <w:t>3. 과업 수행지침</w:t>
            </w:r>
            <w:r>
              <w:tab/>
              <w:rPr>
                <w:rFonts w:ascii="HY헤드라인M"/>
                <w:spacing w:val="7"/>
                <w:sz w:val="36"/>
                <w:shd w:val="clear" w:color="000000"/>
              </w:rPr>
              <w:t xml:space="preserve"> 4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휴먼명조"/>
                <w:spacing w:val="6"/>
                <w:sz w:val="30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HY헤드라인M" w:eastAsia="HY헤드라인M"/>
                <w:color w:val="000000"/>
                <w:spacing w:val="6"/>
                <w:sz w:val="30"/>
                <w:shd w:val="clear" w:color="000000"/>
              </w:rPr>
            </w:pP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HY헤드라인M" w:eastAsia="HY헤드라인M"/>
                <w:spacing w:val="7"/>
                <w:sz w:val="36"/>
                <w:shd w:val="clear" w:color="000000"/>
              </w:rPr>
              <w:t>4. 보고 및 성과품</w:t>
            </w:r>
            <w:r>
              <w:tab/>
              <w:rPr>
                <w:rFonts w:ascii="HY헤드라인M"/>
                <w:spacing w:val="7"/>
                <w:sz w:val="36"/>
                <w:shd w:val="clear" w:color="000000"/>
              </w:rPr>
              <w:t xml:space="preserve"> 8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HY헤드라인M" w:eastAsia="HY헤드라인M"/>
                <w:color w:val="000000"/>
                <w:spacing w:val="7"/>
                <w:sz w:val="36"/>
                <w:shd w:val="clear" w:color="000000"/>
              </w:rPr>
            </w:pP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HY헤드라인M" w:eastAsia="HY헤드라인M"/>
                <w:color w:val="000000"/>
                <w:spacing w:val="7"/>
                <w:sz w:val="36"/>
                <w:shd w:val="clear" w:color="000000"/>
              </w:rPr>
            </w:pP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HY헤드라인M" w:eastAsia="HY헤드라인M"/>
                <w:spacing w:val="7"/>
                <w:sz w:val="36"/>
                <w:shd w:val="clear" w:color="000000"/>
              </w:rPr>
              <w:t>5. 참고자료</w:t>
            </w:r>
            <w:r>
              <w:tab/>
              <w:rPr>
                <w:rFonts w:ascii="HY헤드라인M"/>
                <w:spacing w:val="7"/>
                <w:sz w:val="36"/>
                <w:shd w:val="clear" w:color="000000"/>
              </w:rPr>
              <w:t xml:space="preserve"> 10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</w:pPr>
            <w:r>
              <w:rPr>
                <w:rFonts w:ascii="휴먼명조"/>
                <w:spacing w:val="6"/>
                <w:sz w:val="3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right" w:leader="middleDot" w:pos="8800"/>
              </w:tabs>
              <w:wordWrap w:val="1"/>
              <w:spacing w:line="408" w:lineRule="auto"/>
              <w:ind w:left="760" w:hanging="160"/>
              <w:jc w:val="left"/>
              <w:rPr>
                <w:rFonts w:ascii="HY헤드라인M" w:eastAsia="HY헤드라인M"/>
                <w:color w:val="000000"/>
                <w:spacing w:val="7"/>
                <w:sz w:val="34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b/>
          <w:color w:val="000000"/>
          <w:sz w:val="28"/>
          <w:shd w:val="clear" w:color="000000"/>
        </w:rPr>
      </w:pP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115"/>
        <w:gridCol w:w="8683"/>
      </w:tblGrid>
      <w:tr>
        <w:trPr>
          <w:trHeight w:val="610"/>
        </w:trPr>
        <w:tc>
          <w:tcPr>
            <w:tcW w:w="851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00468c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Y헤드라인M"/>
                <w:b/>
                <w:color w:val="ffffff"/>
                <w:sz w:val="34"/>
                <w:shd w:val="clear" w:color="000000"/>
              </w:rPr>
              <w:t>1</w:t>
            </w:r>
          </w:p>
        </w:tc>
        <w:tc>
          <w:tcPr>
            <w:tcW w:w="115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HY헤드라인M" w:eastAsia="HY헤드라인M"/>
                <w:b/>
                <w:color w:val="ffffff"/>
                <w:sz w:val="34"/>
                <w:shd w:val="clear" w:color="000000"/>
              </w:rPr>
            </w:pPr>
          </w:p>
        </w:tc>
        <w:tc>
          <w:tcPr>
            <w:tcW w:w="86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4"/>
                <w:shd w:val="clear" w:color="000000"/>
              </w:rPr>
              <w:t xml:space="preserve"> 과업 개요</w:t>
            </w:r>
          </w:p>
        </w:tc>
      </w:tr>
    </w:tbl>
    <w:p>
      <w:pPr>
        <w:pStyle w:val="0"/>
        <w:widowControl w:val="off"/>
        <w:spacing w:line="528" w:lineRule="auto"/>
        <w:ind w:left="795" w:hanging="795"/>
      </w:pPr>
    </w:p>
    <w:p>
      <w:pPr>
        <w:pStyle w:val="0"/>
        <w:widowControl w:val="off"/>
        <w:spacing w:line="480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1. 과 업 명 :</w:t>
      </w:r>
      <w:r>
        <w:rPr>
          <w:rFonts w:ascii="휴먼명조"/>
          <w:b/>
          <w:sz w:val="28"/>
          <w:shd w:val="clear" w:color="000000"/>
        </w:rPr>
        <w:t xml:space="preserve"> </w:t>
      </w:r>
      <w:r>
        <w:rPr>
          <w:rFonts w:ascii="휴먼명조"/>
          <w:sz w:val="28"/>
        </w:rPr>
        <w:t>「</w:t>
      </w:r>
      <w:r>
        <w:rPr>
          <w:rFonts w:ascii="휴먼명조" w:eastAsia="휴먼명조"/>
          <w:sz w:val="28"/>
          <w:shd w:val="clear" w:color="000000"/>
        </w:rPr>
        <w:t xml:space="preserve">광안리 </w:t>
      </w:r>
      <w:r>
        <w:rPr>
          <w:rFonts w:ascii="휴먼명조" w:eastAsia="휴먼명조"/>
          <w:sz w:val="28"/>
        </w:rPr>
        <w:t>발코니음악회」행사</w:t>
      </w:r>
      <w:r>
        <w:rPr>
          <w:rFonts w:ascii="휴먼명조"/>
          <w:sz w:val="28"/>
        </w:rPr>
        <w:t xml:space="preserve"> </w:t>
      </w:r>
      <w:r>
        <w:rPr>
          <w:rFonts w:eastAsia="휴먼명조"/>
          <w:sz w:val="28"/>
          <w:shd w:val="clear" w:color="000000"/>
        </w:rPr>
        <w:t>용역</w:t>
      </w:r>
    </w:p>
    <w:p>
      <w:pPr>
        <w:pStyle w:val="0"/>
        <w:widowControl w:val="off"/>
        <w:spacing w:line="480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2. 과업기간 </w:t>
      </w:r>
      <w:r>
        <w:rPr>
          <w:rFonts w:ascii="맑은 고딕"/>
          <w:sz w:val="28"/>
          <w:shd w:val="clear" w:color="000000"/>
        </w:rPr>
        <w:t>:</w:t>
      </w:r>
      <w:r>
        <w:rPr>
          <w:rFonts w:ascii="맑은 고딕"/>
          <w:b/>
          <w:sz w:val="28"/>
          <w:shd w:val="clear" w:color="000000"/>
        </w:rPr>
        <w:t xml:space="preserve"> </w:t>
      </w:r>
      <w:r>
        <w:rPr>
          <w:rFonts w:ascii="HCI Poppy" w:eastAsia="휴먼명조"/>
          <w:sz w:val="28"/>
          <w:shd w:val="clear" w:color="000000"/>
        </w:rPr>
        <w:t>착수일로부터 10개월</w:t>
      </w:r>
    </w:p>
    <w:p>
      <w:pPr>
        <w:pStyle w:val="0"/>
        <w:widowControl w:val="off"/>
        <w:spacing w:line="480" w:lineRule="auto"/>
      </w:pPr>
      <w:r>
        <w:rPr>
          <w:rFonts w:ascii="HCI Poppy" w:eastAsia="휴먼명조"/>
          <w:sz w:val="28"/>
          <w:shd w:val="clear" w:color="000000"/>
        </w:rPr>
        <w:t xml:space="preserve">    - 행사기간 : 2026. 3월 ~ 12월 총 10회 운영</w:t>
      </w:r>
    </w:p>
    <w:p>
      <w:pPr>
        <w:pStyle w:val="0"/>
        <w:widowControl w:val="off"/>
        <w:spacing w:line="480" w:lineRule="auto"/>
      </w:pPr>
      <w:r>
        <w:rPr>
          <w:rFonts w:ascii="HCI Poppy" w:eastAsia="휴먼명조"/>
          <w:sz w:val="28"/>
          <w:shd w:val="clear" w:color="000000"/>
        </w:rPr>
        <w:t xml:space="preserve">    - 행사일정 : 매월 마지막 주 토요일 1회 개최</w:t>
      </w:r>
    </w:p>
    <w:p>
      <w:pPr>
        <w:pStyle w:val="0"/>
        <w:widowControl w:val="off"/>
        <w:spacing w:line="480" w:lineRule="auto"/>
      </w:pPr>
      <w:r>
        <w:rPr>
          <w:rFonts w:ascii="HCI Poppy"/>
          <w:spacing w:val="-22"/>
          <w:sz w:val="28"/>
          <w:shd w:val="clear" w:color="000000"/>
        </w:rPr>
        <w:t xml:space="preserve">                  </w:t>
      </w:r>
      <w:r>
        <w:rPr>
          <w:rFonts w:ascii="HCI Poppy" w:eastAsia="휴먼명조"/>
          <w:spacing w:val="-1"/>
          <w:sz w:val="28"/>
          <w:shd w:val="clear" w:color="000000"/>
        </w:rPr>
        <w:t xml:space="preserve"> [동절기 10~12월] 19:15~20:15, [하절기 3~9월] 20:15~21:15</w:t>
      </w:r>
    </w:p>
    <w:p>
      <w:pPr>
        <w:pStyle w:val="0"/>
        <w:widowControl w:val="off"/>
        <w:spacing w:line="480" w:lineRule="auto"/>
      </w:pPr>
      <w:r>
        <w:rPr>
          <w:rFonts w:ascii="HCI Poppy"/>
          <w:sz w:val="28"/>
          <w:shd w:val="clear" w:color="000000"/>
        </w:rPr>
        <w:t xml:space="preserve">      </w:t>
      </w:r>
      <w:r>
        <w:rPr>
          <w:rFonts w:ascii="한양신명조"/>
          <w:sz w:val="28"/>
          <w:shd w:val="clear" w:color="000000"/>
        </w:rPr>
        <w:t>※</w:t>
      </w:r>
      <w:r>
        <w:rPr>
          <w:rFonts w:ascii="HCI Poppy" w:eastAsia="휴먼명조"/>
          <w:sz w:val="28"/>
          <w:shd w:val="clear" w:color="000000"/>
        </w:rPr>
        <w:t xml:space="preserve"> 공연일정(횟수) 및 시간은 발주 기관의 사정에 따라 변경 가능</w:t>
      </w:r>
    </w:p>
    <w:p>
      <w:pPr>
        <w:pStyle w:val="0"/>
        <w:widowControl w:val="off"/>
        <w:spacing w:line="480" w:lineRule="auto"/>
      </w:pPr>
      <w:r>
        <w:rPr>
          <w:rFonts w:ascii="HCI Poppy" w:eastAsia="휴먼명조"/>
          <w:sz w:val="28"/>
          <w:shd w:val="clear" w:color="000000"/>
        </w:rPr>
        <w:t xml:space="preserve">    - 행사장소 : 수영구생활문화센터 발코니</w:t>
      </w:r>
    </w:p>
    <w:p>
      <w:pPr>
        <w:pStyle w:val="0"/>
        <w:widowControl w:val="off"/>
        <w:spacing w:line="480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3. 과업예산 </w:t>
      </w:r>
      <w:r>
        <w:rPr>
          <w:rFonts w:ascii="맑은 고딕"/>
          <w:sz w:val="28"/>
          <w:shd w:val="clear" w:color="000000"/>
        </w:rPr>
        <w:t>:</w:t>
      </w:r>
      <w:r>
        <w:rPr>
          <w:rFonts w:ascii="맑은 고딕"/>
          <w:b/>
          <w:sz w:val="28"/>
          <w:shd w:val="clear" w:color="000000"/>
        </w:rPr>
        <w:t xml:space="preserve"> </w:t>
      </w:r>
      <w:r>
        <w:rPr>
          <w:rFonts w:ascii="HCI Poppy" w:eastAsia="휴먼명조"/>
          <w:sz w:val="28"/>
          <w:shd w:val="clear" w:color="000000"/>
        </w:rPr>
        <w:t>금126백만원(금일억이천육백만원), 부가가치세 포함</w:t>
      </w:r>
    </w:p>
    <w:p>
      <w:pPr>
        <w:pStyle w:val="0"/>
        <w:widowControl w:val="off"/>
        <w:spacing w:line="480" w:lineRule="auto"/>
      </w:pPr>
      <w:r>
        <w:rPr>
          <w:rFonts w:ascii="맑은 고딕"/>
          <w:b/>
          <w:sz w:val="28"/>
          <w:shd w:val="clear" w:color="000000"/>
        </w:rPr>
        <w:t xml:space="preserve"> </w:t>
      </w:r>
      <w:r>
        <w:rPr>
          <w:rFonts w:ascii="맑은 고딕" w:eastAsia="맑은 고딕"/>
          <w:b/>
          <w:spacing w:val="-1"/>
          <w:sz w:val="28"/>
          <w:shd w:val="clear" w:color="000000"/>
        </w:rPr>
        <w:t xml:space="preserve">4. 계약방법 : </w:t>
      </w:r>
      <w:r>
        <w:rPr>
          <w:rFonts w:ascii="HCI Poppy" w:eastAsia="휴먼명조"/>
          <w:spacing w:val="-18"/>
          <w:sz w:val="28"/>
          <w:shd w:val="clear" w:color="000000"/>
        </w:rPr>
        <w:t>협상에 의한 계약(제한경쟁입찰: 지역제한, 중소기업제한/ 총액계약)</w:t>
      </w:r>
    </w:p>
    <w:p>
      <w:pPr>
        <w:pStyle w:val="0"/>
        <w:widowControl w:val="off"/>
        <w:spacing w:line="480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5. 과업목적</w:t>
      </w:r>
    </w:p>
    <w:p>
      <w:pPr>
        <w:pStyle w:val="0"/>
        <w:widowControl w:val="off"/>
        <w:spacing w:after="50" w:line="432"/>
        <w:ind w:left="926" w:hanging="926"/>
      </w:pPr>
      <w:r>
        <w:rPr>
          <w:rFonts w:ascii="휴먼명조" w:eastAsia="휴먼명조"/>
          <w:sz w:val="28"/>
        </w:rPr>
        <w:t xml:space="preserve">   가.</w:t>
      </w:r>
      <w:r>
        <w:rPr>
          <w:rFonts w:ascii="휴먼명조" w:eastAsia="휴먼명조"/>
          <w:spacing w:val="-11"/>
          <w:sz w:val="28"/>
        </w:rPr>
        <w:t xml:space="preserve"> 발코니음악회를</w:t>
      </w:r>
      <w:r>
        <w:rPr>
          <w:rFonts w:ascii="휴먼명조" w:eastAsia="휴먼명조"/>
          <w:sz w:val="28"/>
        </w:rPr>
        <w:t xml:space="preserve"> 수영구만의 특색 있는 대표 문화공연 브랜드로 추진</w:t>
      </w:r>
    </w:p>
    <w:p>
      <w:pPr>
        <w:pStyle w:val="0"/>
        <w:widowControl w:val="off"/>
        <w:spacing w:after="50" w:line="432"/>
        <w:ind w:left="921" w:hanging="921"/>
      </w:pPr>
      <w:r>
        <w:rPr>
          <w:rFonts w:ascii="휴먼명조" w:eastAsia="휴먼명조"/>
          <w:sz w:val="28"/>
        </w:rPr>
        <w:t xml:space="preserve">   나. 지역예술가 및 청년예술가들의 참여를 통해 문화예술계를 지원하고 </w:t>
      </w:r>
      <w:r>
        <w:rPr>
          <w:rFonts w:ascii="휴먼명조" w:eastAsia="휴먼명조"/>
          <w:spacing w:val="-7"/>
          <w:sz w:val="28"/>
        </w:rPr>
        <w:t>광안리를 찾는 주민과 관광객에게 다양한 문화향유의 기회 제공</w:t>
      </w:r>
    </w:p>
    <w:p>
      <w:pPr>
        <w:pStyle w:val="0"/>
        <w:widowControl w:val="off"/>
        <w:spacing w:after="50" w:line="432"/>
        <w:ind w:left="915" w:hanging="915"/>
      </w:pPr>
      <w:r>
        <w:rPr>
          <w:rFonts w:ascii="휴먼명조" w:eastAsia="휴먼명조"/>
          <w:spacing w:val="-6"/>
          <w:sz w:val="28"/>
        </w:rPr>
        <w:t xml:space="preserve">   다. </w:t>
      </w:r>
      <w:r>
        <w:rPr>
          <w:rFonts w:ascii="휴먼명조" w:eastAsia="휴먼명조"/>
          <w:spacing w:val="-10"/>
          <w:sz w:val="28"/>
        </w:rPr>
        <w:t>매월 공연 시기를 고려한 공연 프로그램 기획과 새로운 콘셉트의 공연을</w:t>
      </w:r>
      <w:r>
        <w:rPr>
          <w:rFonts w:ascii="휴먼명조" w:eastAsia="휴먼명조"/>
          <w:spacing w:val="-8"/>
          <w:sz w:val="28"/>
        </w:rPr>
        <w:t xml:space="preserve"> 통해 다시 찾고 싶은 광안리 조성</w:t>
      </w:r>
    </w:p>
    <w:p>
      <w:pPr>
        <w:pStyle w:val="0"/>
        <w:widowControl w:val="off"/>
        <w:spacing w:line="432" w:lineRule="auto"/>
        <w:rPr>
          <w:rFonts w:ascii="휴먼명조" w:eastAsia="휴먼명조"/>
          <w:color w:val="000000"/>
          <w:spacing w:val="-10"/>
          <w:sz w:val="24"/>
        </w:rPr>
      </w:pP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115"/>
        <w:gridCol w:w="8683"/>
      </w:tblGrid>
      <w:tr>
        <w:trPr>
          <w:trHeight w:val="610"/>
        </w:trPr>
        <w:tc>
          <w:tcPr>
            <w:tcW w:w="851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00468c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Y헤드라인M"/>
                <w:b/>
                <w:color w:val="ffffff"/>
                <w:sz w:val="34"/>
                <w:shd w:val="clear" w:color="000000"/>
              </w:rPr>
              <w:t>2</w:t>
            </w:r>
          </w:p>
        </w:tc>
        <w:tc>
          <w:tcPr>
            <w:tcW w:w="115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HY헤드라인M" w:eastAsia="HY헤드라인M"/>
                <w:b/>
                <w:color w:val="ffffff"/>
                <w:sz w:val="34"/>
                <w:shd w:val="clear" w:color="000000"/>
              </w:rPr>
            </w:pPr>
          </w:p>
        </w:tc>
        <w:tc>
          <w:tcPr>
            <w:tcW w:w="86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4"/>
                <w:shd w:val="clear" w:color="000000"/>
              </w:rPr>
              <w:t xml:space="preserve"> 과업 내용</w:t>
            </w:r>
          </w:p>
        </w:tc>
      </w:tr>
    </w:tbl>
    <w:p>
      <w:pPr>
        <w:pStyle w:val="0"/>
        <w:widowControl w:val="off"/>
        <w:spacing w:line="528" w:lineRule="auto"/>
        <w:ind w:left="1007" w:hanging="1007"/>
      </w:pP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b/>
          <w:sz w:val="28"/>
        </w:rPr>
        <w:t xml:space="preserve"> </w:t>
      </w:r>
      <w:r>
        <w:rPr>
          <w:rFonts w:ascii="맑은 고딕" w:eastAsia="맑은 고딕"/>
          <w:b/>
          <w:sz w:val="28"/>
          <w:shd w:val="clear" w:color="000000"/>
        </w:rPr>
        <w:t>1. 과업 범위</w:t>
      </w:r>
    </w:p>
    <w:p>
      <w:pPr>
        <w:pStyle w:val="0"/>
        <w:widowControl w:val="off"/>
        <w:spacing w:after="50" w:line="432"/>
        <w:ind w:left="6538" w:hanging="6538"/>
      </w:pPr>
      <w:r>
        <w:rPr>
          <w:rFonts w:ascii="휴먼명조" w:eastAsia="휴먼명조"/>
          <w:sz w:val="28"/>
        </w:rPr>
        <w:t xml:space="preserve">   가. </w:t>
      </w:r>
      <w:r>
        <w:rPr>
          <w:rFonts w:ascii="휴먼명조" w:eastAsia="휴먼명조"/>
          <w:sz w:val="28"/>
          <w:shd w:val="clear" w:color="000000"/>
        </w:rPr>
        <w:t>공간적 범위 : 수영구생활문화센터 발코니</w:t>
      </w: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 w:eastAsia="휴먼명조"/>
          <w:sz w:val="28"/>
        </w:rPr>
        <w:t xml:space="preserve">   나. </w:t>
      </w:r>
      <w:r>
        <w:rPr>
          <w:rFonts w:ascii="휴먼명조" w:eastAsia="휴먼명조"/>
          <w:sz w:val="28"/>
          <w:shd w:val="clear" w:color="000000"/>
        </w:rPr>
        <w:t xml:space="preserve">시간적 범위 : </w:t>
      </w:r>
      <w:r>
        <w:rPr>
          <w:rFonts w:ascii="휴먼명조" w:eastAsia="휴먼명조"/>
          <w:spacing w:val="-4"/>
          <w:sz w:val="28"/>
          <w:shd w:val="clear" w:color="000000"/>
        </w:rPr>
        <w:t>착수일로부터 10개월(계약 시부터 정산완료까지)</w:t>
      </w: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 w:eastAsia="휴먼명조"/>
          <w:sz w:val="28"/>
          <w:shd w:val="clear" w:color="000000"/>
        </w:rPr>
        <w:t xml:space="preserve">   다.</w:t>
      </w:r>
      <w:r>
        <w:rPr>
          <w:rFonts w:ascii="휴먼명조"/>
          <w:spacing w:val="-11"/>
          <w:sz w:val="28"/>
          <w:shd w:val="clear" w:color="000000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 xml:space="preserve">내용적 범위 </w:t>
      </w:r>
    </w:p>
    <w:p>
      <w:pPr>
        <w:pStyle w:val="0"/>
        <w:widowControl w:val="off"/>
        <w:spacing w:line="432" w:lineRule="auto"/>
      </w:pPr>
      <w:r>
        <w:tab/>
        <w:rPr>
          <w:rFonts w:ascii="HCI Poppy"/>
          <w:sz w:val="28"/>
        </w:rPr>
        <w:t xml:space="preserve">1) </w:t>
      </w:r>
      <w:r>
        <w:rPr>
          <w:rFonts w:ascii="HCI Poppy" w:eastAsia="휴먼명조"/>
          <w:spacing w:val="-13"/>
          <w:sz w:val="28"/>
        </w:rPr>
        <w:t>과업에 지시된 공연의 기획·구성·연출·집행·장소정비·행사준비·행사진행</w:t>
      </w:r>
      <w:r>
        <w:rPr>
          <w:rFonts w:ascii="HCI Poppy"/>
          <w:sz w:val="28"/>
        </w:rPr>
        <w:t xml:space="preserve"> </w:t>
      </w:r>
    </w:p>
    <w:p>
      <w:pPr>
        <w:pStyle w:val="0"/>
        <w:widowControl w:val="off"/>
        <w:spacing w:line="396" w:lineRule="auto"/>
      </w:pPr>
      <w:r>
        <w:tab/>
        <w:rPr>
          <w:rFonts w:ascii="HCI Poppy"/>
          <w:sz w:val="28"/>
        </w:rPr>
        <w:t xml:space="preserve">2) </w:t>
      </w:r>
      <w:r>
        <w:rPr>
          <w:rFonts w:ascii="HCI Poppy" w:eastAsia="휴먼명조"/>
          <w:spacing w:val="-7"/>
          <w:sz w:val="28"/>
        </w:rPr>
        <w:t>출연자(공연팀, 연주팀 등) 섭외 및 행사 운영 책임자·전문 인력 배치</w:t>
      </w:r>
    </w:p>
    <w:p>
      <w:pPr>
        <w:pStyle w:val="0"/>
        <w:widowControl w:val="off"/>
        <w:spacing w:line="396" w:lineRule="auto"/>
      </w:pPr>
      <w:r>
        <w:tab/>
      </w:r>
      <w:r>
        <w:rPr>
          <w:rFonts w:ascii="휴먼명조" w:eastAsia="휴먼명조"/>
          <w:spacing w:val="-4"/>
          <w:sz w:val="28"/>
        </w:rPr>
        <w:t xml:space="preserve">3) 공연무대 조성 및 제작·설치, 음향 및 조명장비 등 설치 및 운영  </w:t>
      </w:r>
      <w:r>
        <w:tab/>
      </w:r>
      <w:r>
        <w:rPr>
          <w:rFonts w:ascii="휴먼명조"/>
          <w:spacing w:val="-14"/>
          <w:sz w:val="28"/>
        </w:rPr>
        <w:t xml:space="preserve">4) </w:t>
      </w:r>
      <w:r>
        <w:rPr>
          <w:rFonts w:ascii="휴먼명조" w:eastAsia="휴먼명조"/>
          <w:spacing w:val="-25"/>
          <w:sz w:val="28"/>
        </w:rPr>
        <w:t>행사장 안전 및 재해 대책에 관한 사항(기상 상황, 관객 및 보행자 안전관리 등)</w:t>
      </w:r>
    </w:p>
    <w:p>
      <w:pPr>
        <w:pStyle w:val="0"/>
        <w:widowControl w:val="off"/>
        <w:spacing w:line="396" w:lineRule="auto"/>
      </w:pPr>
      <w:r>
        <w:tab/>
        <w:rPr>
          <w:rFonts w:ascii="HCI Poppy"/>
          <w:sz w:val="28"/>
        </w:rPr>
        <w:t xml:space="preserve">5) </w:t>
      </w:r>
      <w:r>
        <w:rPr>
          <w:rFonts w:ascii="HCI Poppy" w:eastAsia="휴먼명조"/>
          <w:spacing w:val="-1"/>
          <w:sz w:val="28"/>
        </w:rPr>
        <w:t>기타 행사 개최 및 운영에 필요한 사항으로 발주처와 협의한 내용</w:t>
      </w:r>
    </w:p>
    <w:p>
      <w:pPr>
        <w:pStyle w:val="0"/>
        <w:widowControl w:val="off"/>
        <w:spacing w:line="396" w:lineRule="auto"/>
      </w:pPr>
      <w:r>
        <w:tab/>
        <w:rPr>
          <w:rFonts w:ascii="HCI Poppy"/>
          <w:sz w:val="28"/>
        </w:rPr>
        <w:t xml:space="preserve">6) </w:t>
      </w:r>
      <w:r>
        <w:rPr>
          <w:rFonts w:ascii="휴먼명조" w:eastAsia="휴먼명조"/>
          <w:sz w:val="28"/>
        </w:rPr>
        <w:t>최종 결과보고서 제출</w:t>
      </w:r>
    </w:p>
    <w:p>
      <w:pPr>
        <w:pStyle w:val="0"/>
        <w:widowControl w:val="off"/>
        <w:spacing w:line="432" w:lineRule="auto"/>
        <w:rPr>
          <w:rFonts w:ascii="휴먼명조" w:eastAsia="휴먼명조"/>
          <w:color w:val="000000"/>
          <w:spacing w:val="-11"/>
          <w:sz w:val="28"/>
        </w:rPr>
      </w:pP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b/>
          <w:sz w:val="28"/>
        </w:rPr>
        <w:t xml:space="preserve"> </w:t>
      </w:r>
      <w:r>
        <w:rPr>
          <w:rFonts w:ascii="맑은 고딕" w:eastAsia="맑은 고딕"/>
          <w:b/>
          <w:sz w:val="28"/>
          <w:shd w:val="clear" w:color="000000"/>
        </w:rPr>
        <w:t>2. 과업의 주요내용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71"/>
        <w:gridCol w:w="8010"/>
      </w:tblGrid>
      <w:tr>
        <w:trPr>
          <w:trHeight w:val="486"/>
        </w:trPr>
        <w:tc>
          <w:tcPr>
            <w:tcW w:w="1571" w:type="dxa"/>
            <w:tcBorders>
              <w:top w:val="single" w:color="000000" w:sz="9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6"/>
                <w:shd w:val="clear" w:color="000000"/>
              </w:rPr>
              <w:t>분야</w:t>
            </w:r>
          </w:p>
        </w:tc>
        <w:tc>
          <w:tcPr>
            <w:tcW w:w="8010" w:type="dxa"/>
            <w:tcBorders>
              <w:top w:val="single" w:color="000000" w:sz="9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6"/>
                <w:shd w:val="clear" w:color="000000"/>
              </w:rPr>
              <w:t>주요사항</w:t>
            </w:r>
          </w:p>
        </w:tc>
      </w:tr>
      <w:tr>
        <w:trPr>
          <w:trHeight w:val="1792"/>
        </w:trPr>
        <w:tc>
          <w:tcPr>
            <w:tcW w:w="1571" w:type="dxa"/>
            <w:tcBorders>
              <w:top w:val="single" w:color="000000" w:sz="3"/>
              <w:left w:val="non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eastAsia="한컴돋움"/>
                <w:spacing w:val="-19"/>
                <w:sz w:val="24"/>
                <w:shd w:val="clear" w:color="000000"/>
              </w:rPr>
              <w:t>공연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ascii="한컴돋움" w:eastAsia="한컴돋움"/>
                <w:spacing w:val="-19"/>
                <w:sz w:val="24"/>
                <w:shd w:val="clear" w:color="000000"/>
              </w:rPr>
              <w:t>기획·진행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eastAsia="한컴돋움"/>
                <w:spacing w:val="-19"/>
                <w:sz w:val="24"/>
                <w:shd w:val="clear" w:color="000000"/>
              </w:rPr>
              <w:t>및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rFonts w:ascii="한컴돋움" w:eastAsia="한컴돋움"/>
                <w:spacing w:val="-19"/>
                <w:sz w:val="24"/>
                <w:shd w:val="clear" w:color="000000"/>
              </w:rPr>
              <w:t>기타 운영</w:t>
            </w:r>
          </w:p>
        </w:tc>
        <w:tc>
          <w:tcPr>
            <w:tcW w:w="8010" w:type="dxa"/>
            <w:tcBorders>
              <w:top w:val="single" w:color="000000" w:sz="3"/>
              <w:left w:val="singl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463" w:right="40" w:hanging="463"/>
            </w:pPr>
            <w:r>
              <w:rPr>
                <w:rFonts w:ascii="한컴돋움" w:eastAsia="한컴돋움"/>
                <w:w w:val="96"/>
                <w:sz w:val="24"/>
                <w:shd w:val="clear" w:color="000000"/>
              </w:rPr>
              <w:t xml:space="preserve"> 가. 행사 기획 및 운영 </w:t>
            </w:r>
          </w:p>
          <w:p>
            <w:pPr>
              <w:pStyle w:val="0"/>
              <w:widowControl w:val="off"/>
              <w:spacing w:line="408" w:lineRule="auto"/>
              <w:ind w:left="463" w:right="40" w:hanging="463"/>
            </w:pPr>
            <w:r>
              <w:rPr>
                <w:rFonts w:ascii="한컴돋움" w:eastAsia="한컴돋움"/>
                <w:w w:val="96"/>
                <w:sz w:val="24"/>
                <w:shd w:val="clear" w:color="000000"/>
              </w:rPr>
              <w:t xml:space="preserve"> 나. 공연 무대 및 공연 시스템(음향, 조명 등) 설치 및 운영</w:t>
            </w:r>
          </w:p>
          <w:p>
            <w:pPr>
              <w:pStyle w:val="0"/>
              <w:widowControl w:val="off"/>
              <w:spacing w:line="408" w:lineRule="auto"/>
              <w:ind w:left="463" w:right="40" w:hanging="463"/>
            </w:pPr>
            <w:r>
              <w:rPr>
                <w:rFonts w:ascii="한컴돋움" w:eastAsia="한컴돋움"/>
                <w:w w:val="96"/>
                <w:sz w:val="24"/>
                <w:shd w:val="clear" w:color="000000"/>
              </w:rPr>
              <w:t xml:space="preserve"> 다. 공연 및 관람객·보행자 안전 관련 대책 수립 </w:t>
            </w:r>
          </w:p>
          <w:p>
            <w:pPr>
              <w:pStyle w:val="0"/>
              <w:widowControl w:val="off"/>
              <w:spacing w:line="408" w:lineRule="auto"/>
              <w:ind w:left="463" w:right="40" w:hanging="463"/>
            </w:pPr>
            <w:r>
              <w:rPr>
                <w:rFonts w:ascii="한컴돋움" w:eastAsia="한컴돋움"/>
                <w:w w:val="96"/>
                <w:sz w:val="24"/>
                <w:shd w:val="clear" w:color="000000"/>
              </w:rPr>
              <w:t xml:space="preserve"> 라. 기타 제안</w:t>
            </w:r>
          </w:p>
        </w:tc>
      </w:tr>
    </w:tbl>
    <w:p>
      <w:pPr>
        <w:pStyle w:val="0"/>
        <w:widowControl w:val="off"/>
        <w:spacing w:after="50" w:line="432"/>
        <w:ind w:left="1968" w:hanging="1968"/>
      </w:pPr>
    </w:p>
    <w:p>
      <w:pPr>
        <w:pStyle w:val="0"/>
        <w:widowControl w:val="off"/>
        <w:spacing w:after="50" w:line="288"/>
        <w:ind w:left="1968" w:hanging="1968"/>
        <w:rPr>
          <w:rFonts w:ascii="휴먼명조" w:eastAsia="휴먼명조"/>
          <w:color w:val="000000"/>
          <w:sz w:val="28"/>
          <w:shd w:val="clear" w:color="000000"/>
        </w:rPr>
      </w:pP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sz w:val="28"/>
        </w:rPr>
        <w:t xml:space="preserve">   </w:t>
      </w:r>
      <w:r>
        <w:rPr>
          <w:rFonts w:ascii="휴먼명조" w:eastAsia="휴먼명조"/>
          <w:b/>
          <w:sz w:val="28"/>
        </w:rPr>
        <w:t>가.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b/>
          <w:sz w:val="28"/>
        </w:rPr>
        <w:t>「발코니음악회」행사</w:t>
      </w:r>
      <w:r>
        <w:rPr>
          <w:rFonts w:ascii="휴먼명조" w:eastAsia="휴먼명조"/>
          <w:b/>
          <w:sz w:val="28"/>
        </w:rPr>
        <w:t xml:space="preserve"> 기획 및 운영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 w:eastAsia="휴먼명조"/>
          <w:spacing w:val="1"/>
          <w:sz w:val="28"/>
        </w:rPr>
        <w:t xml:space="preserve">     1) 공연 전반에 대한 기획 및 연출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발코니음악회에 대한 목표 및 비전 제시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연간 총괄 운영 계획 및 매월 세부계획 수립 및 제출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 w:eastAsia="휴먼명조"/>
          <w:spacing w:val="1"/>
          <w:sz w:val="28"/>
        </w:rPr>
        <w:t xml:space="preserve">         (공연계획, 예산집행계획, 수행인력 등) 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</w:t>
      </w:r>
      <w:r>
        <w:rPr>
          <w:rFonts w:ascii="휴먼명조"/>
          <w:sz w:val="28"/>
        </w:rPr>
        <w:t xml:space="preserve">    </w:t>
      </w:r>
      <w:r>
        <w:rPr>
          <w:rFonts w:ascii="휴먼명조"/>
          <w:spacing w:val="-3"/>
          <w:sz w:val="28"/>
        </w:rPr>
        <w:t>○</w:t>
      </w:r>
      <w:r>
        <w:rPr>
          <w:rFonts w:ascii="휴먼명조"/>
          <w:spacing w:val="-3"/>
          <w:sz w:val="28"/>
        </w:rPr>
        <w:t xml:space="preserve"> </w:t>
      </w:r>
      <w:r>
        <w:rPr>
          <w:rFonts w:ascii="휴먼명조" w:eastAsia="휴먼명조"/>
          <w:spacing w:val="-29"/>
          <w:sz w:val="28"/>
        </w:rPr>
        <w:t>시기(여름 휴가철: 6,7,8월/ 연말: 12월) 특수성을 반영한 특별 공연(4회 이상) 수립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우천 등 다양한 상황 발생에 대한 대책 수립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 w:eastAsia="휴먼명조"/>
          <w:sz w:val="28"/>
        </w:rPr>
        <w:t xml:space="preserve">     2) 매월 세부공연 운영 계획 수립 및 제출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z w:val="28"/>
        </w:rPr>
        <w:t xml:space="preserve">     </w:t>
      </w:r>
      <w:r>
        <w:rPr>
          <w:rFonts w:ascii="휴먼명조"/>
          <w:spacing w:val="-14"/>
          <w:sz w:val="28"/>
        </w:rPr>
        <w:t xml:space="preserve">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월별 공연 내용 상호 협의, 공연 3주 전까지 운영 계획 제출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공연 기획에 맞는 출연자 섭외 및 진행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 w:eastAsia="휴먼명조"/>
          <w:sz w:val="28"/>
        </w:rPr>
        <w:t xml:space="preserve">     3) 행사운영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/>
          <w:spacing w:val="1"/>
          <w:sz w:val="28"/>
        </w:rPr>
        <w:t xml:space="preserve"> </w:t>
      </w:r>
      <w:r>
        <w:rPr>
          <w:rFonts w:ascii="휴먼명조" w:eastAsia="휴먼명조"/>
          <w:spacing w:val="-8"/>
          <w:sz w:val="28"/>
        </w:rPr>
        <w:t>행사 관련 경험 및 전문지식을 갖춘 행사 담당자 배치 및 현장 상주</w:t>
      </w:r>
      <w:r>
        <w:rPr>
          <w:rFonts w:ascii="휴먼명조"/>
          <w:spacing w:val="-1"/>
          <w:sz w:val="28"/>
        </w:rPr>
        <w:t xml:space="preserve"> 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무대준비, 리허설, 공연진행, 마무리 정리 등 행사 전반 운영</w:t>
      </w:r>
      <w:r>
        <w:rPr>
          <w:rFonts w:ascii="휴먼명조"/>
          <w:sz w:val="28"/>
        </w:rPr>
        <w:t xml:space="preserve"> 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/>
          <w:spacing w:val="1"/>
          <w:sz w:val="28"/>
        </w:rPr>
        <w:t xml:space="preserve"> </w:t>
      </w:r>
      <w:r>
        <w:rPr>
          <w:rFonts w:ascii="휴먼명조" w:eastAsia="휴먼명조"/>
          <w:spacing w:val="-8"/>
          <w:sz w:val="28"/>
        </w:rPr>
        <w:t>우천 및 기후에 따른 개최 불가 시 발주처와 협의에 의해 일정 변경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최종 결과보고서 제출</w:t>
      </w:r>
    </w:p>
    <w:p>
      <w:pPr>
        <w:pStyle w:val="0"/>
        <w:widowControl w:val="off"/>
        <w:spacing w:after="50" w:line="240"/>
        <w:ind w:left="1154" w:hanging="1154"/>
      </w:pPr>
      <w:r>
        <w:rPr>
          <w:rFonts w:ascii="휴먼명조"/>
          <w:sz w:val="28"/>
        </w:rPr>
        <w:t xml:space="preserve">  </w:t>
      </w:r>
    </w:p>
    <w:p>
      <w:pPr>
        <w:pStyle w:val="0"/>
        <w:widowControl w:val="off"/>
        <w:spacing w:after="50" w:line="240"/>
        <w:ind w:left="1154" w:hanging="1154"/>
        <w:rPr>
          <w:rFonts w:ascii="휴먼명조" w:eastAsia="휴먼명조"/>
          <w:color w:val="000000"/>
          <w:sz w:val="28"/>
        </w:rPr>
      </w:pPr>
    </w:p>
    <w:p>
      <w:pPr>
        <w:pStyle w:val="0"/>
        <w:widowControl w:val="off"/>
        <w:spacing w:after="50" w:line="240"/>
        <w:ind w:left="1154" w:hanging="1154"/>
        <w:rPr>
          <w:rFonts w:ascii="휴먼명조" w:eastAsia="휴먼명조"/>
          <w:color w:val="000000"/>
          <w:sz w:val="28"/>
        </w:rPr>
      </w:pP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sz w:val="28"/>
        </w:rPr>
        <w:t xml:space="preserve">  </w:t>
      </w:r>
      <w:r>
        <w:rPr>
          <w:rFonts w:ascii="휴먼명조" w:eastAsia="휴먼명조"/>
          <w:b/>
          <w:sz w:val="28"/>
        </w:rPr>
        <w:t xml:space="preserve">나. </w:t>
      </w:r>
      <w:r>
        <w:rPr>
          <w:rFonts w:ascii="휴먼명조" w:eastAsia="휴먼명조"/>
          <w:b/>
          <w:sz w:val="28"/>
        </w:rPr>
        <w:t>「발코니음악회」공연</w:t>
      </w:r>
      <w:r>
        <w:rPr>
          <w:rFonts w:ascii="휴먼명조" w:eastAsia="휴먼명조"/>
          <w:b/>
          <w:sz w:val="28"/>
        </w:rPr>
        <w:t xml:space="preserve"> 무대 및 음향 및 조명 등 시스템 운영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-7"/>
          <w:sz w:val="28"/>
        </w:rPr>
        <w:t xml:space="preserve">     </w:t>
      </w:r>
      <w:r>
        <w:rPr>
          <w:rFonts w:ascii="휴먼명조" w:eastAsia="휴먼명조"/>
          <w:spacing w:val="1"/>
          <w:sz w:val="28"/>
        </w:rPr>
        <w:t>1) 수영구생활문화센터 발코니를 활용한 공연 무대 마련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/>
          <w:spacing w:val="-7"/>
          <w:sz w:val="28"/>
        </w:rPr>
        <w:t xml:space="preserve"> </w:t>
      </w:r>
      <w:r>
        <w:rPr>
          <w:rFonts w:ascii="휴먼명조" w:eastAsia="휴먼명조"/>
          <w:spacing w:val="-14"/>
          <w:sz w:val="28"/>
        </w:rPr>
        <w:t xml:space="preserve">수영구생활문화센터 2층 발코니가 공연 장소로 구조물(백월, 트러스 등)   </w:t>
      </w:r>
      <w:r>
        <w:rPr>
          <w:rFonts w:ascii="휴먼명조" w:eastAsia="휴먼명조"/>
          <w:sz w:val="28"/>
        </w:rPr>
        <w:t>활용한 무대 분위기 조성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-7"/>
          <w:sz w:val="28"/>
        </w:rPr>
        <w:t xml:space="preserve">     </w:t>
      </w:r>
      <w:r>
        <w:rPr>
          <w:rFonts w:ascii="휴먼명조" w:eastAsia="휴먼명조"/>
          <w:spacing w:val="1"/>
          <w:sz w:val="28"/>
        </w:rPr>
        <w:t>2) 음향 및 조명 등 공연 관련 시스템 운영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/>
          <w:spacing w:val="1"/>
          <w:sz w:val="28"/>
        </w:rPr>
        <w:t xml:space="preserve"> </w:t>
      </w:r>
      <w:r>
        <w:rPr>
          <w:rFonts w:ascii="휴먼명조" w:eastAsia="휴먼명조"/>
          <w:spacing w:val="-8"/>
          <w:sz w:val="28"/>
        </w:rPr>
        <w:t>행사 현장 및 공연 내용에 맞는 음향 및 조명 등 장비 설치 및 운영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관객석에서 무대(공연자 포함) 보일 수 있도록 구조물 등 활용   별도 조명 설치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color w:val="0000ff"/>
          <w:spacing w:val="1"/>
          <w:sz w:val="28"/>
        </w:rPr>
        <w:t xml:space="preserve">  </w:t>
      </w:r>
      <w:r>
        <w:rPr>
          <w:rFonts w:ascii="휴먼명조"/>
          <w:spacing w:val="1"/>
          <w:sz w:val="28"/>
        </w:rPr>
        <w:t xml:space="preserve">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음향 및 조명 장비 등에 대한 전문가 또는 담당자 배치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발주자와 협의에 의해 장비 물량 등 조정 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행사 종료 후 물품·청소 정리 및 원상복구</w:t>
      </w:r>
    </w:p>
    <w:p>
      <w:pPr>
        <w:pStyle w:val="0"/>
        <w:widowControl w:val="off"/>
        <w:spacing w:after="50" w:line="432"/>
        <w:ind w:left="1154" w:hanging="1154"/>
        <w:rPr>
          <w:rFonts w:ascii="굴림체" w:eastAsia="굴림체"/>
          <w:color w:val="000000"/>
          <w:sz w:val="22"/>
        </w:rPr>
      </w:pP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sz w:val="28"/>
        </w:rPr>
        <w:t xml:space="preserve">  </w:t>
      </w:r>
      <w:r>
        <w:rPr>
          <w:rFonts w:ascii="휴먼명조" w:eastAsia="휴먼명조"/>
          <w:b/>
          <w:sz w:val="28"/>
        </w:rPr>
        <w:t>다. 공연 및 관람객·보행자 안전관리 대책 수립 및 추진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인력운집, 안전사고 대비 안전관리 대책 수립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/>
          <w:spacing w:val="1"/>
          <w:sz w:val="28"/>
        </w:rPr>
        <w:t xml:space="preserve"> </w:t>
      </w:r>
      <w:r>
        <w:rPr>
          <w:rFonts w:ascii="휴먼명조" w:eastAsia="휴먼명조"/>
          <w:spacing w:val="-4"/>
          <w:sz w:val="28"/>
        </w:rPr>
        <w:t>안전 시설물(안전차단봉, 안전띠, 안전펜스 등)의 설치 등 안전관리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</w:t>
      </w:r>
      <w:r>
        <w:rPr>
          <w:rFonts w:ascii="휴먼명조"/>
          <w:spacing w:val="-4"/>
          <w:sz w:val="28"/>
        </w:rPr>
        <w:t xml:space="preserve">   </w:t>
      </w:r>
      <w:r>
        <w:rPr>
          <w:rFonts w:ascii="휴먼명조"/>
          <w:spacing w:val="-4"/>
          <w:sz w:val="28"/>
        </w:rPr>
        <w:t>○</w:t>
      </w:r>
      <w:r>
        <w:rPr>
          <w:rFonts w:ascii="휴먼명조" w:eastAsia="휴먼명조"/>
          <w:spacing w:val="-4"/>
          <w:sz w:val="28"/>
        </w:rPr>
        <w:t xml:space="preserve"> 시설물 관리 등 행사 관리 요원 현장 배치(5명 이상)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관람구역과 구분된 안전통행로 설치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</w:t>
      </w:r>
      <w:r>
        <w:rPr>
          <w:rFonts w:ascii="휴먼명조"/>
          <w:sz w:val="28"/>
        </w:rPr>
        <w:t xml:space="preserve">       </w:t>
      </w:r>
      <w:r>
        <w:rPr>
          <w:rFonts w:ascii="휴먼명조"/>
          <w:sz w:val="28"/>
        </w:rPr>
        <w:t>※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pacing w:val="-1"/>
          <w:sz w:val="28"/>
        </w:rPr>
        <w:t>과업 중 수행업체의 부주의로 안전사고 발생 시 수행업체 책임</w:t>
      </w:r>
    </w:p>
    <w:p>
      <w:pPr>
        <w:pStyle w:val="0"/>
        <w:widowControl w:val="off"/>
        <w:spacing w:after="50"/>
        <w:ind w:left="1154" w:hanging="1154"/>
        <w:rPr>
          <w:rFonts w:ascii="휴먼명조"/>
          <w:color w:val="000000"/>
          <w:spacing w:val="-18"/>
          <w:sz w:val="26"/>
          <w:shd w:val="clear" w:color="000000"/>
        </w:rPr>
      </w:pP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sz w:val="28"/>
        </w:rPr>
        <w:t xml:space="preserve">  </w:t>
      </w:r>
      <w:r>
        <w:rPr>
          <w:rFonts w:ascii="휴먼명조" w:eastAsia="휴먼명조"/>
          <w:b/>
          <w:sz w:val="28"/>
        </w:rPr>
        <w:t>라. 기타 제안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행사 홍보 현수막 및 행사장 인근 안내 배너 등 설치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1"/>
          <w:sz w:val="28"/>
        </w:rPr>
        <w:t xml:space="preserve">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본 과업을 성공적으로 추진하기 위한 추가 제안 가능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 w:eastAsia="휴먼명조"/>
          <w:spacing w:val="1"/>
          <w:sz w:val="28"/>
        </w:rPr>
        <w:t xml:space="preserve">         (발주처 제안 외 자유롭게 제안 가능)</w:t>
      </w:r>
    </w:p>
    <w:p>
      <w:pPr>
        <w:pStyle w:val="0"/>
        <w:widowControl w:val="off"/>
        <w:spacing w:after="50" w:line="432"/>
        <w:ind w:left="1154" w:hanging="1154"/>
      </w:pPr>
      <w:r>
        <w:rPr>
          <w:rFonts w:ascii="휴먼명조"/>
          <w:spacing w:val="-7"/>
          <w:sz w:val="28"/>
        </w:rPr>
        <w:t xml:space="preserve">       </w:t>
      </w:r>
      <w:r>
        <w:rPr>
          <w:rFonts w:ascii="휴먼명조"/>
          <w:spacing w:val="1"/>
          <w:sz w:val="28"/>
        </w:rPr>
        <w:t>○</w:t>
      </w:r>
      <w:r>
        <w:rPr>
          <w:rFonts w:ascii="휴먼명조" w:eastAsia="휴먼명조"/>
          <w:spacing w:val="1"/>
          <w:sz w:val="28"/>
        </w:rPr>
        <w:t xml:space="preserve"> 수행사 선정 시 사업에 포함하여 시행해야 함 </w:t>
      </w:r>
    </w:p>
    <w:p>
      <w:pPr>
        <w:pStyle w:val="0"/>
        <w:widowControl w:val="off"/>
        <w:spacing w:line="432" w:lineRule="auto"/>
        <w:rPr>
          <w:rFonts w:ascii="휴먼명조" w:eastAsia="휴먼명조"/>
          <w:color w:val="ff0000"/>
          <w:spacing w:val="-6"/>
          <w:sz w:val="24"/>
        </w:rPr>
      </w:pPr>
    </w:p>
    <w:p>
      <w:pPr>
        <w:pStyle w:val="0"/>
        <w:widowControl w:val="off"/>
        <w:spacing w:line="432" w:lineRule="auto"/>
        <w:rPr>
          <w:rFonts w:ascii="휴먼명조" w:eastAsia="휴먼명조"/>
          <w:color w:val="ff0000"/>
          <w:spacing w:val="-6"/>
          <w:sz w:val="24"/>
        </w:rPr>
      </w:pPr>
    </w:p>
    <w:p>
      <w:pPr>
        <w:pStyle w:val="0"/>
        <w:widowControl w:val="off"/>
        <w:spacing w:line="432" w:lineRule="auto"/>
        <w:rPr>
          <w:rFonts w:ascii="휴먼명조" w:eastAsia="휴먼명조"/>
          <w:color w:val="ff0000"/>
          <w:spacing w:val="-6"/>
          <w:sz w:val="24"/>
        </w:rPr>
      </w:pP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115"/>
        <w:gridCol w:w="8683"/>
      </w:tblGrid>
      <w:tr>
        <w:trPr>
          <w:trHeight w:val="610"/>
        </w:trPr>
        <w:tc>
          <w:tcPr>
            <w:tcW w:w="851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00468c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Y헤드라인M"/>
                <w:b/>
                <w:color w:val="ffffff"/>
                <w:sz w:val="34"/>
                <w:shd w:val="clear" w:color="000000"/>
              </w:rPr>
              <w:t>3</w:t>
            </w:r>
          </w:p>
        </w:tc>
        <w:tc>
          <w:tcPr>
            <w:tcW w:w="115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HY헤드라인M" w:eastAsia="HY헤드라인M"/>
                <w:b/>
                <w:color w:val="ffffff"/>
                <w:sz w:val="34"/>
                <w:shd w:val="clear" w:color="000000"/>
              </w:rPr>
            </w:pPr>
          </w:p>
        </w:tc>
        <w:tc>
          <w:tcPr>
            <w:tcW w:w="86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4"/>
                <w:shd w:val="clear" w:color="000000"/>
              </w:rPr>
              <w:t xml:space="preserve"> 과업 수행지침</w:t>
            </w:r>
          </w:p>
        </w:tc>
      </w:tr>
    </w:tbl>
    <w:p>
      <w:pPr>
        <w:pStyle w:val="0"/>
        <w:widowControl w:val="off"/>
        <w:spacing w:line="504" w:lineRule="auto"/>
        <w:ind w:left="602" w:hanging="602"/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1. 일반 사항</w:t>
      </w:r>
    </w:p>
    <w:p>
      <w:pPr>
        <w:pStyle w:val="0"/>
        <w:widowControl w:val="off"/>
        <w:spacing w:after="50" w:line="408"/>
        <w:ind w:left="832" w:hanging="832"/>
      </w:pPr>
      <w:r>
        <w:rPr>
          <w:rFonts w:ascii="휴먼명조"/>
          <w:spacing w:val="-1"/>
          <w:sz w:val="28"/>
        </w:rPr>
        <w:t xml:space="preserve">   </w:t>
      </w:r>
      <w:r>
        <w:rPr>
          <w:rFonts w:ascii="휴먼명조"/>
          <w:spacing w:val="-1"/>
          <w:sz w:val="28"/>
        </w:rPr>
        <w:t>❍</w:t>
      </w:r>
      <w:r>
        <w:rPr>
          <w:rFonts w:ascii="휴먼명조"/>
          <w:spacing w:val="-1"/>
          <w:sz w:val="28"/>
        </w:rPr>
        <w:t xml:space="preserve"> </w:t>
      </w:r>
      <w:r>
        <w:rPr>
          <w:rFonts w:ascii="휴먼명조" w:eastAsia="휴먼명조"/>
          <w:spacing w:val="-1"/>
          <w:sz w:val="28"/>
          <w:shd w:val="clear" w:color="000000"/>
        </w:rPr>
        <w:t>본 과업지시서는</w:t>
      </w:r>
      <w:r>
        <w:rPr>
          <w:rFonts w:ascii="휴먼명조" w:eastAsia="휴먼명조"/>
          <w:spacing w:val="-1"/>
          <w:sz w:val="28"/>
          <w:shd w:val="clear" w:color="000000"/>
        </w:rPr>
        <w:t>「발코니음악회」운영</w:t>
      </w:r>
      <w:r>
        <w:rPr>
          <w:rFonts w:ascii="휴먼명조" w:eastAsia="휴먼명조"/>
          <w:spacing w:val="-1"/>
          <w:sz w:val="28"/>
          <w:shd w:val="clear" w:color="000000"/>
        </w:rPr>
        <w:t xml:space="preserve"> 용역을 원활히 수행하기 위한 </w:t>
      </w:r>
      <w:r>
        <w:rPr>
          <w:rFonts w:ascii="휴먼명조" w:eastAsia="휴먼명조"/>
          <w:sz w:val="28"/>
          <w:shd w:val="clear" w:color="000000"/>
        </w:rPr>
        <w:t xml:space="preserve">사항을 규정하였는바, 이에 규정되지 아니한 사항은 관련 법령 및 각종 지침에 의하여 발주기관과 협의하여 수행하여야 한다. </w:t>
      </w:r>
    </w:p>
    <w:p>
      <w:pPr>
        <w:pStyle w:val="0"/>
        <w:widowControl w:val="off"/>
        <w:spacing w:after="50" w:line="408"/>
        <w:ind w:left="832" w:hanging="832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>본 과업지시서에 명시되지 않은 사항이라도 발주처가 필요하다고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z w:val="28"/>
          <w:shd w:val="clear" w:color="000000"/>
        </w:rPr>
        <w:t xml:space="preserve">      인정되는 중요사항은 과업내용에 추가할 수 있으며, 이에 소요되는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z w:val="28"/>
          <w:shd w:val="clear" w:color="000000"/>
        </w:rPr>
        <w:t xml:space="preserve">      경미한 비용은 수급인과 협의하여 정한다.</w:t>
      </w:r>
    </w:p>
    <w:p>
      <w:pPr>
        <w:pStyle w:val="0"/>
        <w:widowControl w:val="off"/>
        <w:spacing w:after="50" w:line="408"/>
        <w:ind w:left="865" w:hanging="865"/>
      </w:pPr>
      <w:r>
        <w:rPr>
          <w:rFonts w:ascii="휴먼명조"/>
          <w:spacing w:val="-1"/>
          <w:sz w:val="28"/>
        </w:rPr>
        <w:t xml:space="preserve">   </w:t>
      </w:r>
      <w:r>
        <w:rPr>
          <w:rFonts w:ascii="휴먼명조"/>
          <w:spacing w:val="-1"/>
          <w:sz w:val="28"/>
        </w:rPr>
        <w:t>❍</w:t>
      </w:r>
      <w:r>
        <w:rPr>
          <w:rFonts w:ascii="휴먼명조"/>
          <w:spacing w:val="-1"/>
          <w:sz w:val="28"/>
        </w:rPr>
        <w:t xml:space="preserve"> </w:t>
      </w:r>
      <w:r>
        <w:rPr>
          <w:rFonts w:ascii="휴먼명조" w:eastAsia="휴먼명조"/>
          <w:spacing w:val="-1"/>
          <w:sz w:val="28"/>
          <w:shd w:val="clear" w:color="000000"/>
        </w:rPr>
        <w:t>과업수행자는 본 과업 전반에 대해 발생 가능한 제반 문제점을 고려</w:t>
      </w:r>
      <w:r>
        <w:rPr>
          <w:rFonts w:ascii="휴먼명조" w:eastAsia="휴먼명조"/>
          <w:sz w:val="28"/>
          <w:shd w:val="clear" w:color="000000"/>
        </w:rPr>
        <w:t>하며 필요 시 이에 대한 대책과 해소방안을 발주기관과 긴밀하게 협의한다.</w:t>
      </w:r>
    </w:p>
    <w:p>
      <w:pPr>
        <w:pStyle w:val="0"/>
        <w:widowControl w:val="off"/>
        <w:spacing w:after="50" w:line="408"/>
        <w:ind w:left="828" w:hanging="828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4"/>
          <w:sz w:val="28"/>
        </w:rPr>
        <w:t xml:space="preserve"> </w:t>
      </w:r>
      <w:r>
        <w:rPr>
          <w:rFonts w:ascii="휴먼명조" w:eastAsia="휴먼명조"/>
          <w:spacing w:val="-6"/>
          <w:sz w:val="28"/>
          <w:shd w:val="clear" w:color="000000"/>
        </w:rPr>
        <w:t>본 과업으로 인하여 수급인이 제3자에게 피해를 주었을 경우 수급인이</w:t>
      </w:r>
      <w:r>
        <w:rPr>
          <w:rFonts w:ascii="휴먼명조"/>
          <w:spacing w:val="-4"/>
          <w:sz w:val="28"/>
          <w:shd w:val="clear" w:color="000000"/>
        </w:rPr>
        <w:t xml:space="preserve">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pacing w:val="-4"/>
          <w:sz w:val="28"/>
          <w:shd w:val="clear" w:color="000000"/>
        </w:rPr>
        <w:t xml:space="preserve">      손실 보상하여야 한다. </w:t>
      </w:r>
    </w:p>
    <w:p>
      <w:pPr>
        <w:pStyle w:val="0"/>
        <w:widowControl w:val="off"/>
        <w:spacing w:after="50" w:line="408"/>
        <w:ind w:left="821" w:hanging="821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11"/>
          <w:sz w:val="28"/>
        </w:rPr>
        <w:t xml:space="preserve"> </w:t>
      </w:r>
      <w:r>
        <w:rPr>
          <w:rFonts w:ascii="휴먼명조" w:eastAsia="휴먼명조"/>
          <w:spacing w:val="-10"/>
          <w:sz w:val="28"/>
          <w:shd w:val="clear" w:color="000000"/>
        </w:rPr>
        <w:t>과업수행 중 고용인이 과업수행에 부적당하다고 인정될 때에는 발주처가</w:t>
      </w:r>
      <w:r>
        <w:rPr>
          <w:rFonts w:ascii="휴먼명조"/>
          <w:spacing w:val="-7"/>
          <w:sz w:val="28"/>
          <w:shd w:val="clear" w:color="000000"/>
        </w:rPr>
        <w:t xml:space="preserve">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pacing w:val="-7"/>
          <w:sz w:val="28"/>
          <w:shd w:val="clear" w:color="000000"/>
        </w:rPr>
        <w:t xml:space="preserve">      즉시 교체를 요청할 수 있으며 수급인은 이에 따라야 한다.</w:t>
      </w:r>
    </w:p>
    <w:p>
      <w:pPr>
        <w:pStyle w:val="0"/>
        <w:widowControl w:val="off"/>
        <w:spacing w:after="50" w:line="408"/>
        <w:ind w:left="823" w:hanging="823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8"/>
          <w:sz w:val="28"/>
        </w:rPr>
        <w:t xml:space="preserve"> </w:t>
      </w:r>
      <w:r>
        <w:rPr>
          <w:rFonts w:ascii="휴먼명조" w:eastAsia="휴먼명조"/>
          <w:spacing w:val="-4"/>
          <w:sz w:val="28"/>
          <w:shd w:val="clear" w:color="000000"/>
        </w:rPr>
        <w:t xml:space="preserve">수급인은 과업수행 및 제출한 성과품에 대하여 전반적이고 최종적인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pacing w:val="-4"/>
          <w:sz w:val="28"/>
          <w:shd w:val="clear" w:color="000000"/>
        </w:rPr>
        <w:t xml:space="preserve">      책임을 진다. </w:t>
      </w:r>
    </w:p>
    <w:p>
      <w:pPr>
        <w:pStyle w:val="0"/>
        <w:widowControl w:val="off"/>
        <w:spacing w:after="50" w:line="408"/>
        <w:ind w:left="850" w:hanging="850"/>
      </w:pPr>
      <w:r>
        <w:rPr>
          <w:rFonts w:ascii="휴먼명조"/>
          <w:spacing w:val="-4"/>
          <w:sz w:val="28"/>
        </w:rPr>
        <w:t xml:space="preserve">   </w:t>
      </w:r>
      <w:r>
        <w:rPr>
          <w:rFonts w:ascii="휴먼명조"/>
          <w:spacing w:val="-4"/>
          <w:sz w:val="28"/>
        </w:rPr>
        <w:t>❍</w:t>
      </w:r>
      <w:r>
        <w:rPr>
          <w:rFonts w:ascii="휴먼명조" w:eastAsia="휴먼명조"/>
          <w:spacing w:val="-4"/>
          <w:sz w:val="28"/>
        </w:rPr>
        <w:t xml:space="preserve"> 과업수행자가 사업일체를 수수료만 취하고 하도급하는 것은 불가하며, </w:t>
      </w:r>
      <w:r>
        <w:rPr>
          <w:rFonts w:ascii="휴먼명조" w:eastAsia="휴먼명조"/>
          <w:spacing w:val="-7"/>
          <w:sz w:val="28"/>
        </w:rPr>
        <w:t>이러한 사항이 발견될 경우에는 계약이 취소될 수 있고, 계약의 해지에 따른 책임은 과업수행자가 부담하여야 한다.</w:t>
      </w:r>
    </w:p>
    <w:p>
      <w:pPr>
        <w:pStyle w:val="0"/>
        <w:widowControl w:val="off"/>
        <w:spacing w:line="408" w:lineRule="auto"/>
        <w:ind w:left="827" w:hanging="827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sz w:val="28"/>
          <w:shd w:val="clear" w:color="000000"/>
        </w:rPr>
        <w:t></w:t>
      </w:r>
      <w:r>
        <w:rPr>
          <w:rFonts w:ascii="HY신명조"/>
          <w:spacing w:val="-3"/>
          <w:sz w:val="28"/>
        </w:rPr>
        <w:t xml:space="preserve"> </w:t>
      </w:r>
      <w:r>
        <w:rPr>
          <w:rFonts w:ascii="휴먼명조" w:eastAsia="휴먼명조"/>
          <w:spacing w:val="-7"/>
          <w:sz w:val="28"/>
        </w:rPr>
        <w:t>본 과업지시서에 누락되었거나</w:t>
      </w:r>
      <w:r>
        <w:rPr>
          <w:rFonts w:ascii="휴먼명조" w:eastAsia="휴먼명조"/>
          <w:sz w:val="28"/>
          <w:shd w:val="clear" w:color="000000"/>
        </w:rPr>
        <w:t xml:space="preserve"> 새로운 과업이 필요할 경우 추가 협의하여 정한다.</w:t>
      </w:r>
    </w:p>
    <w:p>
      <w:pPr>
        <w:pStyle w:val="0"/>
        <w:widowControl w:val="off"/>
        <w:spacing w:line="360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8"/>
          <w:shd w:val="clear" w:color="000000"/>
        </w:rPr>
        <w:t xml:space="preserve"> 2. 수행 방법</w:t>
      </w:r>
    </w:p>
    <w:p>
      <w:pPr>
        <w:pStyle w:val="0"/>
        <w:widowControl w:val="off"/>
        <w:spacing w:after="50"/>
        <w:ind w:left="849" w:hanging="849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pacing w:val="-1"/>
          <w:sz w:val="28"/>
        </w:rPr>
        <w:t xml:space="preserve">본 과업의 추진상황에 대하여 발주처인 수영구청과 지속적인 협의를 </w:t>
      </w:r>
      <w:r>
        <w:rPr>
          <w:rFonts w:ascii="휴먼명조" w:eastAsia="휴먼명조"/>
          <w:sz w:val="28"/>
        </w:rPr>
        <w:t xml:space="preserve">통해 진행하여야 한다. </w:t>
      </w:r>
    </w:p>
    <w:p>
      <w:pPr>
        <w:pStyle w:val="0"/>
        <w:widowControl w:val="off"/>
        <w:spacing w:after="50"/>
        <w:ind w:left="897" w:hanging="897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 xml:space="preserve">과업 주체기관의 자료요구가 있을 경우에는 과업수행자는 특별한 사유가 없는 한 즉시 응해야 한다. </w:t>
      </w:r>
    </w:p>
    <w:p>
      <w:pPr>
        <w:pStyle w:val="0"/>
        <w:widowControl w:val="off"/>
        <w:spacing w:after="50" w:line="408"/>
        <w:ind w:left="865" w:hanging="865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 xml:space="preserve">본 과업의 수행기관은 과업 상세 추진일정표를 작성하여 과업기간 내에 과업을 완료할 수 있는 운영인력을 구성해야 한다.  </w:t>
      </w:r>
    </w:p>
    <w:p>
      <w:pPr>
        <w:pStyle w:val="0"/>
        <w:widowControl w:val="off"/>
        <w:spacing w:line="408" w:lineRule="auto"/>
        <w:ind w:left="842" w:hanging="842"/>
      </w:pPr>
      <w:r>
        <w:rPr>
          <w:rFonts w:ascii="HY신명조"/>
          <w:sz w:val="28"/>
          <w:shd w:val="clear" w:color="000000"/>
        </w:rPr>
        <w:t xml:space="preserve">   </w:t>
      </w:r>
      <w:r>
        <w:rPr>
          <w:sz w:val="28"/>
          <w:shd w:val="clear" w:color="000000"/>
        </w:rPr>
        <w:t>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pacing w:val="-3"/>
          <w:sz w:val="28"/>
        </w:rPr>
        <w:t>과업수행자는 본 과업의 수행에 필요한 기술과 경험을 가진 근로자를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pacing w:val="-6"/>
          <w:sz w:val="28"/>
        </w:rPr>
        <w:t>채용하여야 하며, 근로자의 행위에 대하여 모든 책임을 부담해야 한다.</w:t>
      </w:r>
    </w:p>
    <w:p>
      <w:pPr>
        <w:pStyle w:val="0"/>
        <w:widowControl w:val="off"/>
        <w:spacing w:line="408" w:lineRule="auto"/>
        <w:ind w:left="866" w:hanging="866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rFonts w:ascii="휴먼명조" w:eastAsia="휴먼명조"/>
          <w:sz w:val="28"/>
          <w:shd w:val="clear" w:color="000000"/>
        </w:rPr>
        <w:t xml:space="preserve"> 본 과업에 참여하는 과업수행책임자와 참여인력은 과업기간 중   </w:t>
      </w:r>
      <w:r>
        <w:rPr>
          <w:rFonts w:ascii="휴먼명조" w:eastAsia="휴먼명조"/>
          <w:spacing w:val="-4"/>
          <w:sz w:val="28"/>
          <w:shd w:val="clear" w:color="000000"/>
        </w:rPr>
        <w:t>임의로 교체할 수 없으며, 교체가 불가피한 경우에는 발주기관의 사전승인을 받은 후 교체하여야 한다.</w:t>
      </w:r>
    </w:p>
    <w:p>
      <w:pPr>
        <w:pStyle w:val="0"/>
        <w:widowControl w:val="off"/>
        <w:spacing w:line="408" w:lineRule="auto"/>
        <w:ind w:left="895" w:hanging="895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sz w:val="28"/>
          <w:shd w:val="clear" w:color="000000"/>
        </w:rPr>
        <w:t></w:t>
      </w:r>
      <w:r>
        <w:rPr>
          <w:rFonts w:ascii="휴먼명조" w:eastAsia="휴먼명조"/>
          <w:sz w:val="28"/>
        </w:rPr>
        <w:t xml:space="preserve"> 과업담당자 및 관련 인력의 근무태도 불성실, 업무능력 미비 등   계약의 수행에 부적당하다고 발주기관이 판단하여 인력의 교체를 요구한 경우, 과업수행자는 이에 응하여야 한다.</w:t>
      </w:r>
    </w:p>
    <w:p>
      <w:pPr>
        <w:pStyle w:val="0"/>
        <w:widowControl w:val="off"/>
        <w:spacing w:line="360" w:lineRule="auto"/>
        <w:rPr>
          <w:rFonts w:ascii="휴먼명조" w:eastAsia="휴먼명조"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3. 과업의 착수 및 진행상황 보고</w:t>
      </w:r>
    </w:p>
    <w:p>
      <w:pPr>
        <w:pStyle w:val="0"/>
        <w:widowControl w:val="off"/>
        <w:spacing w:after="50" w:line="408"/>
        <w:ind w:left="822" w:hanging="822"/>
      </w:pPr>
      <w:r>
        <w:rPr>
          <w:rFonts w:ascii="휴먼명조"/>
          <w:spacing w:val="-4"/>
          <w:sz w:val="28"/>
        </w:rPr>
        <w:t xml:space="preserve">   </w:t>
      </w:r>
      <w:r>
        <w:rPr>
          <w:rFonts w:ascii="휴먼명조"/>
          <w:spacing w:val="-4"/>
          <w:sz w:val="28"/>
        </w:rPr>
        <w:t>❍</w:t>
      </w:r>
      <w:r>
        <w:rPr>
          <w:rFonts w:ascii="휴먼명조"/>
          <w:spacing w:val="-4"/>
          <w:sz w:val="28"/>
        </w:rPr>
        <w:t xml:space="preserve"> </w:t>
      </w:r>
      <w:r>
        <w:rPr>
          <w:rFonts w:ascii="휴먼명조" w:eastAsia="휴먼명조"/>
          <w:spacing w:val="-4"/>
          <w:sz w:val="28"/>
          <w:shd w:val="clear" w:color="000000"/>
        </w:rPr>
        <w:t>과업은 계약체결 후 10일 이내에 착수보고회를 개최하여야 하며, 착수</w:t>
      </w:r>
      <w:r>
        <w:rPr>
          <w:rFonts w:ascii="휴먼명조" w:eastAsia="휴먼명조"/>
          <w:spacing w:val="-14"/>
          <w:sz w:val="28"/>
          <w:shd w:val="clear" w:color="000000"/>
        </w:rPr>
        <w:t>보고회 시 다음의 서류를 제출하여야 한다. 단, 발주처와 협의 시 서면으로</w:t>
      </w:r>
      <w:r>
        <w:rPr>
          <w:rFonts w:ascii="휴먼명조" w:eastAsia="휴먼명조"/>
          <w:spacing w:val="-4"/>
          <w:sz w:val="28"/>
          <w:shd w:val="clear" w:color="000000"/>
        </w:rPr>
        <w:t xml:space="preserve"> 갈음할 수 있다.</w:t>
      </w:r>
    </w:p>
    <w:p>
      <w:pPr>
        <w:pStyle w:val="0"/>
        <w:widowControl w:val="off"/>
        <w:spacing w:line="408" w:lineRule="auto"/>
      </w:pPr>
      <w:r>
        <w:rPr>
          <w:rFonts w:ascii="휴먼명조" w:eastAsia="휴먼명조"/>
          <w:sz w:val="28"/>
          <w:shd w:val="clear" w:color="000000"/>
        </w:rPr>
        <w:t xml:space="preserve">     - 과업수행 조직 구성 및 분야별 인력투입계획</w:t>
      </w:r>
    </w:p>
    <w:p>
      <w:pPr>
        <w:pStyle w:val="0"/>
        <w:widowControl w:val="off"/>
        <w:spacing w:line="408" w:lineRule="auto"/>
      </w:pPr>
      <w:r>
        <w:rPr>
          <w:rFonts w:ascii="휴먼명조" w:eastAsia="휴먼명조"/>
          <w:sz w:val="28"/>
          <w:shd w:val="clear" w:color="000000"/>
        </w:rPr>
        <w:t xml:space="preserve">     - 과업추진 예정일정표</w:t>
      </w:r>
    </w:p>
    <w:p>
      <w:pPr>
        <w:pStyle w:val="0"/>
        <w:widowControl w:val="off"/>
        <w:spacing w:line="408" w:lineRule="auto"/>
      </w:pPr>
      <w:r>
        <w:rPr>
          <w:rFonts w:ascii="휴먼명조" w:eastAsia="휴먼명조"/>
          <w:sz w:val="28"/>
          <w:shd w:val="clear" w:color="000000"/>
        </w:rPr>
        <w:t xml:space="preserve">     - 과업수행계획서</w:t>
      </w:r>
    </w:p>
    <w:p>
      <w:pPr>
        <w:pStyle w:val="0"/>
        <w:widowControl w:val="off"/>
        <w:spacing w:line="408" w:lineRule="auto"/>
      </w:pPr>
      <w:r>
        <w:rPr>
          <w:rFonts w:ascii="휴먼명조" w:eastAsia="휴먼명조"/>
          <w:sz w:val="28"/>
          <w:shd w:val="clear" w:color="000000"/>
        </w:rPr>
        <w:t xml:space="preserve">     - 기타 용역추진에 필요한 사항</w:t>
      </w:r>
    </w:p>
    <w:p>
      <w:pPr>
        <w:pStyle w:val="0"/>
        <w:widowControl w:val="off"/>
        <w:spacing w:after="50" w:line="408"/>
        <w:ind w:left="830" w:hanging="830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  <w:shd w:val="clear" w:color="000000"/>
        </w:rPr>
        <w:t xml:space="preserve"> </w:t>
      </w:r>
      <w:r>
        <w:rPr>
          <w:rFonts w:ascii="휴먼명조" w:eastAsia="휴먼명조"/>
          <w:spacing w:val="1"/>
          <w:sz w:val="28"/>
          <w:shd w:val="clear" w:color="000000"/>
        </w:rPr>
        <w:t>과업수행자는 계약체결 후 7일 이내까지 총괄책임자를 임명하고, 과업수행자는 모든 업무 단계에서 발주기관과 진행상황을 공유해야하며 단계별(착수보고회, 최종보고회 및 발주처에서 회의 개최 요구 시 즉시) 보고회 및 점검회의를 실시하여야 한다.</w:t>
      </w:r>
    </w:p>
    <w:p>
      <w:pPr>
        <w:pStyle w:val="0"/>
        <w:widowControl w:val="off"/>
        <w:spacing w:after="50" w:line="408"/>
        <w:ind w:left="830" w:hanging="830"/>
      </w:pPr>
      <w:r>
        <w:rPr>
          <w:rFonts w:ascii="휴먼명조"/>
          <w:sz w:val="28"/>
        </w:rPr>
        <w:t xml:space="preserve">   </w:t>
      </w:r>
      <w:r>
        <w:rPr>
          <w:rFonts w:ascii="휴먼명조" w:eastAsia="휴먼명조"/>
          <w:sz w:val="28"/>
          <w:shd w:val="clear" w:color="000000"/>
        </w:rPr>
        <w:t xml:space="preserve"> 과업수행자는 과업수행방법 및 성과의 세부내용을 검토하기 위해 </w:t>
      </w:r>
      <w:r>
        <w:rPr>
          <w:rFonts w:ascii="휴먼명조" w:eastAsia="휴먼명조"/>
          <w:spacing w:val="-3"/>
          <w:sz w:val="28"/>
          <w:shd w:val="clear" w:color="000000"/>
        </w:rPr>
        <w:t>발주기관의 요구가 있을 때 필요한 자료를 총괄책임자로 하여금 설명</w:t>
      </w:r>
      <w:r>
        <w:rPr>
          <w:rFonts w:ascii="휴먼명조" w:eastAsia="휴먼명조"/>
          <w:spacing w:val="-7"/>
          <w:sz w:val="28"/>
          <w:shd w:val="clear" w:color="000000"/>
        </w:rPr>
        <w:t>하도록 하여야 하며, 발주기관의 지시사항에 대하여는 성실히 이행하고 조치 결과를 보고하여야 한다.</w:t>
      </w:r>
    </w:p>
    <w:p>
      <w:pPr>
        <w:pStyle w:val="0"/>
        <w:widowControl w:val="off"/>
        <w:spacing w:after="50" w:line="408"/>
        <w:ind w:left="838" w:hanging="838"/>
      </w:pPr>
      <w:r>
        <w:rPr>
          <w:rFonts w:ascii="휴먼명조"/>
          <w:spacing w:val="-3"/>
          <w:sz w:val="28"/>
        </w:rPr>
        <w:t xml:space="preserve">   </w:t>
      </w:r>
      <w:r>
        <w:rPr>
          <w:rFonts w:ascii="휴먼명조" w:eastAsia="휴먼명조"/>
          <w:spacing w:val="-3"/>
          <w:sz w:val="28"/>
          <w:shd w:val="clear" w:color="000000"/>
        </w:rPr>
        <w:t xml:space="preserve"> 과업수행자는 전체사업에 대한 결과(완료) 보고서를 최종공연 후 14일 </w:t>
      </w:r>
      <w:r>
        <w:rPr>
          <w:rFonts w:ascii="휴먼명조" w:eastAsia="휴먼명조"/>
          <w:spacing w:val="-6"/>
          <w:sz w:val="28"/>
          <w:shd w:val="clear" w:color="000000"/>
        </w:rPr>
        <w:t>이내 발주기관에 제출하여야 한다. 다만, 부득이한 사유가 있는 때에는 상호 협의하여 제출기한을 변경할 수 있다.</w:t>
      </w: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4. 지도 및 감독</w:t>
      </w:r>
    </w:p>
    <w:p>
      <w:pPr>
        <w:pStyle w:val="0"/>
        <w:widowControl w:val="off"/>
        <w:spacing w:line="408" w:lineRule="auto"/>
      </w:pPr>
      <w:r>
        <w:rPr>
          <w:rFonts w:ascii="맑은 고딕"/>
          <w:b/>
          <w:sz w:val="28"/>
          <w:shd w:val="clear" w:color="000000"/>
        </w:rPr>
        <w:t xml:space="preserve">  </w:t>
      </w:r>
      <w:r>
        <w:rPr>
          <w:rFonts w:ascii="HY신명조"/>
          <w:sz w:val="28"/>
          <w:shd w:val="clear" w:color="000000"/>
        </w:rPr>
        <w:t xml:space="preserve"> </w:t>
      </w:r>
      <w:r>
        <w:rPr>
          <w:sz w:val="28"/>
          <w:shd w:val="clear" w:color="000000"/>
        </w:rPr>
        <w:t></w:t>
      </w:r>
      <w:r>
        <w:rPr>
          <w:rFonts w:ascii="HY신명조"/>
          <w:sz w:val="28"/>
        </w:rPr>
        <w:t xml:space="preserve"> </w:t>
      </w:r>
      <w:r>
        <w:rPr>
          <w:rFonts w:ascii="휴먼명조" w:eastAsia="휴먼명조"/>
          <w:spacing w:val="-6"/>
          <w:sz w:val="28"/>
          <w:shd w:val="clear" w:color="000000"/>
        </w:rPr>
        <w:t>발주기관은 이 과업과 관련하여 과업수행자의 업무를 지도·감독한다.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rFonts w:ascii="휴먼명조" w:eastAsia="휴먼명조"/>
          <w:sz w:val="28"/>
          <w:shd w:val="clear" w:color="000000"/>
        </w:rPr>
        <w:t> 발주기관은 필요한 경우 사업과 관련된 각종 자료의 제출을 요구하거나 소속 직원 또는 지정하는 자로 하여금 과업수행자의 업무 처리 또는 관련서류 등에 대하여 검사 또는 평가하게 할 수 있으며, 과업수행자는 이에 따라야 한다.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rFonts w:ascii="휴먼명조" w:eastAsia="휴먼명조"/>
          <w:sz w:val="28"/>
          <w:shd w:val="clear" w:color="000000"/>
        </w:rPr>
        <w:t xml:space="preserve"> 발주기관은 사업과 관련한 과업수행자의 사무처리가 관계법규 등에 </w:t>
      </w:r>
      <w:r>
        <w:rPr>
          <w:rFonts w:ascii="휴먼명조" w:eastAsia="휴먼명조"/>
          <w:spacing w:val="-4"/>
          <w:sz w:val="28"/>
          <w:shd w:val="clear" w:color="000000"/>
        </w:rPr>
        <w:t>위배되거나 부당하다고 인정되는 때에는 이에 대한 시정을 요구하거나 직접 시정조치를 할 수 있으며 이 경우 과업수행자는 정당한 사유가 없는 한 이에 응하여야 한다.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rFonts w:ascii="휴먼명조" w:eastAsia="휴먼명조"/>
          <w:sz w:val="28"/>
          <w:shd w:val="clear" w:color="000000"/>
        </w:rPr>
        <w:t> 과업수행자는 사업과 관련하여 발생하는 사건·사고에 대하여 형사</w:t>
      </w:r>
      <w:r>
        <w:rPr>
          <w:rFonts w:ascii="휴먼명조" w:eastAsia="휴먼명조"/>
          <w:spacing w:val="-4"/>
          <w:sz w:val="28"/>
          <w:shd w:val="clear" w:color="000000"/>
        </w:rPr>
        <w:t>상의 모든 책임을 지며, 다만 과업수행자가 귀책사유 없음을 입증하는 경우에는 그러하지 아니하다.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rFonts w:ascii="휴먼명조" w:eastAsia="휴먼명조"/>
          <w:sz w:val="28"/>
          <w:shd w:val="clear" w:color="000000"/>
        </w:rPr>
        <w:t xml:space="preserve"> 과업수행자의 귀책사유로 인하여 발주기관이 제3자에게 이 사업과 </w:t>
      </w:r>
      <w:r>
        <w:rPr>
          <w:rFonts w:ascii="휴먼명조" w:eastAsia="휴먼명조"/>
          <w:spacing w:val="-3"/>
          <w:sz w:val="28"/>
          <w:shd w:val="clear" w:color="000000"/>
        </w:rPr>
        <w:t>관련된 손해배상 등을 한 때에는 과업수행자는 이를 발주기관에 지체 없이 배상하여야 한다.</w:t>
      </w:r>
    </w:p>
    <w:p>
      <w:pPr>
        <w:pStyle w:val="0"/>
        <w:widowControl w:val="off"/>
        <w:spacing w:line="360" w:lineRule="auto"/>
      </w:pPr>
      <w:r>
        <w:rPr>
          <w:rFonts w:ascii="휴먼명조"/>
          <w:sz w:val="28"/>
          <w:shd w:val="clear" w:color="000000"/>
        </w:rPr>
        <w:t xml:space="preserve">  </w:t>
      </w: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5. 과업의 중지·연장·기간 조정 및 용역계약의 해지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13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>과업의 중지 등</w:t>
      </w:r>
    </w:p>
    <w:p>
      <w:pPr>
        <w:pStyle w:val="0"/>
        <w:widowControl w:val="off"/>
        <w:spacing w:line="408" w:lineRule="auto"/>
        <w:ind w:left="866" w:hanging="866"/>
      </w:pPr>
      <w:r>
        <w:rPr>
          <w:rFonts w:ascii="휴먼명조" w:eastAsia="휴먼명조"/>
          <w:spacing w:val="-3"/>
          <w:sz w:val="28"/>
          <w:shd w:val="clear" w:color="000000"/>
        </w:rPr>
        <w:t xml:space="preserve">    - 과업수행 중 관계기관과의 협의 또는 발주처의 필요로 인하여 원활한 </w:t>
      </w:r>
      <w:r>
        <w:rPr>
          <w:rFonts w:ascii="휴먼명조" w:eastAsia="휴먼명조"/>
          <w:spacing w:val="-4"/>
          <w:sz w:val="28"/>
          <w:shd w:val="clear" w:color="000000"/>
        </w:rPr>
        <w:t>과업추진에 지장이 초래될 우려가 있을 시는 발주처와 협의하여 과업</w:t>
      </w:r>
      <w:r>
        <w:rPr>
          <w:rFonts w:ascii="휴먼명조" w:eastAsia="휴먼명조"/>
          <w:sz w:val="28"/>
          <w:shd w:val="clear" w:color="000000"/>
        </w:rPr>
        <w:t xml:space="preserve">기간을 중지 또는 연장할 수 있다. 이 경우 과업기간 조정 협의가 원만히 성립되지 않을 경우에는 발주처의 결정에 따라야 한다. </w:t>
      </w:r>
    </w:p>
    <w:p>
      <w:pPr>
        <w:pStyle w:val="0"/>
        <w:widowControl w:val="off"/>
        <w:spacing w:line="408" w:lineRule="auto"/>
        <w:ind w:left="866" w:hanging="866"/>
      </w:pPr>
      <w:r>
        <w:rPr>
          <w:rFonts w:ascii="휴먼명조" w:eastAsia="휴먼명조"/>
          <w:sz w:val="28"/>
          <w:shd w:val="clear" w:color="000000"/>
        </w:rPr>
        <w:t xml:space="preserve">    - 과업수행 중 부득이한 사유로 인해 당초 공정대로 시행이 어려운 경우에는 계약만료일 이전에 관계 사유를 명기하여 연기원을 제출</w:t>
      </w:r>
      <w:r>
        <w:rPr>
          <w:rFonts w:ascii="휴먼명조" w:eastAsia="휴먼명조"/>
          <w:spacing w:val="-4"/>
          <w:sz w:val="28"/>
          <w:shd w:val="clear" w:color="000000"/>
        </w:rPr>
        <w:t xml:space="preserve">하여야 하며, 그 사유가 타당하다고 인정될 때에는 관계법령이 정하는 범위 내에서 계약기간을 조정할 수 있다.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13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>용역계약의 해지</w:t>
      </w:r>
    </w:p>
    <w:p>
      <w:pPr>
        <w:pStyle w:val="0"/>
        <w:widowControl w:val="off"/>
        <w:spacing w:line="408" w:lineRule="auto"/>
        <w:ind w:left="866" w:hanging="866"/>
      </w:pPr>
      <w:r>
        <w:rPr>
          <w:rFonts w:ascii="휴먼명조" w:eastAsia="휴먼명조"/>
          <w:spacing w:val="-6"/>
          <w:sz w:val="28"/>
          <w:shd w:val="clear" w:color="000000"/>
        </w:rPr>
        <w:t xml:space="preserve">    - 발주처는 과업수행이 불가능하다고 인정되거나 과업수행자가 발주처의 정당한 지시에 불응할 때는 계약해지를 요구할 수 있다. </w:t>
      </w:r>
    </w:p>
    <w:p>
      <w:pPr>
        <w:pStyle w:val="0"/>
        <w:widowControl w:val="off"/>
        <w:spacing w:line="132" w:lineRule="auto"/>
        <w:ind w:left="866" w:hanging="866"/>
        <w:rPr>
          <w:rFonts w:ascii="휴먼명조" w:eastAsia="휴먼명조"/>
          <w:color w:val="ff0000"/>
          <w:sz w:val="28"/>
          <w:shd w:val="clear" w:color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6. 성과물의 소유</w:t>
      </w:r>
    </w:p>
    <w:p>
      <w:pPr>
        <w:pStyle w:val="0"/>
        <w:widowControl w:val="off"/>
        <w:wordWrap w:val="1"/>
        <w:spacing w:after="50" w:line="408"/>
        <w:ind w:left="1968" w:hanging="1968"/>
        <w:jc w:val="left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>과업의 성과물에 대한 지적재산권 일체와 2차적 저작물 또는 편집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z w:val="28"/>
          <w:shd w:val="clear" w:color="000000"/>
        </w:rPr>
        <w:t xml:space="preserve">      저작물의 작성권은 발주처가 소유하며 발주처는 필요시 결과물의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 w:eastAsia="휴먼명조"/>
          <w:sz w:val="28"/>
          <w:shd w:val="clear" w:color="000000"/>
        </w:rPr>
        <w:t xml:space="preserve">      내용을 일부 보완 또는 수정할 수 있다. 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 xml:space="preserve">과업수행과 관련하여 수집·생산된 모든 서류 및 자료는 본 과업과 </w:t>
      </w:r>
    </w:p>
    <w:p>
      <w:pPr>
        <w:pStyle w:val="0"/>
        <w:widowControl w:val="off"/>
        <w:wordWrap w:val="1"/>
        <w:spacing w:after="50" w:line="408"/>
        <w:ind w:left="866" w:hanging="866"/>
        <w:jc w:val="left"/>
      </w:pPr>
      <w:r>
        <w:rPr>
          <w:rFonts w:ascii="휴먼명조"/>
          <w:sz w:val="28"/>
          <w:shd w:val="clear" w:color="000000"/>
        </w:rPr>
        <w:t xml:space="preserve">      </w:t>
      </w:r>
      <w:r>
        <w:rPr>
          <w:rFonts w:ascii="휴먼명조" w:eastAsia="휴먼명조"/>
          <w:spacing w:val="-4"/>
          <w:sz w:val="28"/>
          <w:shd w:val="clear" w:color="000000"/>
        </w:rPr>
        <w:t xml:space="preserve">관련되지 아니한 용도로 사용할 수 없으며 발주처의 사전승인 없이는 제3자에게 제공할 수 없고 성과물 제출 시 함께 제출하여야 한다. </w:t>
      </w:r>
    </w:p>
    <w:p>
      <w:pPr>
        <w:pStyle w:val="0"/>
        <w:widowControl w:val="off"/>
        <w:spacing w:after="50" w:line="408"/>
        <w:ind w:left="766" w:hanging="766"/>
      </w:pPr>
      <w:r>
        <w:rPr>
          <w:rFonts w:ascii="휴먼명조"/>
          <w:spacing w:val="-3"/>
          <w:sz w:val="28"/>
        </w:rPr>
        <w:t xml:space="preserve">   </w:t>
      </w:r>
      <w:r>
        <w:rPr>
          <w:rFonts w:ascii="휴먼명조"/>
          <w:spacing w:val="-3"/>
          <w:sz w:val="28"/>
        </w:rPr>
        <w:t>❍</w:t>
      </w:r>
      <w:r>
        <w:rPr>
          <w:rFonts w:ascii="휴먼명조"/>
          <w:spacing w:val="-3"/>
          <w:sz w:val="28"/>
        </w:rPr>
        <w:t xml:space="preserve"> </w:t>
      </w:r>
      <w:r>
        <w:rPr>
          <w:rFonts w:ascii="휴먼명조" w:eastAsia="휴먼명조"/>
          <w:spacing w:val="-3"/>
          <w:sz w:val="28"/>
          <w:shd w:val="clear" w:color="000000"/>
        </w:rPr>
        <w:t xml:space="preserve">과업수행자는 본 과업수행 결과물에 대하여 타인으로부터 지적재산권 </w:t>
      </w:r>
      <w:r>
        <w:rPr>
          <w:rFonts w:ascii="휴먼명조" w:eastAsia="휴먼명조"/>
          <w:spacing w:val="-13"/>
          <w:sz w:val="28"/>
          <w:shd w:val="clear" w:color="000000"/>
        </w:rPr>
        <w:t xml:space="preserve">등에 대한 분쟁 발생 시 이에 대한 책임을 지고 수정·보완 또는 재작업을 </w:t>
      </w:r>
      <w:r>
        <w:rPr>
          <w:rFonts w:ascii="휴먼명조" w:eastAsia="휴먼명조"/>
          <w:sz w:val="28"/>
          <w:shd w:val="clear" w:color="000000"/>
        </w:rPr>
        <w:t xml:space="preserve">수행하여야 한다. </w:t>
      </w:r>
    </w:p>
    <w:p>
      <w:pPr>
        <w:pStyle w:val="0"/>
        <w:widowControl w:val="off"/>
        <w:spacing w:after="50" w:line="360"/>
        <w:ind w:left="1968" w:hanging="1968"/>
        <w:rPr>
          <w:rFonts w:ascii="휴먼명조" w:eastAsia="휴먼명조"/>
          <w:color w:val="000000"/>
          <w:spacing w:val="-3"/>
          <w:sz w:val="26"/>
          <w:shd w:val="clear" w:color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7. 보안사항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HY신명조"/>
          <w:sz w:val="28"/>
          <w:shd w:val="clear" w:color="000000"/>
        </w:rPr>
        <w:t xml:space="preserve"> </w:t>
      </w:r>
      <w:r>
        <w:rPr>
          <w:rFonts w:ascii="휴먼명조"/>
          <w:sz w:val="28"/>
          <w:shd w:val="clear" w:color="000000"/>
        </w:rPr>
        <w:t xml:space="preserve">  </w:t>
      </w:r>
      <w:r>
        <w:rPr>
          <w:sz w:val="28"/>
          <w:shd w:val="clear" w:color="000000"/>
        </w:rPr>
        <w:t></w:t>
      </w:r>
      <w:r>
        <w:rPr>
          <w:rFonts w:ascii="휴먼명조" w:eastAsia="휴먼명조"/>
          <w:sz w:val="28"/>
        </w:rPr>
        <w:t xml:space="preserve"> 과업수행자는 과업 착수와 동시에 보안각서를 제출하고, 본 과업과 관련하여 취득한 비밀을 일체 누설할 수 없다.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pacing w:val="-1"/>
          <w:sz w:val="28"/>
          <w:shd w:val="clear" w:color="000000"/>
        </w:rPr>
        <w:t xml:space="preserve">   </w:t>
      </w:r>
      <w:r>
        <w:rPr>
          <w:spacing w:val="-1"/>
          <w:sz w:val="28"/>
          <w:shd w:val="clear" w:color="000000"/>
        </w:rPr>
        <w:t></w:t>
      </w:r>
      <w:r>
        <w:rPr>
          <w:rFonts w:ascii="휴먼명조" w:eastAsia="휴먼명조"/>
          <w:spacing w:val="-1"/>
          <w:sz w:val="28"/>
        </w:rPr>
        <w:t xml:space="preserve"> 발주기관이 공개에 동의한 사항 외 일체의 자료나 정보 등이 외부에 유출되지 않도록 관리에 만전을 기해야 한다.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z w:val="28"/>
          <w:shd w:val="clear" w:color="000000"/>
        </w:rPr>
        <w:t xml:space="preserve">   </w:t>
      </w:r>
      <w:r>
        <w:rPr>
          <w:sz w:val="28"/>
          <w:shd w:val="clear" w:color="000000"/>
        </w:rPr>
        <w:t></w:t>
      </w:r>
      <w:r>
        <w:rPr>
          <w:rFonts w:ascii="휴먼명조" w:eastAsia="휴먼명조"/>
          <w:sz w:val="28"/>
        </w:rPr>
        <w:t xml:space="preserve"> 과업수행 중 보안에 관계되는 사항에 대하여는 과업수행자는 보안 </w:t>
      </w:r>
      <w:r>
        <w:rPr>
          <w:rFonts w:ascii="휴먼명조" w:eastAsia="휴먼명조"/>
          <w:spacing w:val="-4"/>
          <w:sz w:val="28"/>
        </w:rPr>
        <w:t xml:space="preserve">통제를 엄격히 하여야 하며, 보안사항 누설로 인하여 사회적인 물의를 </w:t>
      </w:r>
      <w:r>
        <w:rPr>
          <w:rFonts w:ascii="휴먼명조" w:eastAsia="휴먼명조"/>
          <w:sz w:val="28"/>
        </w:rPr>
        <w:t>야기하였을 때, 발주기관은 본 과업의 과업수행자에게 민</w:t>
      </w:r>
      <w:r>
        <w:rPr>
          <w:rFonts w:ascii="휴먼명조" w:eastAsia="휴먼명조"/>
          <w:sz w:val="28"/>
        </w:rPr>
        <w:t>‧형사상의</w:t>
      </w:r>
      <w:r>
        <w:rPr>
          <w:rFonts w:ascii="휴먼명조" w:eastAsia="휴먼명조"/>
          <w:sz w:val="28"/>
        </w:rPr>
        <w:t xml:space="preserve"> 책임을 물을 수 있다.</w:t>
      </w:r>
    </w:p>
    <w:p>
      <w:pPr>
        <w:pStyle w:val="0"/>
        <w:widowControl w:val="off"/>
        <w:spacing w:line="360" w:lineRule="auto"/>
        <w:ind w:left="792" w:hanging="792"/>
        <w:rPr>
          <w:rFonts w:ascii="휴먼명조" w:eastAsia="휴먼명조"/>
          <w:color w:val="000000"/>
          <w:sz w:val="26"/>
        </w:rPr>
      </w:pPr>
    </w:p>
    <w:p>
      <w:pPr>
        <w:pStyle w:val="0"/>
        <w:widowControl w:val="off"/>
        <w:spacing w:line="360" w:lineRule="auto"/>
        <w:ind w:left="792" w:hanging="792"/>
        <w:rPr>
          <w:rFonts w:ascii="휴먼명조" w:eastAsia="휴먼명조"/>
          <w:color w:val="000000"/>
          <w:sz w:val="26"/>
        </w:rPr>
      </w:pPr>
    </w:p>
    <w:p>
      <w:pPr>
        <w:pStyle w:val="0"/>
        <w:widowControl w:val="off"/>
        <w:spacing w:line="408" w:lineRule="auto"/>
        <w:ind w:left="792" w:hanging="792"/>
      </w:pPr>
      <w:r>
        <w:rPr>
          <w:rFonts w:ascii="맑은 고딕" w:eastAsia="맑은 고딕"/>
          <w:b/>
          <w:sz w:val="28"/>
          <w:shd w:val="clear" w:color="000000"/>
        </w:rPr>
        <w:t xml:space="preserve"> 8. 안전사고의 책임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HY신명조"/>
          <w:sz w:val="28"/>
          <w:shd w:val="clear" w:color="000000"/>
        </w:rPr>
        <w:t xml:space="preserve">  </w:t>
      </w:r>
      <w:r>
        <w:rPr>
          <w:rFonts w:ascii="휴먼명조"/>
          <w:sz w:val="28"/>
        </w:rPr>
        <w:t xml:space="preserve"> </w:t>
      </w:r>
      <w:r>
        <w:rPr>
          <w:rFonts w:ascii="휴먼명조" w:eastAsia="휴먼명조"/>
          <w:sz w:val="28"/>
        </w:rPr>
        <w:t> 과업수행자는 본 용역을 수행함에 있어 안전에 대한 제반 대책을 강구하여 안전사고가 발생되지 않도록 해야 한다.</w:t>
      </w:r>
    </w:p>
    <w:p>
      <w:pPr>
        <w:pStyle w:val="0"/>
        <w:widowControl w:val="off"/>
        <w:spacing w:line="408" w:lineRule="auto"/>
        <w:ind w:left="792" w:hanging="792"/>
      </w:pPr>
      <w:r>
        <w:rPr>
          <w:rFonts w:ascii="휴먼명조"/>
          <w:spacing w:val="-3"/>
          <w:sz w:val="28"/>
        </w:rPr>
        <w:t xml:space="preserve">   </w:t>
      </w:r>
      <w:r>
        <w:rPr>
          <w:rFonts w:ascii="휴먼명조" w:eastAsia="휴먼명조"/>
          <w:spacing w:val="-3"/>
          <w:sz w:val="28"/>
        </w:rPr>
        <w:t> 과업수행자는 화재 기타 물적·인적 손해를 끼친 경우에는 변상 또는 원상복구를 하여야 한다.</w:t>
      </w:r>
    </w:p>
    <w:p>
      <w:pPr>
        <w:pStyle w:val="0"/>
        <w:widowControl w:val="off"/>
        <w:spacing w:line="408" w:lineRule="auto"/>
        <w:ind w:left="793" w:hanging="793"/>
      </w:pPr>
      <w:r>
        <w:rPr>
          <w:rFonts w:ascii="휴먼명조"/>
          <w:spacing w:val="-3"/>
          <w:sz w:val="28"/>
        </w:rPr>
        <w:t xml:space="preserve">   </w:t>
      </w:r>
      <w:r>
        <w:rPr>
          <w:rFonts w:ascii="휴먼명조"/>
          <w:spacing w:val="-3"/>
          <w:sz w:val="28"/>
        </w:rPr>
        <w:t xml:space="preserve"> </w:t>
      </w:r>
      <w:r>
        <w:rPr>
          <w:rFonts w:ascii="휴먼명조" w:eastAsia="휴먼명조"/>
          <w:spacing w:val="-11"/>
          <w:sz w:val="28"/>
        </w:rPr>
        <w:t>행사의 안전사고 예방에 필요한 모든 조치를 하여야 하고 시설물 관리</w:t>
      </w:r>
      <w:r>
        <w:rPr>
          <w:rFonts w:ascii="휴먼명조" w:eastAsia="휴먼명조"/>
          <w:spacing w:val="-10"/>
          <w:sz w:val="28"/>
        </w:rPr>
        <w:t xml:space="preserve"> 등 </w:t>
      </w:r>
      <w:r>
        <w:rPr>
          <w:rFonts w:ascii="휴먼명조" w:eastAsia="휴먼명조"/>
          <w:spacing w:val="-15"/>
          <w:sz w:val="28"/>
        </w:rPr>
        <w:t>현장 요원을 관람구역에 별도 배치하여 안전관리를 최우선으로 하여야 한다.</w:t>
      </w:r>
    </w:p>
    <w:p>
      <w:pPr>
        <w:pStyle w:val="0"/>
        <w:widowControl w:val="off"/>
        <w:spacing w:line="408" w:lineRule="auto"/>
        <w:ind w:left="793" w:hanging="793"/>
        <w:rPr>
          <w:rFonts w:ascii="휴먼명조" w:eastAsia="휴먼명조"/>
          <w:color w:val="000000"/>
          <w:spacing w:val="-15"/>
          <w:sz w:val="28"/>
        </w:rPr>
      </w:pPr>
    </w:p>
    <w:p>
      <w:pPr>
        <w:pStyle w:val="0"/>
        <w:widowControl w:val="off"/>
        <w:spacing w:line="432" w:lineRule="auto"/>
        <w:ind w:left="792" w:hanging="792"/>
      </w:pPr>
      <w:r>
        <w:rPr>
          <w:rFonts w:ascii="HY신명조"/>
          <w:b/>
          <w:sz w:val="30"/>
          <w:shd w:val="clear" w:color="000000"/>
        </w:rPr>
        <w:t xml:space="preserve">  </w:t>
      </w:r>
      <w:r>
        <w:rPr>
          <w:rFonts w:ascii="맑은 고딕" w:eastAsia="맑은 고딕"/>
          <w:b/>
          <w:sz w:val="28"/>
          <w:shd w:val="clear" w:color="000000"/>
        </w:rPr>
        <w:t>9. 기타사항</w:t>
      </w:r>
    </w:p>
    <w:p>
      <w:pPr>
        <w:pStyle w:val="0"/>
        <w:widowControl w:val="off"/>
        <w:spacing w:line="432" w:lineRule="auto"/>
        <w:ind w:left="824" w:hanging="824"/>
      </w:pPr>
      <w:r>
        <w:rPr>
          <w:rFonts w:ascii="휴먼명조"/>
          <w:spacing w:val="-4"/>
          <w:sz w:val="28"/>
        </w:rPr>
        <w:t xml:space="preserve">   </w:t>
      </w:r>
      <w:r>
        <w:rPr>
          <w:rFonts w:ascii="휴먼명조" w:eastAsia="휴먼명조"/>
          <w:spacing w:val="-4"/>
          <w:sz w:val="28"/>
        </w:rPr>
        <w:t> 과업수행자는 계약체결시 제출한 산출내역을 기준으로 용역비를 집행</w:t>
      </w:r>
      <w:r>
        <w:rPr>
          <w:rFonts w:ascii="휴먼명조" w:eastAsia="휴먼명조"/>
          <w:spacing w:val="-10"/>
          <w:sz w:val="28"/>
        </w:rPr>
        <w:t>하되, 실제 집행내역 및 금액에 대한 변동사항이 발생할 경우 발주기관과</w:t>
      </w:r>
      <w:r>
        <w:rPr>
          <w:rFonts w:ascii="휴먼명조" w:eastAsia="휴먼명조"/>
          <w:spacing w:val="-4"/>
          <w:sz w:val="28"/>
        </w:rPr>
        <w:t xml:space="preserve"> 사전 협의해야 한다.</w:t>
      </w:r>
    </w:p>
    <w:p>
      <w:pPr>
        <w:pStyle w:val="0"/>
        <w:widowControl w:val="off"/>
        <w:spacing w:line="432" w:lineRule="auto"/>
        <w:ind w:left="816" w:hanging="816"/>
      </w:pPr>
      <w:r>
        <w:rPr>
          <w:rFonts w:ascii="휴먼명조"/>
          <w:sz w:val="28"/>
        </w:rPr>
        <w:t xml:space="preserve">   </w:t>
      </w:r>
      <w:r>
        <w:rPr>
          <w:rFonts w:ascii="휴먼명조" w:eastAsia="휴먼명조"/>
          <w:sz w:val="28"/>
        </w:rPr>
        <w:t xml:space="preserve"> 시스템 설치 및 운영 등 관리의무를 태만하여 출연자, 진행자, 장비 </w:t>
      </w:r>
      <w:r>
        <w:rPr>
          <w:rFonts w:ascii="휴먼명조" w:eastAsia="휴먼명조"/>
          <w:spacing w:val="-6"/>
          <w:sz w:val="28"/>
        </w:rPr>
        <w:t>등에 대하여 사고 등의 손해가 발행한 경우 과업수행자가 일체 책임을 져야 한다.</w:t>
      </w:r>
    </w:p>
    <w:p>
      <w:pPr>
        <w:pStyle w:val="0"/>
        <w:widowControl w:val="off"/>
        <w:spacing w:line="432" w:lineRule="auto"/>
        <w:ind w:left="792" w:hanging="792"/>
      </w:pPr>
      <w:r>
        <w:rPr>
          <w:rFonts w:ascii="휴먼명조"/>
          <w:spacing w:val="-17"/>
          <w:sz w:val="28"/>
        </w:rPr>
        <w:t xml:space="preserve">   </w:t>
      </w:r>
      <w:r>
        <w:rPr>
          <w:rFonts w:ascii="휴먼명조" w:eastAsia="휴먼명조"/>
          <w:spacing w:val="-17"/>
          <w:sz w:val="28"/>
        </w:rPr>
        <w:t> 기타 과업수행 시 보안사항 불이행으로 발생되는 모든 책임은 수급인이 진다.</w:t>
      </w:r>
    </w:p>
    <w:p>
      <w:pPr>
        <w:pStyle w:val="0"/>
        <w:widowControl w:val="off"/>
        <w:spacing w:line="432" w:lineRule="auto"/>
        <w:ind w:left="792" w:hanging="792"/>
      </w:pPr>
      <w:r>
        <w:rPr>
          <w:rFonts w:ascii="휴먼명조"/>
          <w:spacing w:val="-4"/>
          <w:sz w:val="28"/>
        </w:rPr>
        <w:t xml:space="preserve">   </w:t>
      </w:r>
      <w:r>
        <w:rPr>
          <w:rFonts w:ascii="휴먼명조"/>
          <w:spacing w:val="-4"/>
          <w:sz w:val="28"/>
        </w:rPr>
        <w:t xml:space="preserve"> </w:t>
      </w:r>
      <w:r>
        <w:rPr>
          <w:rFonts w:ascii="휴먼명조" w:eastAsia="휴먼명조"/>
          <w:spacing w:val="-8"/>
          <w:sz w:val="28"/>
        </w:rPr>
        <w:t>이 계약에 관한 소송은 발주기관의 소재지를 관할하는 법원에서 행한다.</w:t>
      </w:r>
    </w:p>
    <w:p>
      <w:pPr>
        <w:pStyle w:val="0"/>
        <w:widowControl w:val="off"/>
        <w:spacing w:line="432" w:lineRule="auto"/>
        <w:ind w:left="792" w:hanging="792"/>
      </w:pPr>
      <w:r>
        <w:rPr>
          <w:rFonts w:ascii="휴먼명조"/>
          <w:spacing w:val="-3"/>
          <w:sz w:val="28"/>
        </w:rPr>
        <w:t xml:space="preserve">   </w:t>
      </w:r>
      <w:r>
        <w:rPr>
          <w:rFonts w:ascii="휴먼명조" w:eastAsia="휴먼명조"/>
          <w:spacing w:val="-3"/>
          <w:sz w:val="28"/>
        </w:rPr>
        <w:t> 기타 명시되지 아니한 사항이나 수정이 필요한 사항 등은 발주기관과 과업수행자가 협의하여 정한다.</w:t>
      </w:r>
    </w:p>
    <w:p>
      <w:pPr>
        <w:pStyle w:val="0"/>
        <w:widowControl w:val="off"/>
        <w:spacing w:line="432" w:lineRule="auto"/>
        <w:ind w:left="792" w:hanging="792"/>
        <w:rPr>
          <w:rFonts w:ascii="휴먼명조" w:eastAsia="휴먼명조"/>
          <w:color w:val="000000"/>
          <w:spacing w:val="-3"/>
          <w:sz w:val="28"/>
        </w:rPr>
      </w:pPr>
    </w:p>
    <w:p>
      <w:pPr>
        <w:pStyle w:val="0"/>
        <w:widowControl w:val="off"/>
        <w:spacing w:line="336" w:lineRule="auto"/>
        <w:ind w:left="792" w:hanging="792"/>
        <w:rPr>
          <w:rFonts w:ascii="휴먼명조" w:eastAsia="휴먼명조"/>
          <w:color w:val="ff0000"/>
          <w:spacing w:val="-6"/>
          <w:w w:val="95"/>
          <w:sz w:val="26"/>
          <w:shd w:val="clear" w:color="000000"/>
        </w:rPr>
      </w:pP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115"/>
        <w:gridCol w:w="8683"/>
      </w:tblGrid>
      <w:tr>
        <w:trPr>
          <w:trHeight w:val="610"/>
        </w:trPr>
        <w:tc>
          <w:tcPr>
            <w:tcW w:w="851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00468c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Y헤드라인M"/>
                <w:b/>
                <w:color w:val="ffffff"/>
                <w:sz w:val="34"/>
                <w:shd w:val="clear" w:color="000000"/>
              </w:rPr>
              <w:t>4</w:t>
            </w:r>
          </w:p>
        </w:tc>
        <w:tc>
          <w:tcPr>
            <w:tcW w:w="115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HY헤드라인M" w:eastAsia="HY헤드라인M"/>
                <w:b/>
                <w:color w:val="ffffff"/>
                <w:sz w:val="34"/>
                <w:shd w:val="clear" w:color="000000"/>
              </w:rPr>
            </w:pPr>
          </w:p>
        </w:tc>
        <w:tc>
          <w:tcPr>
            <w:tcW w:w="86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4"/>
                <w:shd w:val="clear" w:color="000000"/>
              </w:rPr>
              <w:t xml:space="preserve"> 보고 및 성과품 </w:t>
            </w:r>
          </w:p>
        </w:tc>
      </w:tr>
    </w:tbl>
    <w:p>
      <w:pPr>
        <w:pStyle w:val="0"/>
        <w:widowControl w:val="off"/>
        <w:spacing w:line="432" w:lineRule="auto"/>
        <w:ind w:left="602" w:hanging="602"/>
      </w:pPr>
    </w:p>
    <w:p>
      <w:pPr>
        <w:pStyle w:val="0"/>
        <w:widowControl w:val="off"/>
        <w:spacing w:line="408" w:lineRule="auto"/>
      </w:pPr>
      <w:r>
        <w:rPr>
          <w:rFonts w:ascii="맑은 고딕"/>
          <w:b/>
          <w:color w:val="ff0000"/>
          <w:sz w:val="28"/>
          <w:shd w:val="clear" w:color="000000"/>
        </w:rPr>
        <w:t xml:space="preserve"> </w:t>
      </w:r>
      <w:r>
        <w:rPr>
          <w:rFonts w:ascii="맑은 고딕" w:eastAsia="맑은 고딕"/>
          <w:b/>
          <w:sz w:val="28"/>
          <w:shd w:val="clear" w:color="000000"/>
        </w:rPr>
        <w:t>1. 과업추진 상황보고</w:t>
      </w:r>
    </w:p>
    <w:p>
      <w:pPr>
        <w:pStyle w:val="0"/>
        <w:widowControl w:val="off"/>
        <w:spacing w:after="50" w:line="408"/>
        <w:ind w:left="1968" w:hanging="1968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13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>착수보고회 : 계약체결일로부터 10일 이내</w:t>
      </w:r>
    </w:p>
    <w:p>
      <w:pPr>
        <w:pStyle w:val="0"/>
        <w:widowControl w:val="off"/>
        <w:spacing w:line="408" w:lineRule="auto"/>
        <w:ind w:left="840" w:hanging="840"/>
      </w:pPr>
      <w:r>
        <w:rPr>
          <w:rFonts w:ascii="휴먼명조"/>
          <w:sz w:val="28"/>
          <w:shd w:val="clear" w:color="000000"/>
        </w:rPr>
        <w:t xml:space="preserve">    -</w:t>
      </w:r>
      <w:r>
        <w:rPr>
          <w:rFonts w:ascii="휴먼명조" w:eastAsia="휴먼명조"/>
          <w:spacing w:val="-4"/>
          <w:sz w:val="28"/>
          <w:shd w:val="clear" w:color="000000"/>
        </w:rPr>
        <w:t xml:space="preserve"> 과업수행계획, 운영인력 구성, 용역 추진일정, 용역비 사용계획서 등에 관한 착수보고를 하여야 하며, 발주처와 협의가 있을 경우 서면으로 갈음할 수 있음</w:t>
      </w:r>
    </w:p>
    <w:p>
      <w:pPr>
        <w:pStyle w:val="0"/>
        <w:widowControl w:val="off"/>
        <w:spacing w:after="50" w:line="432"/>
        <w:ind w:left="1968" w:hanging="1968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 w:eastAsia="휴먼명조"/>
          <w:spacing w:val="-13"/>
          <w:sz w:val="28"/>
        </w:rPr>
        <w:t xml:space="preserve"> 최</w:t>
      </w:r>
      <w:r>
        <w:rPr>
          <w:rFonts w:ascii="휴먼명조" w:eastAsia="휴먼명조"/>
          <w:sz w:val="28"/>
          <w:shd w:val="clear" w:color="000000"/>
        </w:rPr>
        <w:t>종보고회 : 과업 완료 이전</w:t>
      </w:r>
    </w:p>
    <w:p>
      <w:pPr>
        <w:pStyle w:val="0"/>
        <w:widowControl w:val="off"/>
        <w:spacing w:line="432" w:lineRule="auto"/>
      </w:pPr>
      <w:r>
        <w:rPr>
          <w:rFonts w:ascii="휴먼명조"/>
          <w:sz w:val="28"/>
          <w:shd w:val="clear" w:color="000000"/>
        </w:rPr>
        <w:t xml:space="preserve">    -</w:t>
      </w:r>
      <w:r>
        <w:rPr>
          <w:rFonts w:ascii="휴먼명조" w:eastAsia="휴먼명조"/>
          <w:spacing w:val="-22"/>
          <w:sz w:val="28"/>
          <w:shd w:val="clear" w:color="000000"/>
        </w:rPr>
        <w:t xml:space="preserve"> 사</w:t>
      </w:r>
      <w:r>
        <w:rPr>
          <w:rFonts w:ascii="휴먼명조" w:eastAsia="휴먼명조"/>
          <w:sz w:val="28"/>
        </w:rPr>
        <w:t>업운영 실적보고서</w:t>
      </w:r>
    </w:p>
    <w:p>
      <w:pPr>
        <w:pStyle w:val="0"/>
        <w:widowControl w:val="off"/>
        <w:spacing w:line="432" w:lineRule="auto"/>
        <w:ind w:left="880" w:hanging="880"/>
      </w:pPr>
      <w:r>
        <w:rPr>
          <w:rFonts w:ascii="휴먼명조" w:eastAsia="휴먼명조"/>
          <w:sz w:val="28"/>
        </w:rPr>
        <w:t xml:space="preserve">    - 과업 수행과 관련된 기록 자료 일체(사진, 영상 등)</w:t>
      </w:r>
    </w:p>
    <w:p>
      <w:pPr>
        <w:pStyle w:val="0"/>
        <w:widowControl w:val="off"/>
        <w:wordWrap w:val="1"/>
        <w:spacing w:line="432" w:lineRule="auto"/>
        <w:jc w:val="left"/>
      </w:pPr>
      <w:r>
        <w:rPr>
          <w:rFonts w:ascii="휴먼명조" w:eastAsia="휴먼명조"/>
          <w:sz w:val="28"/>
        </w:rPr>
        <w:t xml:space="preserve">    - 개선 및 보완사항 제언 등</w:t>
      </w:r>
    </w:p>
    <w:p>
      <w:pPr>
        <w:pStyle w:val="0"/>
        <w:widowControl w:val="off"/>
        <w:wordWrap w:val="1"/>
        <w:spacing w:line="432" w:lineRule="auto"/>
        <w:jc w:val="left"/>
      </w:pPr>
      <w:r>
        <w:rPr>
          <w:rFonts w:ascii="휴먼명조" w:eastAsia="휴먼명조"/>
          <w:sz w:val="28"/>
        </w:rPr>
        <w:t xml:space="preserve">    - 발주처와 협의 시 서면으로 갈음 가능</w:t>
      </w:r>
    </w:p>
    <w:p>
      <w:pPr>
        <w:pStyle w:val="0"/>
        <w:widowControl w:val="off"/>
        <w:spacing w:after="50" w:line="432"/>
        <w:ind w:left="2373" w:hanging="2373"/>
      </w:pPr>
      <w:r>
        <w:rPr>
          <w:rFonts w:ascii="휴먼명조"/>
          <w:sz w:val="28"/>
        </w:rPr>
        <w:t xml:space="preserve">   </w:t>
      </w:r>
      <w:r>
        <w:rPr>
          <w:rFonts w:ascii="휴먼명조"/>
          <w:sz w:val="28"/>
        </w:rPr>
        <w:t>❍</w:t>
      </w:r>
      <w:r>
        <w:rPr>
          <w:rFonts w:ascii="휴먼명조"/>
          <w:spacing w:val="-13"/>
          <w:sz w:val="28"/>
        </w:rPr>
        <w:t xml:space="preserve"> </w:t>
      </w:r>
      <w:r>
        <w:rPr>
          <w:rFonts w:ascii="휴먼명조" w:eastAsia="휴먼명조"/>
          <w:sz w:val="28"/>
          <w:shd w:val="clear" w:color="000000"/>
        </w:rPr>
        <w:t xml:space="preserve">수시보고 </w:t>
      </w:r>
      <w:r>
        <w:rPr>
          <w:rFonts w:ascii="휴먼명조"/>
          <w:spacing w:val="-7"/>
          <w:sz w:val="28"/>
          <w:shd w:val="clear" w:color="000000"/>
        </w:rPr>
        <w:t>:</w:t>
      </w:r>
      <w:r>
        <w:rPr>
          <w:rFonts w:ascii="휴먼명조" w:eastAsia="휴먼명조"/>
          <w:sz w:val="28"/>
          <w:shd w:val="clear" w:color="000000"/>
        </w:rPr>
        <w:t xml:space="preserve"> 보고회는 상호협의 하여 추진하되 발주처가 필요하다고판단하는 경우 수시 보고</w:t>
      </w:r>
    </w:p>
    <w:p>
      <w:pPr>
        <w:pStyle w:val="0"/>
        <w:widowControl w:val="off"/>
        <w:spacing w:after="50"/>
        <w:ind w:left="2373" w:hanging="2373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spacing w:after="50"/>
        <w:ind w:left="2373" w:hanging="2373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</w:pPr>
      <w:r>
        <w:rPr>
          <w:rFonts w:ascii="맑은 고딕" w:eastAsia="맑은 고딕"/>
          <w:b/>
          <w:sz w:val="28"/>
          <w:shd w:val="clear" w:color="000000"/>
        </w:rPr>
        <w:t xml:space="preserve"> 2. 성과품 납품</w:t>
      </w:r>
    </w:p>
    <w:tbl>
      <w:tblPr>
        <w:tblOverlap w:val="never"/>
        <w:tblW w:w="92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79"/>
        <w:gridCol w:w="1314"/>
        <w:gridCol w:w="6182"/>
      </w:tblGrid>
      <w:tr>
        <w:trPr>
          <w:trHeight w:val="693"/>
        </w:trPr>
        <w:tc>
          <w:tcPr>
            <w:tcW w:w="1779" w:type="dxa"/>
            <w:tcBorders>
              <w:top w:val="single" w:color="000000" w:sz="2"/>
              <w:left w:val="single" w:color="000000" w:sz="2"/>
              <w:bottom w:val="double" w:color="000000" w:sz="4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한양중고딕"/>
                <w:b/>
                <w:sz w:val="24"/>
                <w:shd w:val="clear" w:color="000000"/>
              </w:rPr>
              <w:t>종류</w:t>
            </w:r>
          </w:p>
        </w:tc>
        <w:tc>
          <w:tcPr>
            <w:tcW w:w="1314" w:type="dxa"/>
            <w:tcBorders>
              <w:top w:val="single" w:color="000000" w:sz="2"/>
              <w:left w:val="single" w:color="000000" w:sz="2"/>
              <w:bottom w:val="double" w:color="000000" w:sz="4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한양중고딕"/>
                <w:b/>
                <w:sz w:val="24"/>
                <w:shd w:val="clear" w:color="000000"/>
              </w:rPr>
              <w:t>제출시기</w:t>
            </w:r>
          </w:p>
        </w:tc>
        <w:tc>
          <w:tcPr>
            <w:tcW w:w="6182" w:type="dxa"/>
            <w:tcBorders>
              <w:top w:val="single" w:color="000000" w:sz="2"/>
              <w:left w:val="single" w:color="000000" w:sz="2"/>
              <w:bottom w:val="double" w:color="000000" w:sz="4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한양중고딕"/>
                <w:b/>
                <w:sz w:val="24"/>
                <w:shd w:val="clear" w:color="000000"/>
              </w:rPr>
              <w:t>보고내용</w:t>
            </w:r>
          </w:p>
        </w:tc>
      </w:tr>
      <w:tr>
        <w:trPr>
          <w:trHeight w:val="1077"/>
        </w:trPr>
        <w:tc>
          <w:tcPr>
            <w:tcW w:w="1779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한양중고딕"/>
                <w:b/>
                <w:sz w:val="24"/>
                <w:shd w:val="clear" w:color="000000"/>
              </w:rPr>
              <w:t>사업수행계획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z w:val="24"/>
                <w:shd w:val="clear" w:color="000000"/>
              </w:rPr>
              <w:t>(착수보고서)</w:t>
            </w:r>
          </w:p>
        </w:tc>
        <w:tc>
          <w:tcPr>
            <w:tcW w:w="1314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 xml:space="preserve">계약 후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10일 이내</w:t>
            </w:r>
          </w:p>
        </w:tc>
        <w:tc>
          <w:tcPr>
            <w:tcW w:w="6182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240" w:hanging="240"/>
            </w:pPr>
            <w:r>
              <w:rPr>
                <w:rFonts w:ascii="한양중고딕" w:eastAsia="한양중고딕"/>
                <w:spacing w:val="-2"/>
                <w:sz w:val="24"/>
                <w:shd w:val="clear" w:color="000000"/>
              </w:rPr>
              <w:t>ㆍ최종협상 내용 반영 연간 공연계획, 인력 및 예산 등</w:t>
            </w:r>
          </w:p>
        </w:tc>
      </w:tr>
      <w:tr>
        <w:trPr>
          <w:trHeight w:val="1077"/>
        </w:trPr>
        <w:tc>
          <w:tcPr>
            <w:tcW w:w="17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z w:val="24"/>
                <w:shd w:val="clear" w:color="000000"/>
              </w:rPr>
              <w:t>월별 행사 계획</w:t>
            </w:r>
          </w:p>
        </w:tc>
        <w:tc>
          <w:tcPr>
            <w:tcW w:w="131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행사시작 3주 이내</w:t>
            </w:r>
          </w:p>
        </w:tc>
        <w:tc>
          <w:tcPr>
            <w:tcW w:w="61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240" w:hanging="240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ㆍ매월 공연운영 계획(출연진 섭외 포함)</w:t>
            </w:r>
          </w:p>
        </w:tc>
      </w:tr>
      <w:tr>
        <w:trPr>
          <w:trHeight w:val="1080"/>
        </w:trPr>
        <w:tc>
          <w:tcPr>
            <w:tcW w:w="17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30" w:hanging="1030"/>
              <w:jc w:val="center"/>
            </w:pPr>
            <w:r>
              <w:rPr>
                <w:rFonts w:eastAsia="한양중고딕"/>
                <w:b/>
                <w:sz w:val="24"/>
                <w:shd w:val="clear" w:color="000000"/>
              </w:rPr>
              <w:t>최종보고서</w:t>
            </w:r>
          </w:p>
        </w:tc>
        <w:tc>
          <w:tcPr>
            <w:tcW w:w="131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사업 종료 후 14일 이내</w:t>
            </w:r>
          </w:p>
        </w:tc>
        <w:tc>
          <w:tcPr>
            <w:tcW w:w="61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240" w:hanging="240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ㆍ 사업운영 실적보고</w:t>
            </w:r>
          </w:p>
        </w:tc>
      </w:tr>
      <w:tr>
        <w:trPr>
          <w:trHeight w:val="1173"/>
        </w:trPr>
        <w:tc>
          <w:tcPr>
            <w:tcW w:w="177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30" w:hanging="1030"/>
              <w:jc w:val="center"/>
            </w:pPr>
            <w:r>
              <w:rPr>
                <w:rFonts w:ascii="한양중고딕" w:eastAsia="한양중고딕"/>
                <w:b/>
                <w:sz w:val="24"/>
                <w:shd w:val="clear" w:color="000000"/>
              </w:rPr>
              <w:t>기 타</w:t>
            </w:r>
          </w:p>
        </w:tc>
        <w:tc>
          <w:tcPr>
            <w:tcW w:w="131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이슈 발생 즉시</w:t>
            </w:r>
          </w:p>
        </w:tc>
        <w:tc>
          <w:tcPr>
            <w:tcW w:w="61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240" w:hanging="240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>ㆍ 행사 추진 관련 사항 변경 시 보고</w:t>
            </w:r>
          </w:p>
          <w:p>
            <w:pPr>
              <w:pStyle w:val="0"/>
              <w:widowControl w:val="off"/>
              <w:ind w:left="240" w:hanging="240"/>
            </w:pPr>
            <w:r>
              <w:rPr>
                <w:rFonts w:ascii="한양중고딕" w:eastAsia="한양중고딕"/>
                <w:sz w:val="24"/>
                <w:shd w:val="clear" w:color="000000"/>
              </w:rPr>
              <w:t xml:space="preserve">ㆍ </w:t>
            </w:r>
            <w:r>
              <w:rPr>
                <w:rFonts w:ascii="한양중고딕" w:eastAsia="한양중고딕"/>
                <w:spacing w:val="-2"/>
                <w:sz w:val="24"/>
                <w:shd w:val="clear" w:color="000000"/>
              </w:rPr>
              <w:t>과업파악, 점검 등을 위해 발주처 요구 시 수시보고</w:t>
            </w:r>
          </w:p>
        </w:tc>
      </w:tr>
    </w:tbl>
    <w:p>
      <w:pPr>
        <w:pStyle w:val="0"/>
        <w:widowControl w:val="off"/>
        <w:spacing w:line="432" w:lineRule="auto"/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spacing w:line="432" w:lineRule="auto"/>
        <w:ind w:left="602" w:hanging="602"/>
        <w:rPr>
          <w:rFonts w:ascii="휴먼명조" w:eastAsia="휴먼명조"/>
          <w:b/>
          <w:color w:val="ff0000"/>
          <w:sz w:val="26"/>
          <w:shd w:val="clear" w:color="000000"/>
        </w:rPr>
      </w:pP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1"/>
        <w:gridCol w:w="115"/>
        <w:gridCol w:w="8683"/>
      </w:tblGrid>
      <w:tr>
        <w:trPr>
          <w:trHeight w:val="610"/>
        </w:trPr>
        <w:tc>
          <w:tcPr>
            <w:tcW w:w="851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shd w:val="clear" w:fill="00468c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Y헤드라인M"/>
                <w:b/>
                <w:color w:val="ffffff"/>
                <w:sz w:val="34"/>
                <w:shd w:val="clear" w:color="000000"/>
              </w:rPr>
              <w:t>5</w:t>
            </w:r>
          </w:p>
        </w:tc>
        <w:tc>
          <w:tcPr>
            <w:tcW w:w="115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HY헤드라인M" w:eastAsia="HY헤드라인M"/>
                <w:b/>
                <w:color w:val="ffffff"/>
                <w:sz w:val="34"/>
                <w:shd w:val="clear" w:color="000000"/>
              </w:rPr>
            </w:pPr>
          </w:p>
        </w:tc>
        <w:tc>
          <w:tcPr>
            <w:tcW w:w="86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4"/>
                <w:shd w:val="clear" w:color="000000"/>
              </w:rPr>
              <w:t xml:space="preserve"> 참고자료</w:t>
            </w:r>
          </w:p>
        </w:tc>
      </w:tr>
    </w:tbl>
    <w:p>
      <w:pPr>
        <w:pStyle w:val="0"/>
        <w:widowControl w:val="off"/>
        <w:spacing w:line="432" w:lineRule="auto"/>
        <w:ind w:left="602" w:hanging="602"/>
      </w:pPr>
    </w:p>
    <w:p>
      <w:pPr>
        <w:pStyle w:val="0"/>
        <w:widowControl w:val="off"/>
        <w:spacing w:line="432" w:lineRule="auto"/>
      </w:pPr>
      <w:r>
        <w:rPr>
          <w:rFonts w:ascii="맑은 고딕" w:eastAsia="맑은 고딕"/>
          <w:b/>
          <w:sz w:val="28"/>
          <w:shd w:val="clear" w:color="000000"/>
        </w:rPr>
        <w:t>1. 현장사진</w:t>
      </w: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762"/>
        <w:gridCol w:w="4762"/>
      </w:tblGrid>
      <w:tr>
        <w:trPr>
          <w:cantSplit/>
          <w:trHeight w:val="3855"/>
        </w:trPr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pict>
                <v:rect id="_x1120589176" style="v-text-anchor:top;z-index:22;width:69.60pt;height:46.20pt;mso-position-vertical-relative:line;mso-position-vertical:absolute;margin-top:72.60pt;mso-position-horizontal-relative:text;mso-position-horizontal:absolute;margin-left:90.00pt;mso-wrap-distance-left:0.00pt;mso-wrap-distance-right:0.00pt;mso-wrap-distance-top:0.00pt;mso-wrap-distance-bottom:0.00pt;mso-wrap-style:square;position:absolute;" o:hralign="left" o:allowincell="f" o:insetmode="custom" strokecolor="#ff0000" strokeweight="5.66pt" filled="f" o:connectortype="straight">
                  <v:stroke/>
                </v:rect>
              </w:pict>
            </w:r>
            <w:r>
              <w:drawing>
                <wp:inline distT="0" distB="0" distL="0" distR="0">
                  <wp:extent cx="2879979" cy="2339975"/>
                  <wp:effectExtent l="0" t="0" r="0" b="0"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de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79" cy="233997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7" behindDoc="0" locked="0" layoutInCell="1" allowOverlap="1">
                  <wp:simplePos x="0" y="0"/>
                  <wp:positionH relativeFrom="column">
                    <wp:posOffset>14224</wp:posOffset>
                  </wp:positionH>
                  <wp:positionV relativeFrom="paragraph">
                    <wp:posOffset>0</wp:posOffset>
                  </wp:positionV>
                  <wp:extent cx="2339975" cy="2879979"/>
                  <wp:effectExtent l="0" t="0" r="540004" b="0"/>
                  <wp:wrapTopAndBottom/>
                  <wp:docPr id="6" name="그림 %d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df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39975" cy="287997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  <w:trHeight w:val="426"/>
        </w:trPr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6"/>
                <w:shd w:val="clear" w:color="000000"/>
              </w:rPr>
              <w:t>건물외부사진</w:t>
            </w:r>
          </w:p>
        </w:tc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6"/>
                <w:shd w:val="clear" w:color="000000"/>
              </w:rPr>
              <w:t>발코니사진</w:t>
            </w:r>
          </w:p>
        </w:tc>
      </w:tr>
      <w:tr>
        <w:trPr>
          <w:cantSplit/>
          <w:trHeight w:val="3855"/>
        </w:trPr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2879979" cy="2339975"/>
                  <wp:effectExtent l="0" t="0" r="0" b="0"/>
                  <wp:docPr id="7" name="그림 %d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e0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79" cy="233997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2879979" cy="2339975"/>
                  <wp:effectExtent l="0" t="0" r="0" b="0"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79" cy="233997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6"/>
        </w:trPr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6"/>
                <w:shd w:val="clear" w:color="000000"/>
              </w:rPr>
              <w:t>공연무대(내부)</w:t>
            </w:r>
          </w:p>
        </w:tc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6"/>
                <w:shd w:val="clear" w:color="000000"/>
              </w:rPr>
              <w:t>공연무대(외부)</w:t>
            </w:r>
          </w:p>
        </w:tc>
      </w:tr>
      <w:tr>
        <w:trPr>
          <w:cantSplit/>
          <w:trHeight w:val="3855"/>
        </w:trPr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2879979" cy="2339975"/>
                  <wp:effectExtent l="0" t="0" r="0" b="0"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e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79" cy="233997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2879979" cy="2339975"/>
                  <wp:effectExtent l="0" t="0" r="0" b="0"/>
                  <wp:docPr id="10" name="그림 %d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주노\AppData\Local\Temp\Hnc\BinData\EMB000053cc2de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79" cy="233997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6"/>
        </w:trPr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6"/>
                <w:shd w:val="clear" w:color="000000"/>
              </w:rPr>
              <w:t>관람객 방면</w:t>
            </w:r>
          </w:p>
        </w:tc>
        <w:tc>
          <w:tcPr>
            <w:tcW w:w="4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6"/>
                <w:shd w:val="clear" w:color="000000"/>
              </w:rPr>
              <w:t>관람객 방면</w:t>
            </w:r>
          </w:p>
        </w:tc>
      </w:tr>
    </w:tbl>
    <w:p>
      <w:pPr>
        <w:pStyle w:val="0"/>
        <w:widowControl w:val="off"/>
        <w:spacing w:before="120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304" w:right="1134" w:bottom="1020" w:left="1134" w:header="737" w:footer="453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18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xl65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3dcc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5">
    <w:name w:val="xl8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16">
    <w:name w:val="xl67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b0f0"/>
      <w:sz w:val="18"/>
    </w:rPr>
  </w:style>
  <w:style w:type="paragraph" w:styleId="17">
    <w:name w:val="xl68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b0f0"/>
      <w:sz w:val="18"/>
    </w:rPr>
  </w:style>
  <w:style w:type="paragraph" w:styleId="18">
    <w:name w:val="xl69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18"/>
    </w:rPr>
  </w:style>
  <w:style w:type="paragraph" w:styleId="19">
    <w:name w:val="xl70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18"/>
    </w:rPr>
  </w:style>
  <w:style w:type="paragraph" w:styleId="20">
    <w:name w:val="xl7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1">
    <w:name w:val="xl74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3dcc1"/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0"/>
    </w:rPr>
  </w:style>
  <w:style w:type="character" w:styleId="22">
    <w:name w:val="네모동그라미"/>
    <w:uiPriority w:val="22"/>
    <w:rPr>
      <w:rFonts w:ascii="HCI Tulip" w:eastAsia="휴먼명조"/>
      <w:color w:val="cc7500"/>
      <w:spacing w:val="-9"/>
      <w:sz w:val="26"/>
      <w:shd w:val="clear" w:color="000000"/>
    </w:rPr>
  </w:style>
  <w:style w:type="paragraph" w:styleId="23">
    <w:name w:val="타이틀번호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center"/>
      <w:textAlignment w:val="baseline"/>
    </w:pPr>
    <w:rPr>
      <w:rFonts w:ascii="함초롬돋움" w:eastAsia="함초롬돋움"/>
      <w:b/>
      <w:color w:val="1c4001"/>
      <w:spacing w:val="-9"/>
      <w:sz w:val="36"/>
      <w:shd w:val="clear" w:color="000000"/>
    </w:rPr>
  </w:style>
  <w:style w:type="paragraph" w:styleId="24">
    <w:name w:val="타이틀제목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center"/>
      <w:textAlignment w:val="baseline"/>
    </w:pPr>
    <w:rPr>
      <w:rFonts w:ascii="함초롬돋움" w:eastAsia="함초롬돋움"/>
      <w:b/>
      <w:color w:val="838b33"/>
      <w:spacing w:val="-7"/>
      <w:sz w:val="30"/>
      <w:shd w:val="clear" w:color="000000"/>
    </w:rPr>
  </w:style>
  <w:style w:type="paragraph" w:styleId="25">
    <w:name w:val="xl66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26">
    <w:name w:val="xl71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27">
    <w:name w:val="0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14" w:after="0" w:line="408" w:lineRule="auto"/>
      <w:ind w:left="934" w:right="0" w:hanging="434"/>
      <w:jc w:val="both"/>
      <w:textAlignment w:val="baseline"/>
    </w:pPr>
    <w:rPr>
      <w:rFonts w:ascii="HCI Poppy" w:eastAsia="휴먼명조"/>
      <w:color w:val="000000"/>
      <w:sz w:val="28"/>
    </w:rPr>
  </w:style>
  <w:style w:type="paragraph" w:styleId="28">
    <w:name w:val="점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70" w:after="0" w:line="480" w:lineRule="auto"/>
      <w:ind w:left="0" w:right="0" w:firstLine="500"/>
      <w:jc w:val="both"/>
      <w:textAlignment w:val="baseline"/>
    </w:pPr>
    <w:rPr>
      <w:rFonts w:ascii="HCI Poppy" w:eastAsia="휴먼명조"/>
      <w:color w:val="000000"/>
      <w:spacing w:val="-5"/>
      <w:w w:val="95"/>
      <w:sz w:val="22"/>
    </w:rPr>
  </w:style>
  <w:style w:type="paragraph" w:styleId="29">
    <w:name w:val="제목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140" w:right="0" w:firstLine="0"/>
      <w:jc w:val="both"/>
      <w:textAlignment w:val="baseline"/>
    </w:pPr>
    <w:rPr>
      <w:rFonts w:ascii="바탕" w:eastAsia="바탕"/>
      <w:b/>
      <w:color w:val="000000"/>
      <w:sz w:val="32"/>
    </w:rPr>
  </w:style>
  <w:style w:type="paragraph" w:styleId="30">
    <w:name w:val="MS바탕글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</w:rPr>
  </w:style>
  <w:style w:type="paragraph" w:styleId="31">
    <w:name w:val="찾아보기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32">
    <w:name w:val="xl2075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2"/>
    </w:rPr>
  </w:style>
  <w:style w:type="paragraph" w:styleId="33">
    <w:name w:val="5포인트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10" Type="http://schemas.openxmlformats.org/officeDocument/2006/relationships/image" Target="media/image9.jpeg"  /><Relationship Id="rId11" Type="http://schemas.openxmlformats.org/officeDocument/2006/relationships/settings" Target="settings.xml"  /><Relationship Id="rId12" Type="http://schemas.openxmlformats.org/officeDocument/2006/relationships/styles" Target="styles.xml"  /><Relationship Id="rId13" Type="http://schemas.openxmlformats.org/officeDocument/2006/relationships/numbering" Target="numbering.xml"  /><Relationship Id="rId2" Type="http://schemas.openxmlformats.org/officeDocument/2006/relationships/image" Target="media/image1.png"  /><Relationship Id="rId3" Type="http://schemas.openxmlformats.org/officeDocument/2006/relationships/image" Target="media/image2.png"  /><Relationship Id="rId4" Type="http://schemas.openxmlformats.org/officeDocument/2006/relationships/image" Target="media/image3.jpeg"  /><Relationship Id="rId5" Type="http://schemas.openxmlformats.org/officeDocument/2006/relationships/image" Target="media/image4.jpeg"  /><Relationship Id="rId6" Type="http://schemas.openxmlformats.org/officeDocument/2006/relationships/image" Target="media/image5.jpeg"  /><Relationship Id="rId7" Type="http://schemas.openxmlformats.org/officeDocument/2006/relationships/image" Target="media/image6.jpeg"  /><Relationship Id="rId8" Type="http://schemas.openxmlformats.org/officeDocument/2006/relationships/image" Target="media/image7.jpeg"  /><Relationship Id="rId9" Type="http://schemas.openxmlformats.org/officeDocument/2006/relationships/image" Target="media/image8.jpe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khufu0909</dc:creator>
  <cp:lastModifiedBy>주노</cp:lastModifiedBy>
  <dcterms:created xsi:type="dcterms:W3CDTF">2015-10-29T07:36:12.795</dcterms:created>
  <dcterms:modified xsi:type="dcterms:W3CDTF">2026-01-21T05:21:28.364</dcterms:modified>
  <cp:version>0501.0001.01</cp:version>
</cp:coreProperties>
</file>