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22"/>
        <w:gridCol w:w="4529"/>
        <w:gridCol w:w="265"/>
        <w:gridCol w:w="236"/>
        <w:gridCol w:w="283"/>
        <w:gridCol w:w="426"/>
      </w:tblGrid>
      <w:tr w:rsidR="00A75166" w:rsidTr="00A75166">
        <w:tc>
          <w:tcPr>
            <w:tcW w:w="1522" w:type="dxa"/>
          </w:tcPr>
          <w:p w:rsidR="00A75166" w:rsidRDefault="00F372AE" w:rsidP="00A75166">
            <w:pPr>
              <w:pStyle w:val="Prrafodelista"/>
              <w:ind w:left="0"/>
            </w:pPr>
            <w:proofErr w:type="spellStart"/>
            <w:r>
              <w:t>Item</w:t>
            </w:r>
            <w:proofErr w:type="spellEnd"/>
          </w:p>
        </w:tc>
        <w:tc>
          <w:tcPr>
            <w:tcW w:w="4529" w:type="dxa"/>
          </w:tcPr>
          <w:p w:rsidR="00A75166" w:rsidRDefault="00F372AE" w:rsidP="00A75166">
            <w:pPr>
              <w:pStyle w:val="Prrafodelista"/>
              <w:ind w:left="0"/>
            </w:pPr>
            <w:r>
              <w:t>parámetros</w:t>
            </w:r>
            <w:bookmarkStart w:id="0" w:name="_GoBack"/>
            <w:bookmarkEnd w:id="0"/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Completitud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creado todas la clases definidas en el diseño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r>
              <w:t>inclusiones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incluido todas la librerías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F372AE" w:rsidP="00A75166">
            <w:pPr>
              <w:pStyle w:val="Prrafodelista"/>
              <w:ind w:left="0"/>
            </w:pPr>
            <w:r>
              <w:t>iniciación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creado todos los constructores de clase</w:t>
            </w:r>
          </w:p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Todas las variables de clase son iniciadas en el constructor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r>
              <w:t>llamadas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Los parámetros de las funciones son del tipo correcto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A75166" w:rsidP="00A75166">
            <w:pPr>
              <w:pStyle w:val="Prrafodelista"/>
              <w:ind w:left="0"/>
            </w:pPr>
            <w:r>
              <w:t>Nombres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Los nombres de las variables y métodos se han generado según el estándar</w:t>
            </w:r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A75166" w:rsidTr="00A75166">
        <w:tc>
          <w:tcPr>
            <w:tcW w:w="1522" w:type="dxa"/>
          </w:tcPr>
          <w:p w:rsidR="00A75166" w:rsidRDefault="00ED79D2" w:rsidP="00A75166">
            <w:pPr>
              <w:pStyle w:val="Prrafodelista"/>
              <w:ind w:left="0"/>
            </w:pPr>
            <w:r>
              <w:t>comentarios</w:t>
            </w:r>
          </w:p>
        </w:tc>
        <w:tc>
          <w:tcPr>
            <w:tcW w:w="4529" w:type="dxa"/>
          </w:tcPr>
          <w:p w:rsidR="00A75166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Todas las funciones se han comentado con el </w:t>
            </w:r>
            <w:proofErr w:type="spellStart"/>
            <w:r>
              <w:t>estandart</w:t>
            </w:r>
            <w:proofErr w:type="spellEnd"/>
            <w:r>
              <w:t xml:space="preserve"> </w:t>
            </w:r>
            <w:proofErr w:type="spellStart"/>
            <w:r>
              <w:t>javadoc</w:t>
            </w:r>
            <w:proofErr w:type="spellEnd"/>
          </w:p>
        </w:tc>
        <w:tc>
          <w:tcPr>
            <w:tcW w:w="265" w:type="dxa"/>
          </w:tcPr>
          <w:p w:rsidR="00A75166" w:rsidRDefault="00A75166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A75166" w:rsidRDefault="00A75166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A75166" w:rsidRDefault="00A75166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r>
              <w:t>Manejo de Excepciones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han incluido el manejo de excepciones en las funciones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Comparacion</w:t>
            </w:r>
            <w:proofErr w:type="spellEnd"/>
            <w:r>
              <w:t xml:space="preserve"> de </w:t>
            </w:r>
            <w:proofErr w:type="spellStart"/>
            <w:r>
              <w:t>Strings</w:t>
            </w:r>
            <w:proofErr w:type="spellEnd"/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Se ha utilizado .</w:t>
            </w:r>
            <w:proofErr w:type="spellStart"/>
            <w:r>
              <w:t>equals</w:t>
            </w:r>
            <w:proofErr w:type="spellEnd"/>
            <w:r>
              <w:t xml:space="preserve"> en lugar de == para comparar los </w:t>
            </w:r>
            <w:proofErr w:type="spellStart"/>
            <w:r>
              <w:t>strings</w:t>
            </w:r>
            <w:proofErr w:type="spellEnd"/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Apeertura</w:t>
            </w:r>
            <w:proofErr w:type="spellEnd"/>
            <w:r>
              <w:t xml:space="preserve"> y Cierre de Archivos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que se hayan cerrado los archivos de texto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Loops</w:t>
            </w:r>
            <w:proofErr w:type="spellEnd"/>
            <w:r>
              <w:t xml:space="preserve"> Condicionales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 xml:space="preserve">Verificar que los </w:t>
            </w:r>
            <w:proofErr w:type="spellStart"/>
            <w:r>
              <w:t>while</w:t>
            </w:r>
            <w:proofErr w:type="spellEnd"/>
            <w:r>
              <w:t xml:space="preserve"> cumplen con la sentencia condicional en algún punto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r>
              <w:t>Verificar ortografía de mensajes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la ortografía de las salidas en pantalla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r>
              <w:t>corchetes</w:t>
            </w:r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apertura y cierre de corchetes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  <w:tr w:rsidR="00ED79D2" w:rsidTr="00A75166">
        <w:tc>
          <w:tcPr>
            <w:tcW w:w="1522" w:type="dxa"/>
          </w:tcPr>
          <w:p w:rsidR="00ED79D2" w:rsidRDefault="00ED79D2" w:rsidP="00A75166">
            <w:pPr>
              <w:pStyle w:val="Prrafodelista"/>
              <w:ind w:left="0"/>
            </w:pPr>
            <w:proofErr w:type="spellStart"/>
            <w:r>
              <w:t>estandart</w:t>
            </w:r>
            <w:proofErr w:type="spellEnd"/>
          </w:p>
        </w:tc>
        <w:tc>
          <w:tcPr>
            <w:tcW w:w="4529" w:type="dxa"/>
          </w:tcPr>
          <w:p w:rsidR="00ED79D2" w:rsidRDefault="00ED79D2" w:rsidP="00A75166">
            <w:pPr>
              <w:pStyle w:val="Prrafodelista"/>
              <w:numPr>
                <w:ilvl w:val="0"/>
                <w:numId w:val="2"/>
              </w:numPr>
            </w:pPr>
            <w:r>
              <w:t>Verificar que se haya cumplido con el estándar de codificación</w:t>
            </w:r>
          </w:p>
        </w:tc>
        <w:tc>
          <w:tcPr>
            <w:tcW w:w="265" w:type="dxa"/>
          </w:tcPr>
          <w:p w:rsidR="00ED79D2" w:rsidRDefault="00ED79D2" w:rsidP="00A75166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3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283" w:type="dxa"/>
          </w:tcPr>
          <w:p w:rsidR="00ED79D2" w:rsidRDefault="00ED79D2" w:rsidP="00A75166">
            <w:pPr>
              <w:pStyle w:val="Prrafodelista"/>
              <w:ind w:left="0"/>
            </w:pPr>
          </w:p>
        </w:tc>
        <w:tc>
          <w:tcPr>
            <w:tcW w:w="426" w:type="dxa"/>
          </w:tcPr>
          <w:p w:rsidR="00ED79D2" w:rsidRDefault="00ED79D2" w:rsidP="00A75166">
            <w:pPr>
              <w:pStyle w:val="Prrafodelista"/>
              <w:ind w:left="0"/>
            </w:pPr>
          </w:p>
        </w:tc>
      </w:tr>
    </w:tbl>
    <w:p w:rsidR="00A81651" w:rsidRDefault="00A81651" w:rsidP="00A75166">
      <w:pPr>
        <w:pStyle w:val="Prrafodelista"/>
      </w:pPr>
    </w:p>
    <w:sectPr w:rsidR="00A81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297D"/>
    <w:multiLevelType w:val="hybridMultilevel"/>
    <w:tmpl w:val="EB721304"/>
    <w:lvl w:ilvl="0" w:tplc="1C9C0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1D8B"/>
    <w:multiLevelType w:val="hybridMultilevel"/>
    <w:tmpl w:val="B9429CDA"/>
    <w:lvl w:ilvl="0" w:tplc="319C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6"/>
    <w:rsid w:val="00003A3A"/>
    <w:rsid w:val="000126C9"/>
    <w:rsid w:val="00015FE6"/>
    <w:rsid w:val="00020A5A"/>
    <w:rsid w:val="000407A3"/>
    <w:rsid w:val="0005034A"/>
    <w:rsid w:val="00053FAE"/>
    <w:rsid w:val="000846D8"/>
    <w:rsid w:val="0009141D"/>
    <w:rsid w:val="00091615"/>
    <w:rsid w:val="00097E51"/>
    <w:rsid w:val="000A6A8E"/>
    <w:rsid w:val="000B06A1"/>
    <w:rsid w:val="000B1AA4"/>
    <w:rsid w:val="000C5DC8"/>
    <w:rsid w:val="000C68DE"/>
    <w:rsid w:val="000E0986"/>
    <w:rsid w:val="000E408A"/>
    <w:rsid w:val="000F2CAD"/>
    <w:rsid w:val="00100FFD"/>
    <w:rsid w:val="00101829"/>
    <w:rsid w:val="001019AB"/>
    <w:rsid w:val="00103B5B"/>
    <w:rsid w:val="0012628D"/>
    <w:rsid w:val="00152C40"/>
    <w:rsid w:val="00154CDB"/>
    <w:rsid w:val="00161913"/>
    <w:rsid w:val="00166259"/>
    <w:rsid w:val="0017131C"/>
    <w:rsid w:val="00173A1E"/>
    <w:rsid w:val="0018037F"/>
    <w:rsid w:val="001A2118"/>
    <w:rsid w:val="001A67E1"/>
    <w:rsid w:val="001A7443"/>
    <w:rsid w:val="001A763E"/>
    <w:rsid w:val="001B6CCB"/>
    <w:rsid w:val="001D00E3"/>
    <w:rsid w:val="001D0DD2"/>
    <w:rsid w:val="001D73DA"/>
    <w:rsid w:val="001D75A8"/>
    <w:rsid w:val="0020205E"/>
    <w:rsid w:val="00204390"/>
    <w:rsid w:val="00215EBC"/>
    <w:rsid w:val="002279AF"/>
    <w:rsid w:val="00227E70"/>
    <w:rsid w:val="0025501D"/>
    <w:rsid w:val="0026431F"/>
    <w:rsid w:val="00264387"/>
    <w:rsid w:val="00283547"/>
    <w:rsid w:val="00291ED6"/>
    <w:rsid w:val="002A1EE7"/>
    <w:rsid w:val="002E53E9"/>
    <w:rsid w:val="002E652B"/>
    <w:rsid w:val="002F6148"/>
    <w:rsid w:val="00300AA6"/>
    <w:rsid w:val="00310D5F"/>
    <w:rsid w:val="00312D9A"/>
    <w:rsid w:val="0031343C"/>
    <w:rsid w:val="003147D9"/>
    <w:rsid w:val="00316816"/>
    <w:rsid w:val="0033754C"/>
    <w:rsid w:val="003377CB"/>
    <w:rsid w:val="00362424"/>
    <w:rsid w:val="00362B4B"/>
    <w:rsid w:val="003724EA"/>
    <w:rsid w:val="0037443E"/>
    <w:rsid w:val="00374B68"/>
    <w:rsid w:val="00376F50"/>
    <w:rsid w:val="003908C8"/>
    <w:rsid w:val="003A2E3D"/>
    <w:rsid w:val="003C58B7"/>
    <w:rsid w:val="003C6241"/>
    <w:rsid w:val="003D3499"/>
    <w:rsid w:val="003D4ECF"/>
    <w:rsid w:val="004057CD"/>
    <w:rsid w:val="00413B4B"/>
    <w:rsid w:val="0042488E"/>
    <w:rsid w:val="00447E17"/>
    <w:rsid w:val="004572EB"/>
    <w:rsid w:val="00464D10"/>
    <w:rsid w:val="004954A6"/>
    <w:rsid w:val="004A4B74"/>
    <w:rsid w:val="004B4965"/>
    <w:rsid w:val="004C58C8"/>
    <w:rsid w:val="004C684D"/>
    <w:rsid w:val="004E3074"/>
    <w:rsid w:val="004E3E22"/>
    <w:rsid w:val="004E4D47"/>
    <w:rsid w:val="004F1154"/>
    <w:rsid w:val="005017D8"/>
    <w:rsid w:val="00501D38"/>
    <w:rsid w:val="00512CC6"/>
    <w:rsid w:val="0051783E"/>
    <w:rsid w:val="005207A6"/>
    <w:rsid w:val="0052330E"/>
    <w:rsid w:val="00550763"/>
    <w:rsid w:val="0055346D"/>
    <w:rsid w:val="005618BD"/>
    <w:rsid w:val="00561948"/>
    <w:rsid w:val="005A2B92"/>
    <w:rsid w:val="005A47F0"/>
    <w:rsid w:val="005A784C"/>
    <w:rsid w:val="005B0E2D"/>
    <w:rsid w:val="005B38EE"/>
    <w:rsid w:val="005D1D2B"/>
    <w:rsid w:val="00603539"/>
    <w:rsid w:val="0060668B"/>
    <w:rsid w:val="00616239"/>
    <w:rsid w:val="00627159"/>
    <w:rsid w:val="00630C5A"/>
    <w:rsid w:val="00641875"/>
    <w:rsid w:val="0065742E"/>
    <w:rsid w:val="0067198D"/>
    <w:rsid w:val="00674774"/>
    <w:rsid w:val="0068081A"/>
    <w:rsid w:val="00694ACA"/>
    <w:rsid w:val="006953D4"/>
    <w:rsid w:val="0069701B"/>
    <w:rsid w:val="006A0696"/>
    <w:rsid w:val="006A2E54"/>
    <w:rsid w:val="006A5D94"/>
    <w:rsid w:val="006C1FF2"/>
    <w:rsid w:val="007068F8"/>
    <w:rsid w:val="00716776"/>
    <w:rsid w:val="00724C4A"/>
    <w:rsid w:val="007252E9"/>
    <w:rsid w:val="00725896"/>
    <w:rsid w:val="00733B8E"/>
    <w:rsid w:val="00734C7F"/>
    <w:rsid w:val="00741DCA"/>
    <w:rsid w:val="007432E3"/>
    <w:rsid w:val="00750877"/>
    <w:rsid w:val="00751492"/>
    <w:rsid w:val="00776350"/>
    <w:rsid w:val="007852FA"/>
    <w:rsid w:val="00787E01"/>
    <w:rsid w:val="00791CDC"/>
    <w:rsid w:val="00793EF6"/>
    <w:rsid w:val="007B3EE7"/>
    <w:rsid w:val="007B4A26"/>
    <w:rsid w:val="007E1BD6"/>
    <w:rsid w:val="007F4C86"/>
    <w:rsid w:val="00817B57"/>
    <w:rsid w:val="00834C53"/>
    <w:rsid w:val="00835433"/>
    <w:rsid w:val="00837213"/>
    <w:rsid w:val="008423B4"/>
    <w:rsid w:val="0085632A"/>
    <w:rsid w:val="00874468"/>
    <w:rsid w:val="008A27DC"/>
    <w:rsid w:val="008B074B"/>
    <w:rsid w:val="008C74B3"/>
    <w:rsid w:val="008D3518"/>
    <w:rsid w:val="008E073C"/>
    <w:rsid w:val="008E7B69"/>
    <w:rsid w:val="008F1958"/>
    <w:rsid w:val="008F3C71"/>
    <w:rsid w:val="009300AF"/>
    <w:rsid w:val="00950139"/>
    <w:rsid w:val="0095557A"/>
    <w:rsid w:val="00982705"/>
    <w:rsid w:val="00983652"/>
    <w:rsid w:val="00991C5A"/>
    <w:rsid w:val="00992A64"/>
    <w:rsid w:val="009A1F10"/>
    <w:rsid w:val="009A6727"/>
    <w:rsid w:val="009B05CB"/>
    <w:rsid w:val="009B1491"/>
    <w:rsid w:val="009B2054"/>
    <w:rsid w:val="009B32A4"/>
    <w:rsid w:val="009C4CD1"/>
    <w:rsid w:val="009E7D0F"/>
    <w:rsid w:val="009F6642"/>
    <w:rsid w:val="00A056B0"/>
    <w:rsid w:val="00A07500"/>
    <w:rsid w:val="00A138B7"/>
    <w:rsid w:val="00A219C5"/>
    <w:rsid w:val="00A21AEB"/>
    <w:rsid w:val="00A23957"/>
    <w:rsid w:val="00A34810"/>
    <w:rsid w:val="00A40E57"/>
    <w:rsid w:val="00A46B78"/>
    <w:rsid w:val="00A60DA7"/>
    <w:rsid w:val="00A75053"/>
    <w:rsid w:val="00A75166"/>
    <w:rsid w:val="00A77C27"/>
    <w:rsid w:val="00A81651"/>
    <w:rsid w:val="00A82982"/>
    <w:rsid w:val="00A84958"/>
    <w:rsid w:val="00A92D53"/>
    <w:rsid w:val="00AA471A"/>
    <w:rsid w:val="00AA5F8A"/>
    <w:rsid w:val="00AB5DEC"/>
    <w:rsid w:val="00AC1833"/>
    <w:rsid w:val="00AC2D60"/>
    <w:rsid w:val="00AD28DC"/>
    <w:rsid w:val="00AE63B8"/>
    <w:rsid w:val="00AE7D7A"/>
    <w:rsid w:val="00AF336C"/>
    <w:rsid w:val="00B208EA"/>
    <w:rsid w:val="00B20D0F"/>
    <w:rsid w:val="00B27030"/>
    <w:rsid w:val="00B30C8B"/>
    <w:rsid w:val="00B3720A"/>
    <w:rsid w:val="00B4300C"/>
    <w:rsid w:val="00B56622"/>
    <w:rsid w:val="00BA26C9"/>
    <w:rsid w:val="00BC58AF"/>
    <w:rsid w:val="00BD0282"/>
    <w:rsid w:val="00BD2719"/>
    <w:rsid w:val="00BE1AE8"/>
    <w:rsid w:val="00C01BF8"/>
    <w:rsid w:val="00C06F4E"/>
    <w:rsid w:val="00C36D2F"/>
    <w:rsid w:val="00C6036C"/>
    <w:rsid w:val="00C71766"/>
    <w:rsid w:val="00C723B5"/>
    <w:rsid w:val="00C73649"/>
    <w:rsid w:val="00C77D92"/>
    <w:rsid w:val="00C8770C"/>
    <w:rsid w:val="00CA4F1B"/>
    <w:rsid w:val="00CD57F2"/>
    <w:rsid w:val="00CF5230"/>
    <w:rsid w:val="00CF6F33"/>
    <w:rsid w:val="00D1133F"/>
    <w:rsid w:val="00D317DB"/>
    <w:rsid w:val="00D34A00"/>
    <w:rsid w:val="00D36B93"/>
    <w:rsid w:val="00D572F0"/>
    <w:rsid w:val="00D61BE2"/>
    <w:rsid w:val="00D75385"/>
    <w:rsid w:val="00D76A09"/>
    <w:rsid w:val="00D95C31"/>
    <w:rsid w:val="00DC0DA6"/>
    <w:rsid w:val="00DC593A"/>
    <w:rsid w:val="00DD34B0"/>
    <w:rsid w:val="00DD55C3"/>
    <w:rsid w:val="00E159DC"/>
    <w:rsid w:val="00E24259"/>
    <w:rsid w:val="00E40238"/>
    <w:rsid w:val="00E44536"/>
    <w:rsid w:val="00E60001"/>
    <w:rsid w:val="00E61523"/>
    <w:rsid w:val="00E660EA"/>
    <w:rsid w:val="00E774EE"/>
    <w:rsid w:val="00EA1162"/>
    <w:rsid w:val="00EA22A5"/>
    <w:rsid w:val="00ED347B"/>
    <w:rsid w:val="00ED6213"/>
    <w:rsid w:val="00ED79D2"/>
    <w:rsid w:val="00F0054A"/>
    <w:rsid w:val="00F05832"/>
    <w:rsid w:val="00F0747E"/>
    <w:rsid w:val="00F14E1D"/>
    <w:rsid w:val="00F16B05"/>
    <w:rsid w:val="00F2428A"/>
    <w:rsid w:val="00F372AE"/>
    <w:rsid w:val="00F430FF"/>
    <w:rsid w:val="00F5289A"/>
    <w:rsid w:val="00F66B06"/>
    <w:rsid w:val="00F8469E"/>
    <w:rsid w:val="00F96FBA"/>
    <w:rsid w:val="00FA4548"/>
    <w:rsid w:val="00FC6151"/>
    <w:rsid w:val="00FD20E8"/>
    <w:rsid w:val="00FD74E1"/>
    <w:rsid w:val="00FF1296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2017-03-06T04:41:00Z</dcterms:created>
  <dcterms:modified xsi:type="dcterms:W3CDTF">2017-03-20T20:34:00Z</dcterms:modified>
</cp:coreProperties>
</file>