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360" w:line="276" w:lineRule="auto"/>
      </w:pPr>
      <w:r>
        <w:rPr>
          <w:b/>
          <w:sz w:val="26"/>
          <w:szCs w:val="26"/>
        </w:rPr>
        <w:t xml:space="preserve">CONTRATO DE PRESTAÇÃO DE SERVIÇOS PROFISSIONAIS</w:t>
      </w:r>
    </w:p>
    <w:p>
      <w:pPr>
        <w:jc w:val="both"/>
        <w:spacing w:after="60" w:line="276" w:lineRule="auto"/>
      </w:pPr>
      <w:r>
        <w:rPr>
          <w:b/>
          <w:sz w:val="22"/>
          <w:szCs w:val="22"/>
        </w:rPr>
        <w:t xml:space="preserve">CONTRATANTE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(A) {{CLIENTE_MAI}}, {{QUALIFICACAO}}.</w:t>
      </w:r>
    </w:p>
    <w:p>
      <w:pPr>
        <w:jc w:val="both"/>
        <w:spacing w:after="60" w:line="276" w:lineRule="auto"/>
      </w:pPr>
      <w:r>
        <w:rPr>
          <w:b/>
          <w:sz w:val="22"/>
          <w:szCs w:val="22"/>
        </w:rPr>
        <w:t xml:space="preserve">CONTRATADA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(B) CAMILA DE LIZ PEREIRA RIBEIRO SOCIEDADE INDIVIDUAL DE ADVOCACIA, inscrita no CNPJ sob o n. 56.029.137/0001-23, representada pela advogada inscrita na OAB/SC 32.680, inscrita no CPF sob o n. 006.928.439-30, Lages/SC, FONE: (49) 99974.2477, com escritório profissional à Rua Vergílio Ramos, 73, Lages/SC.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(Contratada e Contratante denominadas em conjunto "Partes" e, individual e indistintamente, "Parte")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Resolvem celebrar o presente Contrato de Honorários, que se regerá pelas seguintes cláusulas e condições: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O QUE ESTOU CONTRATANDO?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O advogado obriga-se, face ao mandato que lhe foi outorgado pelo contratante, a prestar seus serviços profissionais com o fito de {{SERVICO}} da marca "{{MARCA}}" (processo {{PROCESSO}}).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1.1. através de processo junto ao INPI - Instituto Nacional de Propriedade Industrial.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1.2. A contratada obriga-se a prestar seus serviços profissionais na melhor forma a fim de efetuar o registro da marca, realizando o Depósito do Pedido de Marca junto ao INPI, com acompanhamento da tramitação do processo até o deferimento, recebendo e entregando o Certificado de Registro da Marca.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1.3. O objeto deste contrato é realizado à distância, por ações desenvolvidas em ambiente virtual (internet), em processo perante o INPI.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1.4. Os direitos e deveres contidos no presente contrato são acordados entre as partes de maneira pessoal, individual e intransferível.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2. QUAIS SÃO AS OBRIGAÇÕES</w:t>
      </w:r>
    </w:p>
    <w:p>
      <w:pPr>
        <w:jc w:val="both"/>
        <w:spacing w:after="100" w:line="276" w:lineRule="auto"/>
      </w:pPr>
      <w:r>
        <w:rPr>
          <w:b/>
          <w:sz w:val="22"/>
          <w:szCs w:val="22"/>
        </w:rPr>
        <w:t xml:space="preserve">2.1. Obrigações da Contratada</w:t>
      </w:r>
    </w:p>
    <w:p>
      <w:pPr>
        <w:jc w:val="both"/>
        <w:spacing w:after="120" w:line="276" w:lineRule="auto"/>
      </w:pPr>
      <w:r>
        <w:rPr>
          <w:sz w:val="22"/>
          <w:szCs w:val="22"/>
        </w:rPr>
        <w:t xml:space="preserve">a) Cumprir integralmente o objeto do contrato, ficando proibida a terceirização dos serviços contratados, exceto por acordo entre as partes.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b) Fornecer informações sobre o trâmite processual periodicamente.</w:t>
      </w:r>
    </w:p>
    <w:p>
      <w:pPr>
        <w:jc w:val="both"/>
        <w:spacing w:after="100" w:line="276" w:lineRule="auto"/>
      </w:pPr>
      <w:r>
        <w:rPr>
          <w:b/>
          <w:sz w:val="22"/>
          <w:szCs w:val="22"/>
        </w:rPr>
        <w:t xml:space="preserve">2.2. Obrigações da Contratante</w:t>
      </w:r>
    </w:p>
    <w:p>
      <w:pPr>
        <w:jc w:val="both"/>
        <w:spacing w:after="120" w:line="276" w:lineRule="auto"/>
      </w:pPr>
      <w:r>
        <w:rPr>
          <w:sz w:val="22"/>
          <w:szCs w:val="22"/>
        </w:rPr>
        <w:t xml:space="preserve">(C) Efetuar pontualmente os pagamentos descritos na Cláusula Terceira.</w:t>
      </w:r>
    </w:p>
    <w:p>
      <w:pPr>
        <w:jc w:val="both"/>
        <w:spacing w:after="120" w:line="276" w:lineRule="auto"/>
      </w:pPr>
      <w:r>
        <w:rPr>
          <w:sz w:val="22"/>
          <w:szCs w:val="22"/>
        </w:rPr>
        <w:t xml:space="preserve">(D) Caberá ao contratante o fornecimento de documentos e informações que o contratado solicitar, no prazo máximo de 48 (quarenta e oito) horas.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(E) Fornecer uma marca criada especialmente para o seu negócio, garantindo que não haja cópias ou plágio de marcas de terceiros.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3. QUANTO IREI PAGAR?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3.1. Pela prestação dos serviços contratados, a Contratante pagará à Contratada o valor de R$ {{VALOR}} ({{VALOR_EXTENSO}}), {{CONDICAO_PGTO}} O valor da entrada pode ser pago mediante transferência bancária para os dados: PIX 56029137000123, ou pagamento do boleto em anexo.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3.2. O atraso no pagamento dos valores previstos na Cláusula 3.1, o valor será acrescido de correção monetária pelo índice IPCA, multa de 2% (dois por cento) em cima do valor em atraso somado a 1% (um por cento) ao mês de juros de mora.</w:t>
      </w:r>
    </w:p>
    <w:p>
      <w:pPr>
        <w:jc w:val="both"/>
        <w:spacing w:after="100" w:line="276" w:lineRule="auto"/>
      </w:pPr>
      <w:r>
        <w:rPr>
          <w:sz w:val="22"/>
          <w:szCs w:val="22"/>
        </w:rPr>
        <w:t xml:space="preserve">3.3. Além dos valores a título de honorários, caberá ao contratante o pagamento: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a) De todas as taxas administrativas que se fizerem necessárias ao bom andamento do processo junto ao INPI, as quais serão disponibilizadas pelo contratado.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3.4. Os valores referentes às taxas administrativas deverão ser entregues pelo contratante ao contratado, ao qual caberá efetuar o pagamento destas junto à agência bancária, comprovando o recolhimento ao contratante.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3.5. A contratada não se responsabilizará por atrasos, por parte do pagamento das taxas necessárias ao Pedido de Registro da Marca, estando desde já ciente o contratante que o não pagamento de quaisquer das taxas, no prazo estabelecido pelo INPI, poderá ocasionar o indeferimento do pedido.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3.6. O processo poderá sofrer exigências, oposições e recursos ou até mesmo ser considerado irregistrável ou indeferido, sendo que para cada uma destas situações é cabível uma determinada providência, cabendo ao contratado realizar a defesa do contratante e a este (contratado) o dever de efetivar o pagamento das taxas devidas ao INPI.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3.7. Os honorários acerca dos serviços ora contratados referem-se apenas à via administrativa de um Pedido de Registro de uma Marca junto ao INPI - Instituto Nacional da Propriedade Industrial, em apenas uma classe, não abrangendo a via judicial a qual, em sendo necessária, terá custo adicional a ser contratado.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4. QUAL O PRAZO DESTE CONTRATO?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4.1. O presente contrato terá duração da assinatura deste contrato até decisão do INPI.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5. RESCISÃO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5.1. O referido contrato poderá ser rescindido de pleno direito por vontade unilateral ou bilateral, desde que realizado pedido por escrito pelas partes, com antecedência mínima de 30 (trinta) dias e paga a multa, quando por vontade unilateral, de 10% (dez por cento) do valor total do contrato, cientes de que não haverá devolução de quaisquer dos valores que por ventura houverem sido pagos.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5.2. Este contrato também poderá ser rescindido em caso de violação de quaisquer de suas cláusulas, pela parte prejudicada, mediante denúncia imediata, por escrito, sem prejuízo de eventual indenização, se cabível.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5.3. Havendo revogação do mandato, antes do término do serviço, sem que ocorra culpa da advogada, os honorários serão devidos em seu todo.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6. O QUE MAIS DEVO OBSERVAR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6.1. O Contratado não se responsabiliza por eventual indeferimento do Pedido da Marca pelo INPI, quando este não tiver agido com dolo ou culpa, devendo o contratante estar ciente que o presente contrato não garante o Registro da Marca e sim seu Pedido junto ao INPI, sendo devidos os honorários contratados no caso de êxito ou não do processo.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6.2. Nenhuma das Partes poderá revelar, motivar ou permitir a revelação de quaisquer informações relacionadas a este CONTRATO, sem a autorização prévia, por escrito, da outra PARTE, a não ser com o propósito de executar os serviços previstos neste CONTRATO ou em virtude de determinação legal ou regulatória. O presente instrumento somente poderá ser validamente alterado, modificado ou aditado por manifestação expressa, mediante instrumento escrito devidamente assinado pelas Partes.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6.3. Outros serviços que não estejam expressamente indicados neste contrato deverão ser objeto de nova avença entre as partes, não constituindo novação, renúncia ou aceitação tácita, a tolerância de condições para a prestação dos serviços e/ou a prestação de quaisquer serviços não contemplados neste contrato pela mesma.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6.4. A invalidade parcial deste instrumento não o afetará na parte considerada válida, desde que as obrigações sejam desmembráveis entre si. Ocorrendo o disposto nesta Cláusula, as Partes desde já se comprometem a negociar, no menor prazo possível, em substituição à cláusula invalidada, a inclusão de termos e condições válidos que reflitam os termos e condições da cláusula invalidada, observados a intenção e objetivo das Partes quando da negociação da cláusula invalidada e o contexto em que se insere.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6.5. Do presente contrato não resulta qualquer vínculo de natureza trabalhista e/ou associativa, parceria, sociedade, solidariedade ou de qualquer natureza nem em alienação ou sucessão, seja entre as partes, seus empregados ou prepostos, seja perante terceiros, respondendo cada parte, individual e isoladamente por todas as obrigações assumidas, independentemente de sua natureza.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7. FORO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7.1. Em caso de qualquer problema que venha a surgir por conta deste Contrato, as Partes escolhem o Foro da Comarca de Lages/SC, para resolver qualquer litígio, com exclusão de qualquer outro, por mais privilegiado que seja.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Este documento é firmado eletronicamente, reputando-se plenamente válido, em todo o seu conteúdo, a partir da aposição da última assinatura, informação essa que será reconhecida pelas Partes em sua integridade e autenticidade, garantidas por sistema de criptografia, em conformidade com o artigo 10, § 2º, da Medida Provisória 2200-2/2001, bem como legislação superveniente. Os signatários declaram ser os legítimos representantes das Partes e possuir poderes para firmar este Contrato.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Lages, {{DATA}}.</w:t>
      </w:r>
    </w:p>
    <w:p>
      <w:pPr>
        <w:jc w:val="both"/>
        <w:spacing w:after="600" w:line="276" w:lineRule="auto"/>
      </w:pPr>
      <w:r>
        <w:rPr>
          <w:sz w:val="22"/>
          <w:szCs w:val="22"/>
        </w:rPr>
        <w:t xml:space="preserve">Assinaturas,</w:t>
      </w:r>
    </w:p>
    <w:p>
      <w:pPr>
        <w:jc w:val="center"/>
        <w:spacing w:after="60" w:line="276" w:lineRule="auto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  <w:spacing w:after="600" w:line="276" w:lineRule="auto"/>
      </w:pPr>
      <w:r>
        <w:rPr>
          <w:sz w:val="22"/>
          <w:szCs w:val="22"/>
        </w:rPr>
        <w:t xml:space="preserve">{{CLIENTE_MAI}}</w:t>
      </w:r>
    </w:p>
    <w:p>
      <w:pPr>
        <w:jc w:val="center"/>
        <w:spacing w:after="60" w:line="276" w:lineRule="auto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  <w:spacing w:after="0" w:line="276" w:lineRule="auto"/>
      </w:pPr>
      <w:r>
        <w:rPr>
          <w:sz w:val="22"/>
          <w:szCs w:val="22"/>
        </w:rPr>
        <w:t xml:space="preserve">CAMILA DE LIZ PEREIRA RIBEIRO SOCIEDADE INDIVIDUAL DE ADVOCACIA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