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40" w:line="276" w:lineRule="auto"/>
      </w:pPr>
      <w:r>
        <w:rPr>
          <w:b/>
          <w:sz w:val="26"/>
          <w:szCs w:val="26"/>
        </w:rPr>
        <w:t xml:space="preserve">CONTRATO DE PRESTAÇÃO DE SERVIÇOS E HONORÁRIOS PROFISSIONAIS</w:t>
      </w:r>
    </w:p>
    <w:p>
      <w:pPr>
        <w:jc w:val="center"/>
        <w:spacing w:after="320" w:line="276" w:lineRule="auto"/>
      </w:pPr>
      <w:r>
        <w:rPr>
          <w:b/>
          <w:sz w:val="24"/>
          <w:szCs w:val="24"/>
        </w:rPr>
        <w:t xml:space="preserve">RECURSO CONTRA INDEFERIMENTO PERANTE O INPI</w:t>
      </w:r>
    </w:p>
    <w:p>
      <w:pPr>
        <w:jc w:val="both"/>
        <w:spacing w:after="90" w:line="276" w:lineRule="auto"/>
      </w:pPr>
      <w:r>
        <w:rPr>
          <w:b/>
          <w:sz w:val="22"/>
          <w:szCs w:val="22"/>
        </w:rPr>
        <w:t xml:space="preserve">CONTRATANTE</w:t>
      </w:r>
    </w:p>
    <w:p>
      <w:pPr>
        <w:jc w:val="both"/>
        <w:spacing w:after="200" w:line="276" w:lineRule="auto"/>
      </w:pPr>
      <w:r>
        <w:rPr>
          <w:sz w:val="22"/>
          <w:szCs w:val="22"/>
        </w:rPr>
        <w:t xml:space="preserve">{{CLIENTE_MAI}}, {{QUALIFICACAO}}, doravante denominada CONTRATANTE.</w:t>
      </w:r>
    </w:p>
    <w:p>
      <w:pPr>
        <w:jc w:val="both"/>
        <w:spacing w:after="90" w:line="276" w:lineRule="auto"/>
      </w:pPr>
      <w:r>
        <w:rPr>
          <w:b/>
          <w:sz w:val="22"/>
          <w:szCs w:val="22"/>
        </w:rPr>
        <w:t xml:space="preserve">CONTRATADA</w:t>
      </w:r>
    </w:p>
    <w:p>
      <w:pPr>
        <w:jc w:val="both"/>
        <w:spacing w:after="200" w:line="276" w:lineRule="auto"/>
      </w:pPr>
      <w:r>
        <w:rPr>
          <w:sz w:val="22"/>
          <w:szCs w:val="22"/>
        </w:rPr>
        <w:t xml:space="preserve">CAMILA DE LIZ PEREIRA RIBEIRO SOCIEDADE INDIVIDUAL DE ADVOCACIA, inscrita no CNPJ sob o nº 56.029.137/0001-23, com escritório profissional à Rua Vergílio Ramos, nº 73, Lages/SC, representada pela advogada Camila de Liz Pereira Ribeiro, inscrita na OAB/SC sob o nº 32.680 e no CPF sob o nº 006.928.439-30, telefone (49) 99974-2477, doravante denominada CONTRATADA.</w:t>
      </w:r>
    </w:p>
    <w:p>
      <w:pPr>
        <w:jc w:val="both"/>
        <w:spacing w:after="140" w:line="276" w:lineRule="auto"/>
      </w:pPr>
      <w:r>
        <w:rPr>
          <w:sz w:val="22"/>
          <w:szCs w:val="22"/>
        </w:rPr>
        <w:t xml:space="preserve">CONTRATANTE e CONTRATADA, quando mencionadas conjuntamente, serão denominadas “Partes” e, individualmente, “Parte”.</w:t>
      </w:r>
    </w:p>
    <w:p>
      <w:pPr>
        <w:jc w:val="both"/>
        <w:spacing w:after="280" w:line="276" w:lineRule="auto"/>
      </w:pPr>
      <w:r>
        <w:rPr>
          <w:sz w:val="22"/>
          <w:szCs w:val="22"/>
        </w:rPr>
        <w:t xml:space="preserve">As Partes resolvem celebrar o presente Contrato de Prestação de Serviços e Honorários Profissionais, mediante as cláusulas e condições seguintes.</w:t>
      </w:r>
    </w:p>
    <w:p>
      <w:pPr>
        <w:jc w:val="both"/>
        <w:spacing w:after="110" w:line="276" w:lineRule="auto"/>
      </w:pPr>
      <w:r>
        <w:rPr>
          <w:b/>
          <w:sz w:val="24"/>
          <w:szCs w:val="24"/>
        </w:rPr>
        <w:t xml:space="preserve">1. O QUE ESTOU CONTRATANDO?</w:t>
      </w:r>
    </w:p>
    <w:p>
      <w:pPr>
        <w:jc w:val="both"/>
        <w:spacing w:after="90" w:line="276" w:lineRule="auto"/>
      </w:pPr>
      <w:r>
        <w:rPr>
          <w:b/>
          <w:sz w:val="22"/>
          <w:szCs w:val="22"/>
        </w:rPr>
        <w:t xml:space="preserve">1.1. Objeto</w:t>
      </w:r>
    </w:p>
    <w:p>
      <w:pPr>
        <w:jc w:val="both"/>
        <w:spacing w:after="160" w:line="276" w:lineRule="auto"/>
      </w:pPr>
      <w:r>
        <w:rPr>
          <w:sz w:val="22"/>
          <w:szCs w:val="22"/>
        </w:rPr>
        <w:t xml:space="preserve">A CONTRATADA obriga-se, mediante o mandato que lhe for outorgado pela CONTRATANTE, a prestar serviços profissionais destinados à análise, elaboração e apresentação de recurso contra a decisão de indeferimento proferida no pedido de registro da marca “{{MARCA}}”, processo nº {{PROCESSO}}, em trâmite perante o Instituto Nacional da Propriedade Industrial – INPI.</w:t>
      </w:r>
    </w:p>
    <w:p>
      <w:pPr>
        <w:jc w:val="both"/>
        <w:spacing w:after="90" w:line="276" w:lineRule="auto"/>
      </w:pPr>
      <w:r>
        <w:rPr>
          <w:b/>
          <w:sz w:val="22"/>
          <w:szCs w:val="22"/>
        </w:rPr>
        <w:t xml:space="preserve">1.2. Serviços compreendidos</w:t>
      </w:r>
    </w:p>
    <w:p>
      <w:pPr>
        <w:jc w:val="both"/>
        <w:spacing w:after="70" w:line="276" w:lineRule="auto"/>
      </w:pPr>
      <w:r>
        <w:rPr>
          <w:sz w:val="22"/>
          <w:szCs w:val="22"/>
        </w:rPr>
        <w:t xml:space="preserve">Estão compreendidos no objeto deste contrato:</w:t>
      </w:r>
    </w:p>
    <w:p>
      <w:pPr>
        <w:jc w:val="both"/>
        <w:ind w:left="340"/>
        <w:spacing w:after="90" w:line="276" w:lineRule="auto"/>
      </w:pPr>
      <w:r>
        <w:rPr>
          <w:sz w:val="22"/>
          <w:szCs w:val="22"/>
        </w:rPr>
        <w:t xml:space="preserve">a) análise do pedido de registro e dos fundamentos da decisão de indeferimento proferida pelo INPI;</w:t>
      </w:r>
    </w:p>
    <w:p>
      <w:pPr>
        <w:jc w:val="both"/>
        <w:ind w:left="340"/>
        <w:spacing w:after="90" w:line="276" w:lineRule="auto"/>
      </w:pPr>
      <w:r>
        <w:rPr>
          <w:sz w:val="22"/>
          <w:szCs w:val="22"/>
        </w:rPr>
        <w:t xml:space="preserve">b) análise das marcas ou impedimentos eventualmente apontados como causa do indeferimento;</w:t>
      </w:r>
    </w:p>
    <w:p>
      <w:pPr>
        <w:jc w:val="both"/>
        <w:ind w:left="340"/>
        <w:spacing w:after="90" w:line="276" w:lineRule="auto"/>
      </w:pPr>
      <w:r>
        <w:rPr>
          <w:sz w:val="22"/>
          <w:szCs w:val="22"/>
        </w:rPr>
        <w:t xml:space="preserve">c) análise dos documentos e informações disponibilizados pela CONTRATANTE;</w:t>
      </w:r>
    </w:p>
    <w:p>
      <w:pPr>
        <w:jc w:val="both"/>
        <w:ind w:left="340"/>
        <w:spacing w:after="90" w:line="276" w:lineRule="auto"/>
      </w:pPr>
      <w:r>
        <w:rPr>
          <w:sz w:val="22"/>
          <w:szCs w:val="22"/>
        </w:rPr>
        <w:t xml:space="preserve">d) definição da estratégia administrativa considerada juridicamente adequada ao caso;</w:t>
      </w:r>
    </w:p>
    <w:p>
      <w:pPr>
        <w:jc w:val="both"/>
        <w:ind w:left="340"/>
        <w:spacing w:after="90" w:line="276" w:lineRule="auto"/>
      </w:pPr>
      <w:r>
        <w:rPr>
          <w:sz w:val="22"/>
          <w:szCs w:val="22"/>
        </w:rPr>
        <w:t xml:space="preserve">e) elaboração das razões de recurso;</w:t>
      </w:r>
    </w:p>
    <w:p>
      <w:pPr>
        <w:jc w:val="both"/>
        <w:ind w:left="340"/>
        <w:spacing w:after="90" w:line="276" w:lineRule="auto"/>
      </w:pPr>
      <w:r>
        <w:rPr>
          <w:sz w:val="22"/>
          <w:szCs w:val="22"/>
        </w:rPr>
        <w:t xml:space="preserve">f) protocolo do recurso perante o INPI, dentro do prazo legal aplicável, desde que a CONTRATANTE forneça tempestivamente todos os documentos, informações e valores necessários;</w:t>
      </w:r>
    </w:p>
    <w:p>
      <w:pPr>
        <w:jc w:val="both"/>
        <w:ind w:left="340"/>
        <w:spacing w:after="90" w:line="276" w:lineRule="auto"/>
      </w:pPr>
      <w:r>
        <w:rPr>
          <w:sz w:val="22"/>
          <w:szCs w:val="22"/>
        </w:rPr>
        <w:t xml:space="preserve">g) acompanhamento administrativo do processo após a apresentação do recurso, até que haja decisão do INPI, observados os limites previstos neste contrato;</w:t>
      </w:r>
    </w:p>
    <w:p>
      <w:pPr>
        <w:jc w:val="both"/>
        <w:ind w:left="340"/>
        <w:spacing w:after="90" w:line="276" w:lineRule="auto"/>
      </w:pPr>
      <w:r>
        <w:rPr>
          <w:sz w:val="22"/>
          <w:szCs w:val="22"/>
        </w:rPr>
        <w:t xml:space="preserve">h) comunicação à CONTRATANTE acerca de movimentações relevantes identificadas durante o acompanhamento.</w:t>
      </w:r>
    </w:p>
    <w:p>
      <w:pPr>
        <w:jc w:val="both"/>
        <w:spacing w:after="90" w:line="276" w:lineRule="auto"/>
      </w:pPr>
      <w:r>
        <w:rPr>
          <w:b/>
          <w:sz w:val="22"/>
          <w:szCs w:val="22"/>
        </w:rPr>
        <w:t xml:space="preserve">1.3. Limites da contratação</w:t>
      </w:r>
    </w:p>
    <w:p>
      <w:pPr>
        <w:jc w:val="both"/>
        <w:spacing w:after="70" w:line="276" w:lineRule="auto"/>
      </w:pPr>
      <w:r>
        <w:rPr>
          <w:sz w:val="22"/>
          <w:szCs w:val="22"/>
        </w:rPr>
        <w:t xml:space="preserve">O presente contrato não compreende automaticamente:</w:t>
      </w:r>
    </w:p>
    <w:p>
      <w:pPr>
        <w:jc w:val="both"/>
        <w:ind w:left="340"/>
        <w:spacing w:after="90" w:line="276" w:lineRule="auto"/>
      </w:pPr>
      <w:r>
        <w:rPr>
          <w:sz w:val="22"/>
          <w:szCs w:val="22"/>
        </w:rPr>
        <w:t xml:space="preserve">a) apresentação de contrarrazões ou manifestações decorrentes de novas ocorrências processuais que exijam elaboração de nova peça técnica;</w:t>
      </w:r>
    </w:p>
    <w:p>
      <w:pPr>
        <w:jc w:val="both"/>
        <w:ind w:left="340"/>
        <w:spacing w:after="90" w:line="276" w:lineRule="auto"/>
      </w:pPr>
      <w:r>
        <w:rPr>
          <w:sz w:val="22"/>
          <w:szCs w:val="22"/>
        </w:rPr>
        <w:t xml:space="preserve">b) defesa contra oposições apresentadas por terceiros;</w:t>
      </w:r>
    </w:p>
    <w:p>
      <w:pPr>
        <w:jc w:val="both"/>
        <w:ind w:left="340"/>
        <w:spacing w:after="90" w:line="276" w:lineRule="auto"/>
      </w:pPr>
      <w:r>
        <w:rPr>
          <w:sz w:val="22"/>
          <w:szCs w:val="22"/>
        </w:rPr>
        <w:t xml:space="preserve">c) cumprimento de exigências extraordinárias que demandem nova análise ou elaboração técnica não compreendida no objeto inicial;</w:t>
      </w:r>
    </w:p>
    <w:p>
      <w:pPr>
        <w:jc w:val="both"/>
        <w:ind w:left="340"/>
        <w:spacing w:after="90" w:line="276" w:lineRule="auto"/>
      </w:pPr>
      <w:r>
        <w:rPr>
          <w:sz w:val="22"/>
          <w:szCs w:val="22"/>
        </w:rPr>
        <w:t xml:space="preserve">d) processos administrativos de nulidade;</w:t>
      </w:r>
    </w:p>
    <w:p>
      <w:pPr>
        <w:jc w:val="both"/>
        <w:ind w:left="340"/>
        <w:spacing w:after="90" w:line="276" w:lineRule="auto"/>
      </w:pPr>
      <w:r>
        <w:rPr>
          <w:sz w:val="22"/>
          <w:szCs w:val="22"/>
        </w:rPr>
        <w:t xml:space="preserve">e) elaboração e depósito de novo pedido de registro de marca;</w:t>
      </w:r>
    </w:p>
    <w:p>
      <w:pPr>
        <w:jc w:val="both"/>
        <w:ind w:left="340"/>
        <w:spacing w:after="90" w:line="276" w:lineRule="auto"/>
      </w:pPr>
      <w:r>
        <w:rPr>
          <w:sz w:val="22"/>
          <w:szCs w:val="22"/>
        </w:rPr>
        <w:t xml:space="preserve">f) medidas judiciais de qualquer natureza;</w:t>
      </w:r>
    </w:p>
    <w:p>
      <w:pPr>
        <w:jc w:val="both"/>
        <w:ind w:left="340"/>
        <w:spacing w:after="90" w:line="276" w:lineRule="auto"/>
      </w:pPr>
      <w:r>
        <w:rPr>
          <w:sz w:val="22"/>
          <w:szCs w:val="22"/>
        </w:rPr>
        <w:t xml:space="preserve">g) atuação em processos distintos do processo nº {{PROCESSO}}.</w:t>
      </w:r>
    </w:p>
    <w:p>
      <w:pPr>
        <w:jc w:val="both"/>
        <w:spacing w:after="160" w:line="276" w:lineRule="auto"/>
      </w:pPr>
      <w:r>
        <w:rPr>
          <w:sz w:val="22"/>
          <w:szCs w:val="22"/>
        </w:rPr>
        <w:t xml:space="preserve">Caso qualquer dessas providências seja necessária, sua execução dependerá de nova contratação e definição dos respectivos honorários, mediante prévio alinhamento entre as Partes.</w:t>
      </w:r>
    </w:p>
    <w:p>
      <w:pPr>
        <w:jc w:val="both"/>
        <w:spacing w:after="140" w:line="276" w:lineRule="auto"/>
      </w:pPr>
      <w:r>
        <w:rPr>
          <w:b/>
          <w:sz w:val="22"/>
          <w:szCs w:val="22"/>
        </w:rPr>
        <w:t xml:space="preserve">1.4.</w:t>
      </w:r>
      <w:r>
        <w:rPr>
          <w:sz w:val="22"/>
          <w:szCs w:val="22"/>
        </w:rPr>
        <w:t xml:space="preserve"> O objeto deste contrato será executado predominantemente à distância, por meio eletrônico, incluindo comunicações, análise documental e protocolo perante os sistemas oficiais do INPI.</w:t>
      </w:r>
    </w:p>
    <w:p>
      <w:pPr>
        <w:jc w:val="both"/>
        <w:spacing w:after="280" w:line="276" w:lineRule="auto"/>
      </w:pPr>
      <w:r>
        <w:rPr>
          <w:b/>
          <w:sz w:val="22"/>
          <w:szCs w:val="22"/>
        </w:rPr>
        <w:t xml:space="preserve">1.5.</w:t>
      </w:r>
      <w:r>
        <w:rPr>
          <w:sz w:val="22"/>
          <w:szCs w:val="22"/>
        </w:rPr>
        <w:t xml:space="preserve"> Os direitos e obrigações decorrentes deste contrato são celebrados especificamente entre as Partes, observados os limites da legislação aplicável.</w:t>
      </w:r>
    </w:p>
    <w:p>
      <w:pPr>
        <w:jc w:val="both"/>
        <w:spacing w:after="110" w:line="276" w:lineRule="auto"/>
      </w:pPr>
      <w:r>
        <w:rPr>
          <w:b/>
          <w:sz w:val="24"/>
          <w:szCs w:val="24"/>
        </w:rPr>
        <w:t xml:space="preserve">2. QUAIS SÃO AS OBRIGAÇÕES?</w:t>
      </w:r>
    </w:p>
    <w:p>
      <w:pPr>
        <w:jc w:val="both"/>
        <w:spacing w:after="90" w:line="276" w:lineRule="auto"/>
      </w:pPr>
      <w:r>
        <w:rPr>
          <w:b/>
          <w:sz w:val="22"/>
          <w:szCs w:val="22"/>
        </w:rPr>
        <w:t xml:space="preserve">2.1. Obrigações da CONTRATADA</w:t>
      </w:r>
    </w:p>
    <w:p>
      <w:pPr>
        <w:jc w:val="both"/>
        <w:spacing w:after="70" w:line="276" w:lineRule="auto"/>
      </w:pPr>
      <w:r>
        <w:rPr>
          <w:sz w:val="22"/>
          <w:szCs w:val="22"/>
        </w:rPr>
        <w:t xml:space="preserve">Constituem obrigações da CONTRATADA:</w:t>
      </w:r>
    </w:p>
    <w:p>
      <w:pPr>
        <w:jc w:val="both"/>
        <w:ind w:left="340"/>
        <w:spacing w:after="90" w:line="276" w:lineRule="auto"/>
      </w:pPr>
      <w:r>
        <w:rPr>
          <w:sz w:val="22"/>
          <w:szCs w:val="22"/>
        </w:rPr>
        <w:t xml:space="preserve">a) executar os serviços contratados com diligência, zelo técnico e observância das normas aplicáveis;</w:t>
      </w:r>
    </w:p>
    <w:p>
      <w:pPr>
        <w:jc w:val="both"/>
        <w:ind w:left="340"/>
        <w:spacing w:after="90" w:line="276" w:lineRule="auto"/>
      </w:pPr>
      <w:r>
        <w:rPr>
          <w:sz w:val="22"/>
          <w:szCs w:val="22"/>
        </w:rPr>
        <w:t xml:space="preserve">b) analisar a decisão de indeferimento e elaborar as razões de recurso que entender juridicamente adequadas à defesa dos interesses da CONTRATANTE;</w:t>
      </w:r>
    </w:p>
    <w:p>
      <w:pPr>
        <w:jc w:val="both"/>
        <w:ind w:left="340"/>
        <w:spacing w:after="90" w:line="276" w:lineRule="auto"/>
      </w:pPr>
      <w:r>
        <w:rPr>
          <w:sz w:val="22"/>
          <w:szCs w:val="22"/>
        </w:rPr>
        <w:t xml:space="preserve">c) protocolar o recurso perante o INPI, desde que tenham sido disponibilizados, em tempo hábil, todos os documentos, informações, procurações, autorizações e valores eventualmente necessários;</w:t>
      </w:r>
    </w:p>
    <w:p>
      <w:pPr>
        <w:jc w:val="both"/>
        <w:ind w:left="340"/>
        <w:spacing w:after="90" w:line="276" w:lineRule="auto"/>
      </w:pPr>
      <w:r>
        <w:rPr>
          <w:sz w:val="22"/>
          <w:szCs w:val="22"/>
        </w:rPr>
        <w:t xml:space="preserve">d) acompanhar o andamento administrativo do processo nos limites estabelecidos neste contrato;</w:t>
      </w:r>
    </w:p>
    <w:p>
      <w:pPr>
        <w:jc w:val="both"/>
        <w:ind w:left="340"/>
        <w:spacing w:after="90" w:line="276" w:lineRule="auto"/>
      </w:pPr>
      <w:r>
        <w:rPr>
          <w:sz w:val="22"/>
          <w:szCs w:val="22"/>
        </w:rPr>
        <w:t xml:space="preserve">e) informar à CONTRATANTE sobre movimentações processuais relevantes;</w:t>
      </w:r>
    </w:p>
    <w:p>
      <w:pPr>
        <w:jc w:val="both"/>
        <w:ind w:left="340"/>
        <w:spacing w:after="90" w:line="276" w:lineRule="auto"/>
      </w:pPr>
      <w:r>
        <w:rPr>
          <w:sz w:val="22"/>
          <w:szCs w:val="22"/>
        </w:rPr>
        <w:t xml:space="preserve">f) manter o sigilo das informações e documentos recebidos em decorrência desta contratação;</w:t>
      </w:r>
    </w:p>
    <w:p>
      <w:pPr>
        <w:jc w:val="both"/>
        <w:ind w:left="340"/>
        <w:spacing w:after="90" w:line="276" w:lineRule="auto"/>
      </w:pPr>
      <w:r>
        <w:rPr>
          <w:sz w:val="22"/>
          <w:szCs w:val="22"/>
        </w:rPr>
        <w:t xml:space="preserve">g) fornecer à CONTRATANTE, após o protocolo, comprovante ou informação que permita verificar a apresentação do recurso perante o INPI.</w:t>
      </w:r>
    </w:p>
    <w:p>
      <w:pPr>
        <w:jc w:val="both"/>
        <w:spacing w:after="90" w:line="276" w:lineRule="auto"/>
      </w:pPr>
      <w:r>
        <w:rPr>
          <w:b/>
          <w:sz w:val="22"/>
          <w:szCs w:val="22"/>
        </w:rPr>
        <w:t xml:space="preserve">2.2. Obrigações da CONTRATANTE</w:t>
      </w:r>
    </w:p>
    <w:p>
      <w:pPr>
        <w:jc w:val="both"/>
        <w:spacing w:after="70" w:line="276" w:lineRule="auto"/>
      </w:pPr>
      <w:r>
        <w:rPr>
          <w:sz w:val="22"/>
          <w:szCs w:val="22"/>
        </w:rPr>
        <w:t xml:space="preserve">Constituem obrigações da CONTRATANTE:</w:t>
      </w:r>
    </w:p>
    <w:p>
      <w:pPr>
        <w:jc w:val="both"/>
        <w:ind w:left="340"/>
        <w:spacing w:after="90" w:line="276" w:lineRule="auto"/>
      </w:pPr>
      <w:r>
        <w:rPr>
          <w:sz w:val="22"/>
          <w:szCs w:val="22"/>
        </w:rPr>
        <w:t xml:space="preserve">a) efetuar pontualmente os pagamentos previstos na Cláusula Terceira;</w:t>
      </w:r>
    </w:p>
    <w:p>
      <w:pPr>
        <w:jc w:val="both"/>
        <w:ind w:left="340"/>
        <w:spacing w:after="90" w:line="276" w:lineRule="auto"/>
      </w:pPr>
      <w:r>
        <w:rPr>
          <w:sz w:val="22"/>
          <w:szCs w:val="22"/>
        </w:rPr>
        <w:t xml:space="preserve">b) fornecer documentos, provas, informações e esclarecimentos solicitados pela CONTRATADA no prazo máximo de 48 (quarenta e oito) horas após a solicitação, ou em prazo inferior quando a proximidade do prazo processual assim exigir;</w:t>
      </w:r>
    </w:p>
    <w:p>
      <w:pPr>
        <w:jc w:val="both"/>
        <w:ind w:left="340"/>
        <w:spacing w:after="90" w:line="276" w:lineRule="auto"/>
      </w:pPr>
      <w:r>
        <w:rPr>
          <w:sz w:val="22"/>
          <w:szCs w:val="22"/>
        </w:rPr>
        <w:t xml:space="preserve">c) garantir que as informações e documentos fornecidos são verdadeiros, completos e legítimos;</w:t>
      </w:r>
    </w:p>
    <w:p>
      <w:pPr>
        <w:jc w:val="both"/>
        <w:ind w:left="340"/>
        <w:spacing w:after="90" w:line="276" w:lineRule="auto"/>
      </w:pPr>
      <w:r>
        <w:rPr>
          <w:sz w:val="22"/>
          <w:szCs w:val="22"/>
        </w:rPr>
        <w:t xml:space="preserve">d) comunicar imediatamente qualquer informação, fato ou documento que possa interferir na análise ou na defesa do processo;</w:t>
      </w:r>
    </w:p>
    <w:p>
      <w:pPr>
        <w:jc w:val="both"/>
        <w:ind w:left="340"/>
        <w:spacing w:after="90" w:line="276" w:lineRule="auto"/>
      </w:pPr>
      <w:r>
        <w:rPr>
          <w:sz w:val="22"/>
          <w:szCs w:val="22"/>
        </w:rPr>
        <w:t xml:space="preserve">e) efetuar, dentro dos respectivos prazos, o pagamento de eventuais taxas oficiais ou despesas necessárias à prática dos atos perante o INPI;</w:t>
      </w:r>
    </w:p>
    <w:p>
      <w:pPr>
        <w:jc w:val="both"/>
        <w:ind w:left="340"/>
        <w:spacing w:after="90" w:line="276" w:lineRule="auto"/>
      </w:pPr>
      <w:r>
        <w:rPr>
          <w:sz w:val="22"/>
          <w:szCs w:val="22"/>
        </w:rPr>
        <w:t xml:space="preserve">f) fornecer procuração e demais documentos necessários à representação perante o INPI, quando solicitados.</w:t>
      </w:r>
    </w:p>
    <w:p>
      <w:pPr>
        <w:jc w:val="both"/>
        <w:spacing w:after="280" w:line="276" w:lineRule="auto"/>
      </w:pPr>
      <w:r>
        <w:rPr>
          <w:b/>
          <w:sz w:val="22"/>
          <w:szCs w:val="22"/>
        </w:rPr>
        <w:t xml:space="preserve">2.3.</w:t>
      </w:r>
      <w:r>
        <w:rPr>
          <w:sz w:val="22"/>
          <w:szCs w:val="22"/>
        </w:rPr>
        <w:t xml:space="preserve"> A CONTRATADA não poderá ser responsabilizada por perda de prazo, prejuízo processual ou impossibilidade de apresentação completa do recurso quando decorrentes do atraso, omissão ou fornecimento incompleto de documentos, informações, autorizações ou pagamentos de responsabilidade da CONTRATANTE.</w:t>
      </w:r>
    </w:p>
    <w:p>
      <w:pPr>
        <w:jc w:val="both"/>
        <w:spacing w:after="110" w:line="276" w:lineRule="auto"/>
      </w:pPr>
      <w:r>
        <w:rPr>
          <w:b/>
          <w:sz w:val="24"/>
          <w:szCs w:val="24"/>
        </w:rPr>
        <w:t xml:space="preserve">3. QUANTO IREI PAGAR?</w:t>
      </w:r>
    </w:p>
    <w:p>
      <w:pPr>
        <w:jc w:val="both"/>
        <w:spacing w:after="110" w:line="276" w:lineRule="auto"/>
      </w:pPr>
      <w:r>
        <w:rPr>
          <w:b/>
          <w:sz w:val="22"/>
          <w:szCs w:val="22"/>
        </w:rPr>
        <w:t xml:space="preserve">3.1.</w:t>
      </w:r>
      <w:r>
        <w:rPr>
          <w:sz w:val="22"/>
          <w:szCs w:val="22"/>
        </w:rPr>
        <w:t xml:space="preserve"> Pela prestação dos serviços profissionais objeto deste contrato, a CONTRATANTE pagará à CONTRATADA o valor total de R$ {{VALOR}} ({{VALOR_EXTENSO}}), {{CONDICAO_PGTO}}</w:t>
      </w:r>
    </w:p>
    <w:p>
      <w:pPr>
        <w:jc w:val="both"/>
        <w:spacing w:after="160" w:line="276" w:lineRule="auto"/>
      </w:pPr>
      <w:r>
        <w:rPr>
          <w:sz w:val="22"/>
          <w:szCs w:val="22"/>
        </w:rPr>
        <w:t xml:space="preserve">O pagamento da entrada poderá ser realizado mediante PIX para a chave 56.029.137/0001-23, ou por outro meio disponibilizado pela CONTRATADA.</w:t>
      </w:r>
    </w:p>
    <w:p>
      <w:pPr>
        <w:jc w:val="both"/>
        <w:spacing w:after="70" w:line="276" w:lineRule="auto"/>
      </w:pPr>
      <w:r>
        <w:rPr>
          <w:b/>
          <w:sz w:val="22"/>
          <w:szCs w:val="22"/>
        </w:rPr>
        <w:t xml:space="preserve">3.2.</w:t>
      </w:r>
      <w:r>
        <w:rPr>
          <w:sz w:val="22"/>
          <w:szCs w:val="22"/>
        </w:rPr>
        <w:t xml:space="preserve"> Em caso de atraso no pagamento de qualquer parcela, o valor em aberto será acrescido de:</w:t>
      </w:r>
    </w:p>
    <w:p>
      <w:pPr>
        <w:jc w:val="both"/>
        <w:ind w:left="340"/>
        <w:spacing w:after="90" w:line="276" w:lineRule="auto"/>
      </w:pPr>
      <w:r>
        <w:rPr>
          <w:sz w:val="22"/>
          <w:szCs w:val="22"/>
        </w:rPr>
        <w:t xml:space="preserve">a) correção monetária pelo IPCA;</w:t>
      </w:r>
    </w:p>
    <w:p>
      <w:pPr>
        <w:jc w:val="both"/>
        <w:ind w:left="340"/>
        <w:spacing w:after="90" w:line="276" w:lineRule="auto"/>
      </w:pPr>
      <w:r>
        <w:rPr>
          <w:sz w:val="22"/>
          <w:szCs w:val="22"/>
        </w:rPr>
        <w:t xml:space="preserve">b) multa moratória de 2% (dois por cento) sobre o valor em atraso; e</w:t>
      </w:r>
    </w:p>
    <w:p>
      <w:pPr>
        <w:jc w:val="both"/>
        <w:ind w:left="340"/>
        <w:spacing w:after="90" w:line="276" w:lineRule="auto"/>
      </w:pPr>
      <w:r>
        <w:rPr>
          <w:sz w:val="22"/>
          <w:szCs w:val="22"/>
        </w:rPr>
        <w:t xml:space="preserve">c) juros de mora de 1% (um por cento) ao mês, calculados proporcionalmente ao período de atraso.</w:t>
      </w:r>
    </w:p>
    <w:p>
      <w:pPr>
        <w:jc w:val="both"/>
        <w:spacing w:after="140" w:line="276" w:lineRule="auto"/>
      </w:pPr>
      <w:r>
        <w:rPr>
          <w:b/>
          <w:sz w:val="22"/>
          <w:szCs w:val="22"/>
        </w:rPr>
        <w:t xml:space="preserve">3.3.</w:t>
      </w:r>
      <w:r>
        <w:rPr>
          <w:sz w:val="22"/>
          <w:szCs w:val="22"/>
        </w:rPr>
        <w:t xml:space="preserve"> Os honorários previstos neste contrato não incluem taxas oficiais, emolumentos ou despesas cobradas pelo INPI ou por terceiros, quando necessárias à execução do serviço, as quais serão de responsabilidade da CONTRATANTE.</w:t>
      </w:r>
    </w:p>
    <w:p>
      <w:pPr>
        <w:jc w:val="both"/>
        <w:spacing w:after="140" w:line="276" w:lineRule="auto"/>
      </w:pPr>
      <w:r>
        <w:rPr>
          <w:b/>
          <w:sz w:val="22"/>
          <w:szCs w:val="22"/>
        </w:rPr>
        <w:t xml:space="preserve">3.4.</w:t>
      </w:r>
      <w:r>
        <w:rPr>
          <w:sz w:val="22"/>
          <w:szCs w:val="22"/>
        </w:rPr>
        <w:t xml:space="preserve"> Havendo necessidade de recolhimento de taxa oficial perante o INPI, inclusive a retribuição devida pela interposição do recurso, a CONTRATADA informará à CONTRATANTE os dados e orientações necessários para sua quitação.</w:t>
      </w:r>
    </w:p>
    <w:p>
      <w:pPr>
        <w:jc w:val="both"/>
        <w:spacing w:after="140" w:line="276" w:lineRule="auto"/>
      </w:pPr>
      <w:r>
        <w:rPr>
          <w:b/>
          <w:sz w:val="22"/>
          <w:szCs w:val="22"/>
        </w:rPr>
        <w:t xml:space="preserve">3.5.</w:t>
      </w:r>
      <w:r>
        <w:rPr>
          <w:sz w:val="22"/>
          <w:szCs w:val="22"/>
        </w:rPr>
        <w:t xml:space="preserve"> A CONTRATANTE declara estar ciente de que o não pagamento de eventual taxa oficial dentro do prazo estabelecido pelo INPI poderá impedir o conhecimento do recurso ou a prática do ato correspondente, não sendo a CONTRATADA responsável por prejuízos decorrentes da ausência ou atraso do pagamento imputável à CONTRATANTE.</w:t>
      </w:r>
    </w:p>
    <w:p>
      <w:pPr>
        <w:jc w:val="both"/>
        <w:spacing w:after="110" w:line="276" w:lineRule="auto"/>
      </w:pPr>
      <w:r>
        <w:rPr>
          <w:b/>
          <w:sz w:val="22"/>
          <w:szCs w:val="22"/>
        </w:rPr>
        <w:t xml:space="preserve">3.6.</w:t>
      </w:r>
      <w:r>
        <w:rPr>
          <w:sz w:val="22"/>
          <w:szCs w:val="22"/>
        </w:rPr>
        <w:t xml:space="preserve"> Os honorários previstos na Cláusula 3.1 remuneram especificamente os serviços descritos na Cláusula 1ª deste contrato, relacionados ao recurso contra o indeferimento proferido no processo nº {{PROCESSO}}.</w:t>
      </w:r>
    </w:p>
    <w:p>
      <w:pPr>
        <w:jc w:val="both"/>
        <w:spacing w:after="280" w:line="276" w:lineRule="auto"/>
      </w:pPr>
      <w:r>
        <w:rPr>
          <w:sz w:val="22"/>
          <w:szCs w:val="22"/>
        </w:rPr>
        <w:t xml:space="preserve">A necessidade de eventual ação judicial, processo administrativo de nulidade, defesa de oposição, novo pedido de registro, manifestação extraordinária ou outro procedimento não expressamente incluído neste instrumento será objeto de novo orçamento e contratação específica.</w:t>
      </w:r>
    </w:p>
    <w:p>
      <w:pPr>
        <w:jc w:val="both"/>
        <w:spacing w:after="110" w:line="276" w:lineRule="auto"/>
      </w:pPr>
      <w:r>
        <w:rPr>
          <w:b/>
          <w:sz w:val="24"/>
          <w:szCs w:val="24"/>
        </w:rPr>
        <w:t xml:space="preserve">4. QUAL O PRAZO DESTE CONTRATO?</w:t>
      </w:r>
    </w:p>
    <w:p>
      <w:pPr>
        <w:jc w:val="both"/>
        <w:spacing w:after="140" w:line="276" w:lineRule="auto"/>
      </w:pPr>
      <w:r>
        <w:rPr>
          <w:b/>
          <w:sz w:val="22"/>
          <w:szCs w:val="22"/>
        </w:rPr>
        <w:t xml:space="preserve">4.1.</w:t>
      </w:r>
      <w:r>
        <w:rPr>
          <w:sz w:val="22"/>
          <w:szCs w:val="22"/>
        </w:rPr>
        <w:t xml:space="preserve"> O presente contrato entra em vigor na data de sua assinatura e permanecerá válido durante a execução dos serviços previstos na Cláusula 1ª, incluindo o acompanhamento administrativo do processo até a decisão do INPI acerca do recurso, ressalvados os atos expressamente excluídos deste contrato.</w:t>
      </w:r>
    </w:p>
    <w:p>
      <w:pPr>
        <w:jc w:val="both"/>
        <w:spacing w:after="280" w:line="276" w:lineRule="auto"/>
      </w:pPr>
      <w:r>
        <w:rPr>
          <w:b/>
          <w:sz w:val="22"/>
          <w:szCs w:val="22"/>
        </w:rPr>
        <w:t xml:space="preserve">4.2.</w:t>
      </w:r>
      <w:r>
        <w:rPr>
          <w:sz w:val="22"/>
          <w:szCs w:val="22"/>
        </w:rPr>
        <w:t xml:space="preserve"> O recurso está sujeito a prazo legal preclusivo, contado da publicação da decisão de indeferimento na Revista da Propriedade Industrial – RPI, razão pela qual documentos e informações solicitados deverão ser disponibilizados dentro dos prazos indicados pela CONTRATADA.</w:t>
      </w:r>
    </w:p>
    <w:p>
      <w:pPr>
        <w:jc w:val="both"/>
        <w:spacing w:after="110" w:line="276" w:lineRule="auto"/>
      </w:pPr>
      <w:r>
        <w:rPr>
          <w:b/>
          <w:sz w:val="24"/>
          <w:szCs w:val="24"/>
        </w:rPr>
        <w:t xml:space="preserve">5. RESCISÃO</w:t>
      </w:r>
    </w:p>
    <w:p>
      <w:pPr>
        <w:jc w:val="both"/>
        <w:spacing w:after="140" w:line="276" w:lineRule="auto"/>
      </w:pPr>
      <w:r>
        <w:rPr>
          <w:b/>
          <w:sz w:val="22"/>
          <w:szCs w:val="22"/>
        </w:rPr>
        <w:t xml:space="preserve">5.1.</w:t>
      </w:r>
      <w:r>
        <w:rPr>
          <w:sz w:val="22"/>
          <w:szCs w:val="22"/>
        </w:rPr>
        <w:t xml:space="preserve"> O presente contrato poderá ser rescindido por qualquer das Partes mediante comunicação escrita, observadas as obrigações já constituídas e os serviços efetivamente realizados até a data da rescisão.</w:t>
      </w:r>
    </w:p>
    <w:p>
      <w:pPr>
        <w:jc w:val="both"/>
        <w:spacing w:after="140" w:line="276" w:lineRule="auto"/>
      </w:pPr>
      <w:r>
        <w:rPr>
          <w:b/>
          <w:sz w:val="22"/>
          <w:szCs w:val="22"/>
        </w:rPr>
        <w:t xml:space="preserve">5.2.</w:t>
      </w:r>
      <w:r>
        <w:rPr>
          <w:sz w:val="22"/>
          <w:szCs w:val="22"/>
        </w:rPr>
        <w:t xml:space="preserve"> Caso a rescisão ocorra por iniciativa da CONTRATANTE após o início da análise técnica, elaboração das razões de recurso ou execução dos serviços contratados, permanecerão devidos os honorários correspondentes aos serviços já realizados, sem prejuízo das demais disposições aplicáveis.</w:t>
      </w:r>
    </w:p>
    <w:p>
      <w:pPr>
        <w:jc w:val="both"/>
        <w:spacing w:after="140" w:line="276" w:lineRule="auto"/>
      </w:pPr>
      <w:r>
        <w:rPr>
          <w:b/>
          <w:sz w:val="22"/>
          <w:szCs w:val="22"/>
        </w:rPr>
        <w:t xml:space="preserve">5.3.</w:t>
      </w:r>
      <w:r>
        <w:rPr>
          <w:sz w:val="22"/>
          <w:szCs w:val="22"/>
        </w:rPr>
        <w:t xml:space="preserve"> Havendo revogação do mandato pela CONTRATANTE após a elaboração ou protocolo do recurso, sem culpa da CONTRATADA, serão devidos integralmente os honorários contratados.</w:t>
      </w:r>
    </w:p>
    <w:p>
      <w:pPr>
        <w:jc w:val="both"/>
        <w:spacing w:after="280" w:line="276" w:lineRule="auto"/>
      </w:pPr>
      <w:r>
        <w:rPr>
          <w:b/>
          <w:sz w:val="22"/>
          <w:szCs w:val="22"/>
        </w:rPr>
        <w:t xml:space="preserve">5.4.</w:t>
      </w:r>
      <w:r>
        <w:rPr>
          <w:sz w:val="22"/>
          <w:szCs w:val="22"/>
        </w:rPr>
        <w:t xml:space="preserve"> O contrato poderá ser rescindido imediatamente pela Parte prejudicada em caso de descumprimento relevante de quaisquer de suas obrigações, mediante comunicação escrita, sem prejuízo da apuração de eventuais valores ou indenizações cabíveis.</w:t>
      </w:r>
    </w:p>
    <w:p>
      <w:pPr>
        <w:jc w:val="both"/>
        <w:spacing w:after="110" w:line="276" w:lineRule="auto"/>
      </w:pPr>
      <w:r>
        <w:rPr>
          <w:b/>
          <w:sz w:val="24"/>
          <w:szCs w:val="24"/>
        </w:rPr>
        <w:t xml:space="preserve">6. O QUE MAIS DEVO OBSERVAR?</w:t>
      </w:r>
    </w:p>
    <w:p>
      <w:pPr>
        <w:jc w:val="both"/>
        <w:spacing w:after="90" w:line="276" w:lineRule="auto"/>
      </w:pPr>
      <w:r>
        <w:rPr>
          <w:b/>
          <w:sz w:val="22"/>
          <w:szCs w:val="22"/>
        </w:rPr>
        <w:t xml:space="preserve">6.1. Ausência de garantia de resultado</w:t>
      </w:r>
    </w:p>
    <w:p>
      <w:pPr>
        <w:jc w:val="both"/>
        <w:spacing w:after="90" w:line="276" w:lineRule="auto"/>
      </w:pPr>
      <w:r>
        <w:rPr>
          <w:sz w:val="22"/>
          <w:szCs w:val="22"/>
        </w:rPr>
        <w:t xml:space="preserve">A CONTRATANTE declara estar ciente de que a contratação da CONTRATADA representa uma obrigação de meio e não de resultado.</w:t>
      </w:r>
    </w:p>
    <w:p>
      <w:pPr>
        <w:jc w:val="both"/>
        <w:spacing w:after="90" w:line="276" w:lineRule="auto"/>
      </w:pPr>
      <w:r>
        <w:rPr>
          <w:sz w:val="22"/>
          <w:szCs w:val="22"/>
        </w:rPr>
        <w:t xml:space="preserve">A apresentação do recurso não garante a reforma da decisão de indeferimento nem a concessão do registro da marca, uma vez que a análise e a decisão final competem exclusivamente ao INPI.</w:t>
      </w:r>
    </w:p>
    <w:p>
      <w:pPr>
        <w:jc w:val="both"/>
        <w:spacing w:after="160" w:line="276" w:lineRule="auto"/>
      </w:pPr>
      <w:r>
        <w:rPr>
          <w:sz w:val="22"/>
          <w:szCs w:val="22"/>
        </w:rPr>
        <w:t xml:space="preserve">Os honorários contratados serão devidos independentemente do resultado final do processo, desde que os serviços contratados tenham sido regularmente prestados pela CONTRATADA.</w:t>
      </w:r>
    </w:p>
    <w:p>
      <w:pPr>
        <w:jc w:val="both"/>
        <w:spacing w:after="90" w:line="276" w:lineRule="auto"/>
      </w:pPr>
      <w:r>
        <w:rPr>
          <w:b/>
          <w:sz w:val="22"/>
          <w:szCs w:val="22"/>
        </w:rPr>
        <w:t xml:space="preserve">6.2. Decisão do INPI</w:t>
      </w:r>
    </w:p>
    <w:p>
      <w:pPr>
        <w:jc w:val="both"/>
        <w:spacing w:after="90" w:line="276" w:lineRule="auto"/>
      </w:pPr>
      <w:r>
        <w:rPr>
          <w:sz w:val="22"/>
          <w:szCs w:val="22"/>
        </w:rPr>
        <w:t xml:space="preserve">A CONTRATANTE reconhece que o INPI poderá, de acordo com sua análise técnica e jurídica, manter ou reformar a decisão de indeferimento, total ou parcialmente, independentemente dos argumentos apresentados no recurso.</w:t>
      </w:r>
    </w:p>
    <w:p>
      <w:pPr>
        <w:jc w:val="both"/>
        <w:spacing w:after="160" w:line="276" w:lineRule="auto"/>
      </w:pPr>
      <w:r>
        <w:rPr>
          <w:sz w:val="22"/>
          <w:szCs w:val="22"/>
        </w:rPr>
        <w:t xml:space="preserve">Eventual decisão desfavorável não caracteriza, por si só, falha na prestação dos serviços contratados.</w:t>
      </w:r>
    </w:p>
    <w:p>
      <w:pPr>
        <w:jc w:val="both"/>
        <w:spacing w:after="90" w:line="276" w:lineRule="auto"/>
      </w:pPr>
      <w:r>
        <w:rPr>
          <w:b/>
          <w:sz w:val="22"/>
          <w:szCs w:val="22"/>
        </w:rPr>
        <w:t xml:space="preserve">6.3. Confidencialidade</w:t>
      </w:r>
    </w:p>
    <w:p>
      <w:pPr>
        <w:jc w:val="both"/>
        <w:spacing w:after="70" w:line="276" w:lineRule="auto"/>
      </w:pPr>
      <w:r>
        <w:rPr>
          <w:sz w:val="22"/>
          <w:szCs w:val="22"/>
        </w:rPr>
        <w:t xml:space="preserve">Nenhuma das Partes poderá revelar ou permitir a divulgação de informações confidenciais relacionadas a este contrato ou aos documentos fornecidos em razão desta contratação, exceto:</w:t>
      </w:r>
    </w:p>
    <w:p>
      <w:pPr>
        <w:jc w:val="both"/>
        <w:ind w:left="340"/>
        <w:spacing w:after="90" w:line="276" w:lineRule="auto"/>
      </w:pPr>
      <w:r>
        <w:rPr>
          <w:sz w:val="22"/>
          <w:szCs w:val="22"/>
        </w:rPr>
        <w:t xml:space="preserve">a) para execução dos serviços previstos neste contrato;</w:t>
      </w:r>
    </w:p>
    <w:p>
      <w:pPr>
        <w:jc w:val="both"/>
        <w:ind w:left="340"/>
        <w:spacing w:after="90" w:line="276" w:lineRule="auto"/>
      </w:pPr>
      <w:r>
        <w:rPr>
          <w:sz w:val="22"/>
          <w:szCs w:val="22"/>
        </w:rPr>
        <w:t xml:space="preserve">b) mediante autorização da outra Parte; ou</w:t>
      </w:r>
    </w:p>
    <w:p>
      <w:pPr>
        <w:jc w:val="both"/>
        <w:ind w:left="340"/>
        <w:spacing w:after="90" w:line="276" w:lineRule="auto"/>
      </w:pPr>
      <w:r>
        <w:rPr>
          <w:sz w:val="22"/>
          <w:szCs w:val="22"/>
        </w:rPr>
        <w:t xml:space="preserve">c) quando exigido por lei, ordem judicial ou autoridade competente.</w:t>
      </w:r>
    </w:p>
    <w:p>
      <w:pPr>
        <w:jc w:val="both"/>
        <w:spacing w:after="90" w:line="276" w:lineRule="auto"/>
      </w:pPr>
      <w:r>
        <w:rPr>
          <w:b/>
          <w:sz w:val="22"/>
          <w:szCs w:val="22"/>
        </w:rPr>
        <w:t xml:space="preserve">6.4. Serviços adicionais</w:t>
      </w:r>
    </w:p>
    <w:p>
      <w:pPr>
        <w:jc w:val="both"/>
        <w:spacing w:after="90" w:line="276" w:lineRule="auto"/>
      </w:pPr>
      <w:r>
        <w:rPr>
          <w:sz w:val="22"/>
          <w:szCs w:val="22"/>
        </w:rPr>
        <w:t xml:space="preserve">Quaisquer serviços não expressamente contemplados neste contrato dependerão de nova contratação entre as Partes.</w:t>
      </w:r>
    </w:p>
    <w:p>
      <w:pPr>
        <w:jc w:val="both"/>
        <w:spacing w:after="160" w:line="276" w:lineRule="auto"/>
      </w:pPr>
      <w:r>
        <w:rPr>
          <w:sz w:val="22"/>
          <w:szCs w:val="22"/>
        </w:rPr>
        <w:t xml:space="preserve">A eventual prestação de serviço adicional pela CONTRATADA não implicará novação, alteração automática do objeto ou renúncia às condições previstas neste instrumento.</w:t>
      </w:r>
    </w:p>
    <w:p>
      <w:pPr>
        <w:jc w:val="both"/>
        <w:spacing w:after="90" w:line="276" w:lineRule="auto"/>
      </w:pPr>
      <w:r>
        <w:rPr>
          <w:b/>
          <w:sz w:val="22"/>
          <w:szCs w:val="22"/>
        </w:rPr>
        <w:t xml:space="preserve">6.5. Alterações contratuais</w:t>
      </w:r>
    </w:p>
    <w:p>
      <w:pPr>
        <w:jc w:val="both"/>
        <w:spacing w:after="160" w:line="276" w:lineRule="auto"/>
      </w:pPr>
      <w:r>
        <w:rPr>
          <w:sz w:val="22"/>
          <w:szCs w:val="22"/>
        </w:rPr>
        <w:t xml:space="preserve">O presente instrumento somente poderá ser alterado ou aditado mediante manifestação expressa e escrita das Partes.</w:t>
      </w:r>
    </w:p>
    <w:p>
      <w:pPr>
        <w:jc w:val="both"/>
        <w:spacing w:after="90" w:line="276" w:lineRule="auto"/>
      </w:pPr>
      <w:r>
        <w:rPr>
          <w:b/>
          <w:sz w:val="22"/>
          <w:szCs w:val="22"/>
        </w:rPr>
        <w:t xml:space="preserve">6.6. Invalidade parcial</w:t>
      </w:r>
    </w:p>
    <w:p>
      <w:pPr>
        <w:jc w:val="both"/>
        <w:spacing w:after="160" w:line="276" w:lineRule="auto"/>
      </w:pPr>
      <w:r>
        <w:rPr>
          <w:sz w:val="22"/>
          <w:szCs w:val="22"/>
        </w:rPr>
        <w:t xml:space="preserve">A eventual invalidade ou inexequibilidade de qualquer cláusula deste contrato não prejudicará as demais disposições, que permanecerão válidas e eficazes naquilo que forem juridicamente independentes.</w:t>
      </w:r>
    </w:p>
    <w:p>
      <w:pPr>
        <w:jc w:val="both"/>
        <w:spacing w:after="90" w:line="276" w:lineRule="auto"/>
      </w:pPr>
      <w:r>
        <w:rPr>
          <w:b/>
          <w:sz w:val="22"/>
          <w:szCs w:val="22"/>
        </w:rPr>
        <w:t xml:space="preserve">6.7. Ausência de vínculo</w:t>
      </w:r>
    </w:p>
    <w:p>
      <w:pPr>
        <w:jc w:val="both"/>
        <w:spacing w:after="280" w:line="276" w:lineRule="auto"/>
      </w:pPr>
      <w:r>
        <w:rPr>
          <w:sz w:val="22"/>
          <w:szCs w:val="22"/>
        </w:rPr>
        <w:t xml:space="preserve">O presente contrato não estabelece vínculo trabalhista, associativo, societário ou de qualquer outra natureza entre as Partes, respondendo cada uma individualmente pelas obrigações que assumir.</w:t>
      </w:r>
    </w:p>
    <w:p>
      <w:pPr>
        <w:jc w:val="both"/>
        <w:spacing w:after="110" w:line="276" w:lineRule="auto"/>
      </w:pPr>
      <w:r>
        <w:rPr>
          <w:b/>
          <w:sz w:val="24"/>
          <w:szCs w:val="24"/>
        </w:rPr>
        <w:t xml:space="preserve">7. SOBRE O ACESSO E ACOMPANHAMENTO DO PROCESSO</w:t>
      </w:r>
    </w:p>
    <w:p>
      <w:pPr>
        <w:jc w:val="both"/>
        <w:spacing w:after="140" w:line="276" w:lineRule="auto"/>
      </w:pPr>
      <w:r>
        <w:rPr>
          <w:b/>
          <w:sz w:val="22"/>
          <w:szCs w:val="22"/>
        </w:rPr>
        <w:t xml:space="preserve">7.1.</w:t>
      </w:r>
      <w:r>
        <w:rPr>
          <w:sz w:val="22"/>
          <w:szCs w:val="22"/>
        </w:rPr>
        <w:t xml:space="preserve"> A CONTRATANTE terá acesso às informações necessárias para acompanhamento do processo nº {{PROCESSO}}, incluindo o número do processo, comprovantes de protocolo, movimentações relevantes e demais informações disponibilizadas pelos sistemas oficiais do INPI.</w:t>
      </w:r>
    </w:p>
    <w:p>
      <w:pPr>
        <w:jc w:val="both"/>
        <w:spacing w:after="140" w:line="276" w:lineRule="auto"/>
      </w:pPr>
      <w:r>
        <w:rPr>
          <w:b/>
          <w:sz w:val="22"/>
          <w:szCs w:val="22"/>
        </w:rPr>
        <w:t xml:space="preserve">7.2.</w:t>
      </w:r>
      <w:r>
        <w:rPr>
          <w:sz w:val="22"/>
          <w:szCs w:val="22"/>
        </w:rPr>
        <w:t xml:space="preserve"> A CONTRATANTE poderá consultar diretamente, a qualquer tempo, as informações públicas disponibilizadas pelo INPI acerca do andamento do processo.</w:t>
      </w:r>
    </w:p>
    <w:p>
      <w:pPr>
        <w:jc w:val="both"/>
        <w:spacing w:after="90" w:line="276" w:lineRule="auto"/>
      </w:pPr>
      <w:r>
        <w:rPr>
          <w:b/>
          <w:sz w:val="22"/>
          <w:szCs w:val="22"/>
        </w:rPr>
        <w:t xml:space="preserve">7.3.</w:t>
      </w:r>
      <w:r>
        <w:rPr>
          <w:sz w:val="22"/>
          <w:szCs w:val="22"/>
        </w:rPr>
        <w:t xml:space="preserve"> Quando houver conta ou credenciais de acesso criadas especificamente em nome da CONTRATANTE para utilização dos serviços do INPI, os respectivos dados de acesso permanecerão sob sua titularidade e poderão ser disponibilizados à CONTRATANTE.</w:t>
      </w:r>
    </w:p>
    <w:p>
      <w:pPr>
        <w:jc w:val="both"/>
        <w:spacing w:after="140" w:line="276" w:lineRule="auto"/>
      </w:pPr>
      <w:r>
        <w:rPr>
          <w:sz w:val="22"/>
          <w:szCs w:val="22"/>
        </w:rPr>
        <w:t xml:space="preserve">Credenciais pessoais ou profissionais de titularidade exclusiva da CONTRATADA, de seus advogados ou colaboradores não integram o objeto deste contrato e não serão compartilhadas, em observância às medidas de segurança e proteção de dados.</w:t>
      </w:r>
    </w:p>
    <w:p>
      <w:pPr>
        <w:jc w:val="both"/>
        <w:spacing w:after="140" w:line="276" w:lineRule="auto"/>
      </w:pPr>
      <w:r>
        <w:rPr>
          <w:b/>
          <w:sz w:val="22"/>
          <w:szCs w:val="22"/>
        </w:rPr>
        <w:t xml:space="preserve">7.4.</w:t>
      </w:r>
      <w:r>
        <w:rPr>
          <w:sz w:val="22"/>
          <w:szCs w:val="22"/>
        </w:rPr>
        <w:t xml:space="preserve"> A CONTRATADA compromete-se a manter a CONTRATANTE informada acerca das movimentações processuais relevantes identificadas durante o período de acompanhamento contratado.</w:t>
      </w:r>
    </w:p>
    <w:p>
      <w:pPr>
        <w:jc w:val="both"/>
        <w:spacing w:after="280" w:line="276" w:lineRule="auto"/>
      </w:pPr>
      <w:r>
        <w:rPr>
          <w:b/>
          <w:sz w:val="22"/>
          <w:szCs w:val="22"/>
        </w:rPr>
        <w:t xml:space="preserve">7.5.</w:t>
      </w:r>
      <w:r>
        <w:rPr>
          <w:sz w:val="22"/>
          <w:szCs w:val="22"/>
        </w:rPr>
        <w:t xml:space="preserve"> O acesso direto da CONTRATANTE ao processo não afasta nem reduz as obrigações de acompanhamento assumidas pela CONTRATADA nos limites deste instrumento.</w:t>
      </w:r>
    </w:p>
    <w:p>
      <w:pPr>
        <w:jc w:val="both"/>
        <w:spacing w:after="110" w:line="276" w:lineRule="auto"/>
      </w:pPr>
      <w:r>
        <w:rPr>
          <w:b/>
          <w:sz w:val="24"/>
          <w:szCs w:val="24"/>
        </w:rPr>
        <w:t xml:space="preserve">8. FORO</w:t>
      </w:r>
    </w:p>
    <w:p>
      <w:pPr>
        <w:jc w:val="both"/>
        <w:spacing w:after="200" w:line="276" w:lineRule="auto"/>
      </w:pPr>
      <w:r>
        <w:rPr>
          <w:b/>
          <w:sz w:val="22"/>
          <w:szCs w:val="22"/>
        </w:rPr>
        <w:t xml:space="preserve">8.1.</w:t>
      </w:r>
      <w:r>
        <w:rPr>
          <w:sz w:val="22"/>
          <w:szCs w:val="22"/>
        </w:rPr>
        <w:t xml:space="preserve"> Para dirimir quaisquer controvérsias decorrentes deste contrato, as Partes elegem o Foro da Comarca de Lages/SC, com renúncia a qualquer outro, por mais privilegiado que seja, ressalvadas as hipóteses em que a legislação determinar competência diversa.</w:t>
      </w:r>
    </w:p>
    <w:p>
      <w:pPr>
        <w:jc w:val="both"/>
        <w:spacing w:after="90" w:line="276" w:lineRule="auto"/>
      </w:pPr>
      <w:r>
        <w:rPr>
          <w:sz w:val="22"/>
          <w:szCs w:val="22"/>
        </w:rPr>
        <w:t xml:space="preserve">Este documento é firmado eletronicamente, reputando-se plenamente válido em todo o seu conteúdo a partir da aposição da última assinatura.</w:t>
      </w:r>
    </w:p>
    <w:p>
      <w:pPr>
        <w:jc w:val="both"/>
        <w:spacing w:after="90" w:line="276" w:lineRule="auto"/>
      </w:pPr>
      <w:r>
        <w:rPr>
          <w:sz w:val="22"/>
          <w:szCs w:val="22"/>
        </w:rPr>
        <w:t xml:space="preserve">As Partes reconhecem a integridade e autenticidade das assinaturas eletrônicas utilizadas, nos termos da legislação aplicável, inclusive do artigo 10, § 2º, da Medida Provisória nº 2.200-2/2001.</w:t>
      </w:r>
    </w:p>
    <w:p>
      <w:pPr>
        <w:jc w:val="both"/>
        <w:spacing w:after="240" w:line="276" w:lineRule="auto"/>
      </w:pPr>
      <w:r>
        <w:rPr>
          <w:sz w:val="22"/>
          <w:szCs w:val="22"/>
        </w:rPr>
        <w:t xml:space="preserve">Os signatários declaram possuir capacidade e poderes necessários para celebrar o presente instrumento.</w:t>
      </w:r>
    </w:p>
    <w:p>
      <w:pPr>
        <w:jc w:val="both"/>
        <w:spacing w:after="520" w:line="276" w:lineRule="auto"/>
      </w:pPr>
      <w:r>
        <w:rPr>
          <w:sz w:val="22"/>
          <w:szCs w:val="22"/>
        </w:rPr>
        <w:t xml:space="preserve">Lages/SC, {{DATA}}.</w:t>
      </w:r>
    </w:p>
    <w:p>
      <w:pPr>
        <w:jc w:val="center"/>
        <w:spacing w:after="40" w:line="276" w:lineRule="auto"/>
      </w:pPr>
      <w:r>
        <w:rPr>
          <w:b/>
          <w:sz w:val="22"/>
          <w:szCs w:val="22"/>
        </w:rPr>
        <w:t xml:space="preserve">{{CLIENTE_MAI}}</w:t>
      </w:r>
    </w:p>
    <w:p>
      <w:pPr>
        <w:jc w:val="center"/>
        <w:spacing w:after="40" w:line="276" w:lineRule="auto"/>
      </w:pPr>
      <w:r>
        <w:rPr>
          <w:sz w:val="22"/>
          <w:szCs w:val="22"/>
        </w:rPr>
        <w:t xml:space="preserve">CONTRATANTE</w:t>
      </w:r>
    </w:p>
    <w:p>
      <w:pPr>
        <w:jc w:val="center"/>
        <w:spacing w:after="60" w:line="276" w:lineRule="auto"/>
      </w:pPr>
      <w:r>
        <w:rPr>
          <w:sz w:val="22"/>
          <w:szCs w:val="22"/>
        </w:rPr>
        <w:t xml:space="preserve">Representante: {{REPRESENTANTE}}</w:t>
      </w:r>
    </w:p>
    <w:p>
      <w:pPr>
        <w:jc w:val="center"/>
        <w:spacing w:after="520" w:line="276" w:lineRule="auto"/>
      </w:pPr>
      <w:r>
        <w:rPr>
          <w:sz w:val="22"/>
          <w:szCs w:val="22"/>
        </w:rPr>
        <w:t xml:space="preserve">Assinatura: ______________________________________</w:t>
      </w:r>
    </w:p>
    <w:p>
      <w:pPr>
        <w:jc w:val="center"/>
        <w:spacing w:after="40" w:line="276" w:lineRule="auto"/>
      </w:pPr>
      <w:r>
        <w:rPr>
          <w:b/>
          <w:sz w:val="22"/>
          <w:szCs w:val="22"/>
        </w:rPr>
        <w:t xml:space="preserve">CAMILA DE LIZ PEREIRA RIBEIRO SOCIEDADE INDIVIDUAL DE ADVOCACIA</w:t>
      </w:r>
    </w:p>
    <w:p>
      <w:pPr>
        <w:jc w:val="center"/>
        <w:spacing w:after="40" w:line="276" w:lineRule="auto"/>
      </w:pPr>
      <w:r>
        <w:rPr>
          <w:sz w:val="22"/>
          <w:szCs w:val="22"/>
        </w:rPr>
        <w:t xml:space="preserve">CONTRATADA</w:t>
      </w:r>
    </w:p>
    <w:p>
      <w:pPr>
        <w:jc w:val="center"/>
        <w:spacing w:after="30" w:line="276" w:lineRule="auto"/>
      </w:pPr>
      <w:r>
        <w:rPr>
          <w:sz w:val="22"/>
          <w:szCs w:val="22"/>
        </w:rPr>
        <w:t xml:space="preserve">Camila de Liz Pereira Ribeiro</w:t>
      </w:r>
    </w:p>
    <w:p>
      <w:pPr>
        <w:jc w:val="center"/>
        <w:spacing w:after="60" w:line="276" w:lineRule="auto"/>
      </w:pPr>
      <w:r>
        <w:rPr>
          <w:sz w:val="22"/>
          <w:szCs w:val="22"/>
        </w:rPr>
        <w:t xml:space="preserve">OAB/SC 32.680</w:t>
      </w:r>
    </w:p>
    <w:p>
      <w:pPr>
        <w:jc w:val="center"/>
        <w:spacing w:after="0" w:line="276" w:lineRule="auto"/>
      </w:pPr>
      <w:r>
        <w:rPr>
          <w:sz w:val="22"/>
          <w:szCs w:val="22"/>
        </w:rPr>
        <w:t xml:space="preserve">Assinatura: ______________________________________</w:t>
      </w:r>
    </w:p>
    <w:sectPr>
      <w:pgSz w:w="11906" w:h="16838"/>
      <w:pgMar w:top="1418" w:right="1418" w:bottom="1418" w:left="1418" w:header="708" w:footer="708" w:gutter="0"/>
    </w:sectPr>
  </w:body>
</w:document>
</file>

<file path=word/styles.xml><?xml version="1.0" encoding="utf-8"?>
<w:styles xmlns:w="http://schemas.openxmlformats.org/wordprocessingml/2006/main">
  <w:docDefaults>
    <w:rPrDefault>
      <w:rPr>
        <w:rFonts w:ascii="Calibri" w:hAnsi="Calibri" w:cs="Calibri"/>
        <w:sz w:val="22"/>
        <w:szCs w:val="22"/>
        <w:lang w:val="pt-BR"/>
      </w:rPr>
    </w:r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Relationships>
</file>