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oppins" w:cs="Poppins" w:eastAsia="Poppins" w:hAnsi="Poppins"/>
          <w:sz w:val="18"/>
          <w:szCs w:val="18"/>
        </w:rPr>
      </w:pPr>
      <w:bookmarkStart w:colFirst="0" w:colLast="0" w:name="_d58x6hf7i6r3" w:id="0"/>
      <w:bookmarkEnd w:id="0"/>
      <w:r w:rsidDel="00000000" w:rsidR="00000000" w:rsidRPr="00000000">
        <w:rPr>
          <w:rtl w:val="0"/>
        </w:rPr>
      </w:r>
    </w:p>
    <w:p w:rsidR="00000000" w:rsidDel="00000000" w:rsidP="00000000" w:rsidRDefault="00000000" w:rsidRPr="00000000" w14:paraId="00000002">
      <w:pPr>
        <w:pStyle w:val="Heading1"/>
        <w:jc w:val="center"/>
        <w:rPr>
          <w:rFonts w:ascii="Poppins" w:cs="Poppins" w:eastAsia="Poppins" w:hAnsi="Poppins"/>
          <w:sz w:val="18"/>
          <w:szCs w:val="18"/>
        </w:rPr>
      </w:pPr>
      <w:bookmarkStart w:colFirst="0" w:colLast="0" w:name="_4gx7vwrdx6be" w:id="1"/>
      <w:bookmarkEnd w:id="1"/>
      <w:r w:rsidDel="00000000" w:rsidR="00000000" w:rsidRPr="00000000">
        <w:rPr>
          <w:rtl w:val="0"/>
        </w:rPr>
      </w:r>
    </w:p>
    <w:p w:rsidR="00000000" w:rsidDel="00000000" w:rsidP="00000000" w:rsidRDefault="00000000" w:rsidRPr="00000000" w14:paraId="00000003">
      <w:pPr>
        <w:pStyle w:val="Heading1"/>
        <w:jc w:val="center"/>
        <w:rPr>
          <w:rFonts w:ascii="Poppins" w:cs="Poppins" w:eastAsia="Poppins" w:hAnsi="Poppins"/>
          <w:sz w:val="18"/>
          <w:szCs w:val="18"/>
        </w:rPr>
      </w:pPr>
      <w:bookmarkStart w:colFirst="0" w:colLast="0" w:name="_geviy4sfc8bx" w:id="2"/>
      <w:bookmarkEnd w:id="2"/>
      <w:r w:rsidDel="00000000" w:rsidR="00000000" w:rsidRPr="00000000">
        <w:rPr>
          <w:rtl w:val="0"/>
        </w:rPr>
      </w:r>
    </w:p>
    <w:p w:rsidR="00000000" w:rsidDel="00000000" w:rsidP="00000000" w:rsidRDefault="00000000" w:rsidRPr="00000000" w14:paraId="00000004">
      <w:pPr>
        <w:pStyle w:val="Heading1"/>
        <w:jc w:val="center"/>
        <w:rPr>
          <w:rFonts w:ascii="Poppins" w:cs="Poppins" w:eastAsia="Poppins" w:hAnsi="Poppins"/>
          <w:sz w:val="18"/>
          <w:szCs w:val="18"/>
        </w:rPr>
      </w:pPr>
      <w:bookmarkStart w:colFirst="0" w:colLast="0" w:name="_y35a40o9269x" w:id="3"/>
      <w:bookmarkEnd w:id="3"/>
      <w:r w:rsidDel="00000000" w:rsidR="00000000" w:rsidRPr="00000000">
        <w:rPr>
          <w:rtl w:val="0"/>
        </w:rPr>
      </w:r>
    </w:p>
    <w:p w:rsidR="00000000" w:rsidDel="00000000" w:rsidP="00000000" w:rsidRDefault="00000000" w:rsidRPr="00000000" w14:paraId="00000005">
      <w:pPr>
        <w:pStyle w:val="Heading1"/>
        <w:jc w:val="center"/>
        <w:rPr>
          <w:rFonts w:ascii="Poppins" w:cs="Poppins" w:eastAsia="Poppins" w:hAnsi="Poppins"/>
          <w:sz w:val="18"/>
          <w:szCs w:val="18"/>
        </w:rPr>
      </w:pPr>
      <w:bookmarkStart w:colFirst="0" w:colLast="0" w:name="_ak7fvstivhb0" w:id="4"/>
      <w:bookmarkEnd w:id="4"/>
      <w:r w:rsidDel="00000000" w:rsidR="00000000" w:rsidRPr="00000000">
        <w:rPr>
          <w:rtl w:val="0"/>
        </w:rPr>
      </w:r>
    </w:p>
    <w:p w:rsidR="00000000" w:rsidDel="00000000" w:rsidP="00000000" w:rsidRDefault="00000000" w:rsidRPr="00000000" w14:paraId="00000006">
      <w:pPr>
        <w:pStyle w:val="Heading1"/>
        <w:jc w:val="center"/>
        <w:rPr>
          <w:rFonts w:ascii="Poppins" w:cs="Poppins" w:eastAsia="Poppins" w:hAnsi="Poppins"/>
          <w:sz w:val="18"/>
          <w:szCs w:val="18"/>
        </w:rPr>
      </w:pPr>
      <w:bookmarkStart w:colFirst="0" w:colLast="0" w:name="_98aztx49bbeq" w:id="5"/>
      <w:bookmarkEnd w:id="5"/>
      <w:r w:rsidDel="00000000" w:rsidR="00000000" w:rsidRPr="00000000">
        <w:rPr>
          <w:rtl w:val="0"/>
        </w:rPr>
      </w:r>
    </w:p>
    <w:p w:rsidR="00000000" w:rsidDel="00000000" w:rsidP="00000000" w:rsidRDefault="00000000" w:rsidRPr="00000000" w14:paraId="00000007">
      <w:pPr>
        <w:pStyle w:val="Heading1"/>
        <w:jc w:val="center"/>
        <w:rPr>
          <w:rFonts w:ascii="Poppins" w:cs="Poppins" w:eastAsia="Poppins" w:hAnsi="Poppins"/>
          <w:sz w:val="18"/>
          <w:szCs w:val="18"/>
        </w:rPr>
      </w:pPr>
      <w:bookmarkStart w:colFirst="0" w:colLast="0" w:name="_urlcqmfuh7a3" w:id="6"/>
      <w:bookmarkEnd w:id="6"/>
      <w:r w:rsidDel="00000000" w:rsidR="00000000" w:rsidRPr="00000000">
        <w:rPr>
          <w:rtl w:val="0"/>
        </w:rPr>
      </w:r>
    </w:p>
    <w:p w:rsidR="00000000" w:rsidDel="00000000" w:rsidP="00000000" w:rsidRDefault="00000000" w:rsidRPr="00000000" w14:paraId="00000008">
      <w:pPr>
        <w:pStyle w:val="Heading1"/>
        <w:jc w:val="center"/>
        <w:rPr>
          <w:rFonts w:ascii="Poppins" w:cs="Poppins" w:eastAsia="Poppins" w:hAnsi="Poppins"/>
          <w:sz w:val="18"/>
          <w:szCs w:val="18"/>
        </w:rPr>
      </w:pPr>
      <w:bookmarkStart w:colFirst="0" w:colLast="0" w:name="_lkeebvk5tvrg" w:id="7"/>
      <w:bookmarkEnd w:id="7"/>
      <w:r w:rsidDel="00000000" w:rsidR="00000000" w:rsidRPr="00000000">
        <w:rPr>
          <w:rtl w:val="0"/>
        </w:rPr>
      </w:r>
    </w:p>
    <w:p w:rsidR="00000000" w:rsidDel="00000000" w:rsidP="00000000" w:rsidRDefault="00000000" w:rsidRPr="00000000" w14:paraId="00000009">
      <w:pPr>
        <w:pStyle w:val="Heading1"/>
        <w:jc w:val="center"/>
        <w:rPr>
          <w:rFonts w:ascii="Poppins" w:cs="Poppins" w:eastAsia="Poppins" w:hAnsi="Poppins"/>
          <w:sz w:val="18"/>
          <w:szCs w:val="18"/>
        </w:rPr>
      </w:pPr>
      <w:bookmarkStart w:colFirst="0" w:colLast="0" w:name="_ju1pd18xpih8" w:id="8"/>
      <w:bookmarkEnd w:id="8"/>
      <w:r w:rsidDel="00000000" w:rsidR="00000000" w:rsidRPr="00000000">
        <w:rPr>
          <w:rFonts w:ascii="Poppins" w:cs="Poppins" w:eastAsia="Poppins" w:hAnsi="Poppins"/>
          <w:sz w:val="18"/>
          <w:szCs w:val="18"/>
          <w:rtl w:val="0"/>
        </w:rPr>
        <w:t xml:space="preserve">TRABAJO DE INVESTIGACION - BASES DE DATOS RELACIONALES</w:t>
      </w:r>
    </w:p>
    <w:p w:rsidR="00000000" w:rsidDel="00000000" w:rsidP="00000000" w:rsidRDefault="00000000" w:rsidRPr="00000000" w14:paraId="0000000A">
      <w:pPr>
        <w:pStyle w:val="Heading1"/>
        <w:jc w:val="center"/>
        <w:rPr>
          <w:rFonts w:ascii="Poppins" w:cs="Poppins" w:eastAsia="Poppins" w:hAnsi="Poppins"/>
          <w:sz w:val="18"/>
          <w:szCs w:val="18"/>
        </w:rPr>
      </w:pPr>
      <w:bookmarkStart w:colFirst="0" w:colLast="0" w:name="_3emhtlo8m5xr" w:id="9"/>
      <w:bookmarkEnd w:id="9"/>
      <w:r w:rsidDel="00000000" w:rsidR="00000000" w:rsidRPr="00000000">
        <w:rPr>
          <w:rtl w:val="0"/>
        </w:rPr>
      </w:r>
    </w:p>
    <w:p w:rsidR="00000000" w:rsidDel="00000000" w:rsidP="00000000" w:rsidRDefault="00000000" w:rsidRPr="00000000" w14:paraId="0000000B">
      <w:pPr>
        <w:pStyle w:val="Heading1"/>
        <w:jc w:val="center"/>
        <w:rPr>
          <w:rFonts w:ascii="Poppins" w:cs="Poppins" w:eastAsia="Poppins" w:hAnsi="Poppins"/>
          <w:sz w:val="18"/>
          <w:szCs w:val="18"/>
        </w:rPr>
      </w:pPr>
      <w:bookmarkStart w:colFirst="0" w:colLast="0" w:name="_dn0k4rmz7q9f" w:id="10"/>
      <w:bookmarkEnd w:id="10"/>
      <w:r w:rsidDel="00000000" w:rsidR="00000000" w:rsidRPr="00000000">
        <w:rPr>
          <w:rtl w:val="0"/>
        </w:rPr>
      </w:r>
    </w:p>
    <w:p w:rsidR="00000000" w:rsidDel="00000000" w:rsidP="00000000" w:rsidRDefault="00000000" w:rsidRPr="00000000" w14:paraId="0000000C">
      <w:pPr>
        <w:pStyle w:val="Heading1"/>
        <w:jc w:val="center"/>
        <w:rPr>
          <w:rFonts w:ascii="Poppins" w:cs="Poppins" w:eastAsia="Poppins" w:hAnsi="Poppins"/>
          <w:sz w:val="18"/>
          <w:szCs w:val="18"/>
        </w:rPr>
      </w:pPr>
      <w:bookmarkStart w:colFirst="0" w:colLast="0" w:name="_sfixisczg9xi" w:id="11"/>
      <w:bookmarkEnd w:id="11"/>
      <w:r w:rsidDel="00000000" w:rsidR="00000000" w:rsidRPr="00000000">
        <w:rPr>
          <w:rtl w:val="0"/>
        </w:rPr>
      </w:r>
    </w:p>
    <w:p w:rsidR="00000000" w:rsidDel="00000000" w:rsidP="00000000" w:rsidRDefault="00000000" w:rsidRPr="00000000" w14:paraId="0000000D">
      <w:pPr>
        <w:pStyle w:val="Heading1"/>
        <w:jc w:val="center"/>
        <w:rPr>
          <w:rFonts w:ascii="Poppins" w:cs="Poppins" w:eastAsia="Poppins" w:hAnsi="Poppins"/>
          <w:sz w:val="18"/>
          <w:szCs w:val="18"/>
        </w:rPr>
      </w:pPr>
      <w:bookmarkStart w:colFirst="0" w:colLast="0" w:name="_tb0eilclayfy" w:id="12"/>
      <w:bookmarkEnd w:id="12"/>
      <w:r w:rsidDel="00000000" w:rsidR="00000000" w:rsidRPr="00000000">
        <w:rPr>
          <w:rtl w:val="0"/>
        </w:rPr>
      </w:r>
    </w:p>
    <w:p w:rsidR="00000000" w:rsidDel="00000000" w:rsidP="00000000" w:rsidRDefault="00000000" w:rsidRPr="00000000" w14:paraId="0000000E">
      <w:pPr>
        <w:pStyle w:val="Heading1"/>
        <w:jc w:val="center"/>
        <w:rPr>
          <w:rFonts w:ascii="Poppins" w:cs="Poppins" w:eastAsia="Poppins" w:hAnsi="Poppins"/>
          <w:sz w:val="18"/>
          <w:szCs w:val="18"/>
        </w:rPr>
      </w:pPr>
      <w:bookmarkStart w:colFirst="0" w:colLast="0" w:name="_lhb8z0yiuis" w:id="13"/>
      <w:bookmarkEnd w:id="13"/>
      <w:r w:rsidDel="00000000" w:rsidR="00000000" w:rsidRPr="00000000">
        <w:rPr>
          <w:rtl w:val="0"/>
        </w:rPr>
      </w:r>
    </w:p>
    <w:p w:rsidR="00000000" w:rsidDel="00000000" w:rsidP="00000000" w:rsidRDefault="00000000" w:rsidRPr="00000000" w14:paraId="0000000F">
      <w:pPr>
        <w:pStyle w:val="Heading1"/>
        <w:jc w:val="center"/>
        <w:rPr>
          <w:rFonts w:ascii="Poppins" w:cs="Poppins" w:eastAsia="Poppins" w:hAnsi="Poppins"/>
          <w:sz w:val="18"/>
          <w:szCs w:val="18"/>
        </w:rPr>
      </w:pPr>
      <w:bookmarkStart w:colFirst="0" w:colLast="0" w:name="_vq7nev85z4gz" w:id="14"/>
      <w:bookmarkEnd w:id="14"/>
      <w:r w:rsidDel="00000000" w:rsidR="00000000" w:rsidRPr="00000000">
        <w:rPr>
          <w:rtl w:val="0"/>
        </w:rPr>
      </w:r>
    </w:p>
    <w:p w:rsidR="00000000" w:rsidDel="00000000" w:rsidP="00000000" w:rsidRDefault="00000000" w:rsidRPr="00000000" w14:paraId="00000010">
      <w:pPr>
        <w:pStyle w:val="Heading1"/>
        <w:jc w:val="center"/>
        <w:rPr>
          <w:rFonts w:ascii="Poppins" w:cs="Poppins" w:eastAsia="Poppins" w:hAnsi="Poppins"/>
          <w:sz w:val="18"/>
          <w:szCs w:val="18"/>
        </w:rPr>
      </w:pPr>
      <w:bookmarkStart w:colFirst="0" w:colLast="0" w:name="_ct7tmlcetmnp" w:id="15"/>
      <w:bookmarkEnd w:id="15"/>
      <w:r w:rsidDel="00000000" w:rsidR="00000000" w:rsidRPr="00000000">
        <w:rPr>
          <w:rtl w:val="0"/>
        </w:rPr>
      </w:r>
    </w:p>
    <w:p w:rsidR="00000000" w:rsidDel="00000000" w:rsidP="00000000" w:rsidRDefault="00000000" w:rsidRPr="00000000" w14:paraId="00000011">
      <w:pPr>
        <w:pStyle w:val="Heading1"/>
        <w:jc w:val="right"/>
        <w:rPr>
          <w:rFonts w:ascii="Poppins" w:cs="Poppins" w:eastAsia="Poppins" w:hAnsi="Poppins"/>
          <w:sz w:val="18"/>
          <w:szCs w:val="18"/>
        </w:rPr>
      </w:pPr>
      <w:bookmarkStart w:colFirst="0" w:colLast="0" w:name="_ltgip4i64r9" w:id="16"/>
      <w:bookmarkEnd w:id="16"/>
      <w:r w:rsidDel="00000000" w:rsidR="00000000" w:rsidRPr="00000000">
        <w:rPr>
          <w:rFonts w:ascii="Poppins" w:cs="Poppins" w:eastAsia="Poppins" w:hAnsi="Poppins"/>
          <w:sz w:val="18"/>
          <w:szCs w:val="18"/>
          <w:rtl w:val="0"/>
        </w:rPr>
        <w:t xml:space="preserve">Juan Daniel Forner Garriga</w:t>
      </w:r>
    </w:p>
    <w:p w:rsidR="00000000" w:rsidDel="00000000" w:rsidP="00000000" w:rsidRDefault="00000000" w:rsidRPr="00000000" w14:paraId="00000012">
      <w:pPr>
        <w:pStyle w:val="Heading1"/>
        <w:jc w:val="right"/>
        <w:rPr>
          <w:rFonts w:ascii="Poppins" w:cs="Poppins" w:eastAsia="Poppins" w:hAnsi="Poppins"/>
          <w:sz w:val="18"/>
          <w:szCs w:val="18"/>
        </w:rPr>
      </w:pPr>
      <w:bookmarkStart w:colFirst="0" w:colLast="0" w:name="_pj42ac1yxa9m" w:id="17"/>
      <w:bookmarkEnd w:id="17"/>
      <w:r w:rsidDel="00000000" w:rsidR="00000000" w:rsidRPr="00000000">
        <w:rPr>
          <w:rFonts w:ascii="Poppins" w:cs="Poppins" w:eastAsia="Poppins" w:hAnsi="Poppins"/>
          <w:sz w:val="18"/>
          <w:szCs w:val="18"/>
          <w:rtl w:val="0"/>
        </w:rPr>
        <w:t xml:space="preserve">1 DAW Mañanas</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both"/>
        <w:rPr>
          <w:rFonts w:ascii="Poppins" w:cs="Poppins" w:eastAsia="Poppins" w:hAnsi="Poppins"/>
          <w:sz w:val="18"/>
          <w:szCs w:val="18"/>
        </w:rPr>
      </w:pPr>
      <w:bookmarkStart w:colFirst="0" w:colLast="0" w:name="_cslmeprej5h7" w:id="18"/>
      <w:bookmarkEnd w:id="18"/>
      <w:r w:rsidDel="00000000" w:rsidR="00000000" w:rsidRPr="00000000">
        <w:rPr>
          <w:rFonts w:ascii="Poppins" w:cs="Poppins" w:eastAsia="Poppins" w:hAnsi="Poppins"/>
          <w:sz w:val="18"/>
          <w:szCs w:val="18"/>
          <w:rtl w:val="0"/>
        </w:rPr>
        <w:t xml:space="preserve">ORACLE</w:t>
      </w:r>
    </w:p>
    <w:p w:rsidR="00000000" w:rsidDel="00000000" w:rsidP="00000000" w:rsidRDefault="00000000" w:rsidRPr="00000000" w14:paraId="00000014">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Crear tablas, registros, campos</w:t>
      </w:r>
    </w:p>
    <w:p w:rsidR="00000000" w:rsidDel="00000000" w:rsidP="00000000" w:rsidRDefault="00000000" w:rsidRPr="00000000" w14:paraId="00000016">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17">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crear campos que contengan información almacenada en XML, Oracle nos proporciona el tipo XMLType que asignaremos al campo en que necesitemos almacenar información XML.</w:t>
      </w:r>
    </w:p>
    <w:p w:rsidR="00000000" w:rsidDel="00000000" w:rsidP="00000000" w:rsidRDefault="00000000" w:rsidRPr="00000000" w14:paraId="00000018">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Procesar el XML</w:t>
      </w:r>
    </w:p>
    <w:p w:rsidR="00000000" w:rsidDel="00000000" w:rsidP="00000000" w:rsidRDefault="00000000" w:rsidRPr="00000000" w14:paraId="0000001A">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1B">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seleccionar un elemento específico dentro de un campo XMLType se puede utilizar la función extractvalue() que tiene la siguiente sintaxis: EXTRACTVALUE(campoXMLType, XPath_String)</w:t>
      </w:r>
    </w:p>
    <w:p w:rsidR="00000000" w:rsidDel="00000000" w:rsidP="00000000" w:rsidRDefault="00000000" w:rsidRPr="00000000" w14:paraId="0000001C">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1D">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seleccionar varios elementos dentro del XML, se puede utilizar la función XMLTable junto con la sintaxis XPath para crear una tabla virtual que contiene los elementos seleccionados. Un ejemplo seria:</w:t>
      </w:r>
    </w:p>
    <w:p w:rsidR="00000000" w:rsidDel="00000000" w:rsidP="00000000" w:rsidRDefault="00000000" w:rsidRPr="00000000" w14:paraId="0000001E">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1F">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SELECT x.* FROM mi_tabla_xml t, XMLTable('/biblioteca/libro'  PASSING t.mi_campo_xml COLUMNS  titulo VARCHAR2(100) PATH 'titulo', autor VARCHAR2(100) PATH 'autor') x;</w:t>
      </w:r>
    </w:p>
    <w:p w:rsidR="00000000" w:rsidDel="00000000" w:rsidP="00000000" w:rsidRDefault="00000000" w:rsidRPr="00000000" w14:paraId="00000020">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1">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Como podemos observar la consulta se hace a las tablas “mi_tabla_xml” (que llamaremos “t”) que es la que contiene el campo XMLType, y la que generamos con la función XMLTABLE con la información que necesitemos del XML.En este caso a partir del espacio de nombres “/biblioteca/libro” del campo “t.mi_campo_xml” creamos las columnas título y autor de tipo VARCHAR(100) a partir de los campos título y autor respectivamente de cada “/biblioteca/libro”. A esta tabla generada se le refiere como x y como podemos ver en la clausula SELECT se seleccionan todos los campos de esta tabla x.</w:t>
      </w:r>
    </w:p>
    <w:p w:rsidR="00000000" w:rsidDel="00000000" w:rsidP="00000000" w:rsidRDefault="00000000" w:rsidRPr="00000000" w14:paraId="00000022">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Insertar, borrar, modificar datos en las tablas mediante XML</w:t>
      </w:r>
    </w:p>
    <w:p w:rsidR="00000000" w:rsidDel="00000000" w:rsidP="00000000" w:rsidRDefault="00000000" w:rsidRPr="00000000" w14:paraId="00000024">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5">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insertar el XML correspondiente dentro de ese campo deberemos de convertir una cadena que contenga el XML a XMLType usando la función XMLTYPE().</w:t>
      </w:r>
    </w:p>
    <w:p w:rsidR="00000000" w:rsidDel="00000000" w:rsidP="00000000" w:rsidRDefault="00000000" w:rsidRPr="00000000" w14:paraId="00000026">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7">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eliminar datos de una tabla XML de Oracle, se puede utilizar la cláusula DELETE y la función extractvalue() o deleteXML() para seleccionar y eliminar elementos y atributos específicos.</w:t>
      </w:r>
    </w:p>
    <w:p w:rsidR="00000000" w:rsidDel="00000000" w:rsidP="00000000" w:rsidRDefault="00000000" w:rsidRPr="00000000" w14:paraId="00000028">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9">
      <w:pPr>
        <w:ind w:left="708.6614173228347" w:firstLine="0"/>
        <w:jc w:val="both"/>
        <w:rPr>
          <w:rFonts w:ascii="Poppins" w:cs="Poppins" w:eastAsia="Poppins" w:hAnsi="Poppins"/>
          <w:b w:val="1"/>
          <w:sz w:val="18"/>
          <w:szCs w:val="18"/>
        </w:rPr>
      </w:pPr>
      <w:r w:rsidDel="00000000" w:rsidR="00000000" w:rsidRPr="00000000">
        <w:rPr>
          <w:rFonts w:ascii="Poppins Light" w:cs="Poppins Light" w:eastAsia="Poppins Light" w:hAnsi="Poppins Light"/>
          <w:sz w:val="18"/>
          <w:szCs w:val="18"/>
          <w:rtl w:val="0"/>
        </w:rPr>
        <w:t xml:space="preserve">Para modificar datos en una tabla XML de Oracle, se puede utilizar la cláusula UPDATE y la función updateXML() para actualizar elementos y atributos específicos.</w:t>
      </w:r>
      <w:r w:rsidDel="00000000" w:rsidR="00000000" w:rsidRPr="00000000">
        <w:rPr>
          <w:rtl w:val="0"/>
        </w:rPr>
      </w:r>
    </w:p>
    <w:p w:rsidR="00000000" w:rsidDel="00000000" w:rsidP="00000000" w:rsidRDefault="00000000" w:rsidRPr="00000000" w14:paraId="0000002A">
      <w:pPr>
        <w:ind w:left="708.6614173228347" w:firstLine="0"/>
        <w:jc w:val="both"/>
        <w:rPr>
          <w:rFonts w:ascii="Poppins Light" w:cs="Poppins Light" w:eastAsia="Poppins Light" w:hAnsi="Poppins Ligh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PostgreSQL</w:t>
      </w:r>
    </w:p>
    <w:p w:rsidR="00000000" w:rsidDel="00000000" w:rsidP="00000000" w:rsidRDefault="00000000" w:rsidRPr="00000000" w14:paraId="0000002C">
      <w:pPr>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Crear tablas, registros o campos</w:t>
      </w:r>
    </w:p>
    <w:p w:rsidR="00000000" w:rsidDel="00000000" w:rsidP="00000000" w:rsidRDefault="00000000" w:rsidRPr="00000000" w14:paraId="0000002E">
      <w:pPr>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2F">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El tipo de dato destinado a la integración de XML en PostgreSQL se llama</w:t>
      </w:r>
      <w:r w:rsidDel="00000000" w:rsidR="00000000" w:rsidRPr="00000000">
        <w:rPr>
          <w:rFonts w:ascii="Poppins" w:cs="Poppins" w:eastAsia="Poppins" w:hAnsi="Poppins"/>
          <w:sz w:val="18"/>
          <w:szCs w:val="18"/>
          <w:rtl w:val="0"/>
        </w:rPr>
        <w:t xml:space="preserve"> XML</w:t>
      </w:r>
      <w:r w:rsidDel="00000000" w:rsidR="00000000" w:rsidRPr="00000000">
        <w:rPr>
          <w:rFonts w:ascii="Poppins Light" w:cs="Poppins Light" w:eastAsia="Poppins Light" w:hAnsi="Poppins Light"/>
          <w:sz w:val="18"/>
          <w:szCs w:val="18"/>
          <w:rtl w:val="0"/>
        </w:rPr>
        <w:t xml:space="preserve">. Puedes crear una tabla que contenga un campo de tipo XML para almacenar un documento XML y poder ejecutar consultas sobre el mismo, utilizando algunas funciones integradas que tiene PostgreSQL.</w:t>
      </w:r>
    </w:p>
    <w:p w:rsidR="00000000" w:rsidDel="00000000" w:rsidP="00000000" w:rsidRDefault="00000000" w:rsidRPr="00000000" w14:paraId="00000030">
      <w:pPr>
        <w:ind w:left="708.6614173228347" w:firstLine="0"/>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Procesar XML</w:t>
      </w:r>
    </w:p>
    <w:p w:rsidR="00000000" w:rsidDel="00000000" w:rsidP="00000000" w:rsidRDefault="00000000" w:rsidRPr="00000000" w14:paraId="00000032">
      <w:pPr>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3">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realizar una consulta al documento XML almacenado en la base de datos podemos utilizar la función </w:t>
      </w:r>
      <w:r w:rsidDel="00000000" w:rsidR="00000000" w:rsidRPr="00000000">
        <w:rPr>
          <w:rFonts w:ascii="Poppins" w:cs="Poppins" w:eastAsia="Poppins" w:hAnsi="Poppins"/>
          <w:i w:val="1"/>
          <w:sz w:val="18"/>
          <w:szCs w:val="18"/>
          <w:rtl w:val="0"/>
        </w:rPr>
        <w:t xml:space="preserve">XPATH()</w:t>
      </w:r>
      <w:r w:rsidDel="00000000" w:rsidR="00000000" w:rsidRPr="00000000">
        <w:rPr>
          <w:rFonts w:ascii="Poppins Light" w:cs="Poppins Light" w:eastAsia="Poppins Light" w:hAnsi="Poppins Light"/>
          <w:sz w:val="18"/>
          <w:szCs w:val="18"/>
          <w:rtl w:val="0"/>
        </w:rPr>
        <w:t xml:space="preserve"> con la siguiente sintaxis: </w:t>
      </w:r>
      <w:r w:rsidDel="00000000" w:rsidR="00000000" w:rsidRPr="00000000">
        <w:rPr>
          <w:rFonts w:ascii="Poppins Light" w:cs="Poppins Light" w:eastAsia="Poppins Light" w:hAnsi="Poppins Light"/>
          <w:i w:val="1"/>
          <w:sz w:val="18"/>
          <w:szCs w:val="18"/>
          <w:rtl w:val="0"/>
        </w:rPr>
        <w:t xml:space="preserve">XPATH(xpath_string, campo_xml)</w:t>
      </w:r>
      <w:r w:rsidDel="00000000" w:rsidR="00000000" w:rsidRPr="00000000">
        <w:rPr>
          <w:rFonts w:ascii="Poppins Light" w:cs="Poppins Light" w:eastAsia="Poppins Light" w:hAnsi="Poppins Light"/>
          <w:sz w:val="18"/>
          <w:szCs w:val="18"/>
          <w:rtl w:val="0"/>
        </w:rPr>
        <w:t xml:space="preserve">. Todo esto dentro de la cláusula SELECT de nuestra consulta SQL.</w:t>
      </w:r>
    </w:p>
    <w:p w:rsidR="00000000" w:rsidDel="00000000" w:rsidP="00000000" w:rsidRDefault="00000000" w:rsidRPr="00000000" w14:paraId="00000034">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5">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También existe la función </w:t>
      </w:r>
      <w:r w:rsidDel="00000000" w:rsidR="00000000" w:rsidRPr="00000000">
        <w:rPr>
          <w:rFonts w:ascii="Poppins" w:cs="Poppins" w:eastAsia="Poppins" w:hAnsi="Poppins"/>
          <w:i w:val="1"/>
          <w:sz w:val="18"/>
          <w:szCs w:val="18"/>
          <w:rtl w:val="0"/>
        </w:rPr>
        <w:t xml:space="preserve">XPATH_EXIST()</w:t>
      </w:r>
      <w:r w:rsidDel="00000000" w:rsidR="00000000" w:rsidRPr="00000000">
        <w:rPr>
          <w:rFonts w:ascii="Poppins Light" w:cs="Poppins Light" w:eastAsia="Poppins Light" w:hAnsi="Poppins Light"/>
          <w:sz w:val="18"/>
          <w:szCs w:val="18"/>
          <w:rtl w:val="0"/>
        </w:rPr>
        <w:t xml:space="preserve">, la cual devuelve un booleano dependiendo de si la expresión XPATH ha sido satisfecha o no.</w:t>
      </w:r>
    </w:p>
    <w:p w:rsidR="00000000" w:rsidDel="00000000" w:rsidP="00000000" w:rsidRDefault="00000000" w:rsidRPr="00000000" w14:paraId="00000036">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7">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También podemos utilizar la función</w:t>
      </w:r>
      <w:r w:rsidDel="00000000" w:rsidR="00000000" w:rsidRPr="00000000">
        <w:rPr>
          <w:rFonts w:ascii="Poppins Light" w:cs="Poppins Light" w:eastAsia="Poppins Light" w:hAnsi="Poppins Light"/>
          <w:i w:val="1"/>
          <w:sz w:val="18"/>
          <w:szCs w:val="18"/>
          <w:rtl w:val="0"/>
        </w:rPr>
        <w:t xml:space="preserve"> </w:t>
      </w:r>
      <w:r w:rsidDel="00000000" w:rsidR="00000000" w:rsidRPr="00000000">
        <w:rPr>
          <w:rFonts w:ascii="Poppins" w:cs="Poppins" w:eastAsia="Poppins" w:hAnsi="Poppins"/>
          <w:i w:val="1"/>
          <w:sz w:val="18"/>
          <w:szCs w:val="18"/>
          <w:rtl w:val="0"/>
        </w:rPr>
        <w:t xml:space="preserve">XMLTABLE()</w:t>
      </w:r>
      <w:r w:rsidDel="00000000" w:rsidR="00000000" w:rsidRPr="00000000">
        <w:rPr>
          <w:rFonts w:ascii="Poppins Light" w:cs="Poppins Light" w:eastAsia="Poppins Light" w:hAnsi="Poppins Light"/>
          <w:sz w:val="18"/>
          <w:szCs w:val="18"/>
          <w:rtl w:val="0"/>
        </w:rPr>
        <w:t xml:space="preserve"> de forma similar a Oracle para crear una tabla virtual a partir del documento XML a la cual poder hacer consultas.</w:t>
      </w:r>
    </w:p>
    <w:p w:rsidR="00000000" w:rsidDel="00000000" w:rsidP="00000000" w:rsidRDefault="00000000" w:rsidRPr="00000000" w14:paraId="00000038">
      <w:pPr>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Predicados y funciones XML</w:t>
      </w:r>
      <w:r w:rsidDel="00000000" w:rsidR="00000000" w:rsidRPr="00000000">
        <w:rPr>
          <w:rtl w:val="0"/>
        </w:rPr>
      </w:r>
    </w:p>
    <w:p w:rsidR="00000000" w:rsidDel="00000000" w:rsidP="00000000" w:rsidRDefault="00000000" w:rsidRPr="00000000" w14:paraId="0000003A">
      <w:pPr>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B">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PostgreSQL nos proporciona predicados para poder evaluar las propiedades de documentos XML como los predicados</w:t>
      </w:r>
      <w:r w:rsidDel="00000000" w:rsidR="00000000" w:rsidRPr="00000000">
        <w:rPr>
          <w:rFonts w:ascii="Poppins" w:cs="Poppins" w:eastAsia="Poppins" w:hAnsi="Poppins"/>
          <w:sz w:val="18"/>
          <w:szCs w:val="18"/>
          <w:rtl w:val="0"/>
        </w:rPr>
        <w:t xml:space="preserve"> </w:t>
      </w:r>
      <w:r w:rsidDel="00000000" w:rsidR="00000000" w:rsidRPr="00000000">
        <w:rPr>
          <w:rFonts w:ascii="Poppins" w:cs="Poppins" w:eastAsia="Poppins" w:hAnsi="Poppins"/>
          <w:i w:val="1"/>
          <w:sz w:val="18"/>
          <w:szCs w:val="18"/>
          <w:rtl w:val="0"/>
        </w:rPr>
        <w:t xml:space="preserve">IS DOCUMENT</w:t>
      </w:r>
      <w:r w:rsidDel="00000000" w:rsidR="00000000" w:rsidRPr="00000000">
        <w:rPr>
          <w:rFonts w:ascii="Poppins Light" w:cs="Poppins Light" w:eastAsia="Poppins Light" w:hAnsi="Poppins Light"/>
          <w:sz w:val="18"/>
          <w:szCs w:val="18"/>
          <w:rtl w:val="0"/>
        </w:rPr>
        <w:t xml:space="preserve"> y </w:t>
      </w:r>
      <w:r w:rsidDel="00000000" w:rsidR="00000000" w:rsidRPr="00000000">
        <w:rPr>
          <w:rFonts w:ascii="Poppins" w:cs="Poppins" w:eastAsia="Poppins" w:hAnsi="Poppins"/>
          <w:i w:val="1"/>
          <w:sz w:val="18"/>
          <w:szCs w:val="18"/>
          <w:rtl w:val="0"/>
        </w:rPr>
        <w:t xml:space="preserve">IS NOT DOCUMENT</w:t>
      </w:r>
      <w:r w:rsidDel="00000000" w:rsidR="00000000" w:rsidRPr="00000000">
        <w:rPr>
          <w:rFonts w:ascii="Poppins Light" w:cs="Poppins Light" w:eastAsia="Poppins Light" w:hAnsi="Poppins Light"/>
          <w:sz w:val="18"/>
          <w:szCs w:val="18"/>
          <w:rtl w:val="0"/>
        </w:rPr>
        <w:t xml:space="preserve">.</w:t>
      </w:r>
    </w:p>
    <w:p w:rsidR="00000000" w:rsidDel="00000000" w:rsidP="00000000" w:rsidRDefault="00000000" w:rsidRPr="00000000" w14:paraId="0000003C">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D">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De la misma manera proporciona la función </w:t>
      </w:r>
      <w:r w:rsidDel="00000000" w:rsidR="00000000" w:rsidRPr="00000000">
        <w:rPr>
          <w:rFonts w:ascii="Poppins" w:cs="Poppins" w:eastAsia="Poppins" w:hAnsi="Poppins"/>
          <w:i w:val="1"/>
          <w:sz w:val="18"/>
          <w:szCs w:val="18"/>
          <w:rtl w:val="0"/>
        </w:rPr>
        <w:t xml:space="preserve">XMLEXIST()</w:t>
      </w:r>
      <w:r w:rsidDel="00000000" w:rsidR="00000000" w:rsidRPr="00000000">
        <w:rPr>
          <w:rFonts w:ascii="Poppins Light" w:cs="Poppins Light" w:eastAsia="Poppins Light" w:hAnsi="Poppins Light"/>
          <w:sz w:val="18"/>
          <w:szCs w:val="18"/>
          <w:rtl w:val="0"/>
        </w:rPr>
        <w:t xml:space="preserve">, con la siguiente sintaxis: </w:t>
      </w:r>
      <w:r w:rsidDel="00000000" w:rsidR="00000000" w:rsidRPr="00000000">
        <w:rPr>
          <w:rFonts w:ascii="Poppins Light" w:cs="Poppins Light" w:eastAsia="Poppins Light" w:hAnsi="Poppins Light"/>
          <w:i w:val="1"/>
          <w:sz w:val="18"/>
          <w:szCs w:val="18"/>
          <w:rtl w:val="0"/>
        </w:rPr>
        <w:t xml:space="preserve">XMLEXISTS ( text PASSING [BY {REF|VALUE}] xml [BY {REF|VALUE}] )</w:t>
      </w:r>
      <w:r w:rsidDel="00000000" w:rsidR="00000000" w:rsidRPr="00000000">
        <w:rPr>
          <w:rFonts w:ascii="Poppins Light" w:cs="Poppins Light" w:eastAsia="Poppins Light" w:hAnsi="Poppins Light"/>
          <w:sz w:val="18"/>
          <w:szCs w:val="18"/>
          <w:rtl w:val="0"/>
        </w:rPr>
        <w:t xml:space="preserve">.  </w:t>
      </w:r>
      <w:r w:rsidDel="00000000" w:rsidR="00000000" w:rsidRPr="00000000">
        <w:rPr>
          <w:rFonts w:ascii="Poppins Light" w:cs="Poppins Light" w:eastAsia="Poppins Light" w:hAnsi="Poppins Light"/>
          <w:i w:val="1"/>
          <w:sz w:val="18"/>
          <w:szCs w:val="18"/>
          <w:rtl w:val="0"/>
        </w:rPr>
        <w:t xml:space="preserve">XMLEXIST</w:t>
      </w:r>
      <w:r w:rsidDel="00000000" w:rsidR="00000000" w:rsidRPr="00000000">
        <w:rPr>
          <w:rFonts w:ascii="Poppins Light" w:cs="Poppins Light" w:eastAsia="Poppins Light" w:hAnsi="Poppins Light"/>
          <w:sz w:val="18"/>
          <w:szCs w:val="18"/>
          <w:rtl w:val="0"/>
        </w:rPr>
        <w:t xml:space="preserve"> evalúa una expresión </w:t>
      </w:r>
      <w:r w:rsidDel="00000000" w:rsidR="00000000" w:rsidRPr="00000000">
        <w:rPr>
          <w:rFonts w:ascii="Poppins Light" w:cs="Poppins Light" w:eastAsia="Poppins Light" w:hAnsi="Poppins Light"/>
          <w:i w:val="1"/>
          <w:sz w:val="18"/>
          <w:szCs w:val="18"/>
          <w:rtl w:val="0"/>
        </w:rPr>
        <w:t xml:space="preserve">XPATH</w:t>
      </w:r>
      <w:r w:rsidDel="00000000" w:rsidR="00000000" w:rsidRPr="00000000">
        <w:rPr>
          <w:rFonts w:ascii="Poppins Light" w:cs="Poppins Light" w:eastAsia="Poppins Light" w:hAnsi="Poppins Light"/>
          <w:sz w:val="18"/>
          <w:szCs w:val="18"/>
          <w:rtl w:val="0"/>
        </w:rPr>
        <w:t xml:space="preserve"> sobre el XML pasado como contexto. La función devuelve falso si el resultado de la evaluación está vacio , true si es cualquier otro valor.</w:t>
      </w:r>
    </w:p>
    <w:p w:rsidR="00000000" w:rsidDel="00000000" w:rsidP="00000000" w:rsidRDefault="00000000" w:rsidRPr="00000000" w14:paraId="0000003E">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3F">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También encontramos las funciones </w:t>
      </w:r>
      <w:r w:rsidDel="00000000" w:rsidR="00000000" w:rsidRPr="00000000">
        <w:rPr>
          <w:rFonts w:ascii="Poppins" w:cs="Poppins" w:eastAsia="Poppins" w:hAnsi="Poppins"/>
          <w:i w:val="1"/>
          <w:sz w:val="18"/>
          <w:szCs w:val="18"/>
          <w:rtl w:val="0"/>
        </w:rPr>
        <w:t xml:space="preserve">XML_IS_WELL_FORMED( text ), XML_IS_WELL_FORMED_DOCUMENT( text ),  XML_IS_WELL_FORMED_CONTENT( text )</w:t>
      </w:r>
      <w:r w:rsidDel="00000000" w:rsidR="00000000" w:rsidRPr="00000000">
        <w:rPr>
          <w:rFonts w:ascii="Poppins Light" w:cs="Poppins Light" w:eastAsia="Poppins Light" w:hAnsi="Poppins Light"/>
          <w:sz w:val="18"/>
          <w:szCs w:val="18"/>
          <w:rtl w:val="0"/>
        </w:rPr>
        <w:t xml:space="preserve">. Estas funciones evalúan si el documento XML está bien formado o no.</w:t>
      </w:r>
    </w:p>
    <w:p w:rsidR="00000000" w:rsidDel="00000000" w:rsidP="00000000" w:rsidRDefault="00000000" w:rsidRPr="00000000" w14:paraId="00000040">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Insertar, borrar, modificar datos mediante XML</w:t>
      </w:r>
      <w:r w:rsidDel="00000000" w:rsidR="00000000" w:rsidRPr="00000000">
        <w:rPr>
          <w:rtl w:val="0"/>
        </w:rPr>
      </w:r>
    </w:p>
    <w:p w:rsidR="00000000" w:rsidDel="00000000" w:rsidP="00000000" w:rsidRDefault="00000000" w:rsidRPr="00000000" w14:paraId="00000042">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43">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En la documentación de PostgreSQL no se proporciona ningún tipo de información sobre cómo manipular campos con contenido XML.</w:t>
      </w:r>
    </w:p>
    <w:p w:rsidR="00000000" w:rsidDel="00000000" w:rsidP="00000000" w:rsidRDefault="00000000" w:rsidRPr="00000000" w14:paraId="00000044">
      <w:pPr>
        <w:rPr>
          <w:rFonts w:ascii="Poppins Light" w:cs="Poppins Light" w:eastAsia="Poppins Light" w:hAnsi="Poppins Ligh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5">
      <w:pPr>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Microsoft SQL Server</w:t>
      </w:r>
    </w:p>
    <w:p w:rsidR="00000000" w:rsidDel="00000000" w:rsidP="00000000" w:rsidRDefault="00000000" w:rsidRPr="00000000" w14:paraId="00000046">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rFonts w:ascii="Poppins" w:cs="Poppins" w:eastAsia="Poppins" w:hAnsi="Poppins"/>
          <w:b w:val="1"/>
          <w:sz w:val="18"/>
          <w:szCs w:val="18"/>
        </w:rPr>
      </w:pPr>
      <w:r w:rsidDel="00000000" w:rsidR="00000000" w:rsidRPr="00000000">
        <w:rPr>
          <w:rFonts w:ascii="Poppins" w:cs="Poppins" w:eastAsia="Poppins" w:hAnsi="Poppins"/>
          <w:b w:val="1"/>
          <w:sz w:val="18"/>
          <w:szCs w:val="18"/>
          <w:rtl w:val="0"/>
        </w:rPr>
        <w:t xml:space="preserve">Crear tablas, registros o campos</w:t>
      </w:r>
    </w:p>
    <w:p w:rsidR="00000000" w:rsidDel="00000000" w:rsidP="00000000" w:rsidRDefault="00000000" w:rsidRPr="00000000" w14:paraId="00000048">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49">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Microsoft SQL Server nos proporciona un tipo de dato llamado </w:t>
      </w:r>
      <w:r w:rsidDel="00000000" w:rsidR="00000000" w:rsidRPr="00000000">
        <w:rPr>
          <w:rFonts w:ascii="Poppins" w:cs="Poppins" w:eastAsia="Poppins" w:hAnsi="Poppins"/>
          <w:i w:val="1"/>
          <w:sz w:val="18"/>
          <w:szCs w:val="18"/>
          <w:rtl w:val="0"/>
        </w:rPr>
        <w:t xml:space="preserve">XML</w:t>
      </w:r>
      <w:r w:rsidDel="00000000" w:rsidR="00000000" w:rsidRPr="00000000">
        <w:rPr>
          <w:rFonts w:ascii="Poppins Light" w:cs="Poppins Light" w:eastAsia="Poppins Light" w:hAnsi="Poppins Light"/>
          <w:sz w:val="18"/>
          <w:szCs w:val="18"/>
          <w:rtl w:val="0"/>
        </w:rPr>
        <w:t xml:space="preserve"> para manejar documentos XML en nuestra base de datos. Dicho tipo puede ser asignado a las columnas necesarias para almacenar el mismo. Se pueden utilizar las funciones y métodos proporcionados por Microsoft SQL Server para manejar XML siempre y cuando sea del tipo dicho.</w:t>
      </w:r>
    </w:p>
    <w:p w:rsidR="00000000" w:rsidDel="00000000" w:rsidP="00000000" w:rsidRDefault="00000000" w:rsidRPr="00000000" w14:paraId="0000004A">
      <w:pPr>
        <w:ind w:left="720" w:firstLine="0"/>
        <w:jc w:val="both"/>
        <w:rPr>
          <w:rFonts w:ascii="Poppins" w:cs="Poppins" w:eastAsia="Poppins" w:hAnsi="Poppins"/>
          <w:b w:val="1"/>
          <w:sz w:val="18"/>
          <w:szCs w:val="18"/>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Procesar XML</w:t>
      </w:r>
    </w:p>
    <w:p w:rsidR="00000000" w:rsidDel="00000000" w:rsidP="00000000" w:rsidRDefault="00000000" w:rsidRPr="00000000" w14:paraId="0000004C">
      <w:pPr>
        <w:ind w:left="720" w:firstLine="0"/>
        <w:jc w:val="both"/>
        <w:rPr>
          <w:rFonts w:ascii="Poppins" w:cs="Poppins" w:eastAsia="Poppins" w:hAnsi="Poppins"/>
          <w:b w:val="1"/>
          <w:sz w:val="18"/>
          <w:szCs w:val="18"/>
        </w:rPr>
      </w:pPr>
      <w:r w:rsidDel="00000000" w:rsidR="00000000" w:rsidRPr="00000000">
        <w:rPr>
          <w:rtl w:val="0"/>
        </w:rPr>
      </w:r>
    </w:p>
    <w:p w:rsidR="00000000" w:rsidDel="00000000" w:rsidP="00000000" w:rsidRDefault="00000000" w:rsidRPr="00000000" w14:paraId="0000004D">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Uno de los métodos que podemos utilizar para procesar el XML que tenemos almacenado en nuestra base de datos es </w:t>
      </w:r>
      <w:r w:rsidDel="00000000" w:rsidR="00000000" w:rsidRPr="00000000">
        <w:rPr>
          <w:rFonts w:ascii="Poppins" w:cs="Poppins" w:eastAsia="Poppins" w:hAnsi="Poppins"/>
          <w:i w:val="1"/>
          <w:sz w:val="18"/>
          <w:szCs w:val="18"/>
          <w:rtl w:val="0"/>
        </w:rPr>
        <w:t xml:space="preserve">VALUE()</w:t>
      </w:r>
      <w:r w:rsidDel="00000000" w:rsidR="00000000" w:rsidRPr="00000000">
        <w:rPr>
          <w:rFonts w:ascii="Poppins Light" w:cs="Poppins Light" w:eastAsia="Poppins Light" w:hAnsi="Poppins Light"/>
          <w:sz w:val="18"/>
          <w:szCs w:val="18"/>
          <w:rtl w:val="0"/>
        </w:rPr>
        <w:t xml:space="preserve">, con la siguiente sintaxis: </w:t>
      </w:r>
      <w:r w:rsidDel="00000000" w:rsidR="00000000" w:rsidRPr="00000000">
        <w:rPr>
          <w:rFonts w:ascii="Poppins Light" w:cs="Poppins Light" w:eastAsia="Poppins Light" w:hAnsi="Poppins Light"/>
          <w:i w:val="1"/>
          <w:sz w:val="18"/>
          <w:szCs w:val="18"/>
          <w:rtl w:val="0"/>
        </w:rPr>
        <w:t xml:space="preserve">campo.VALUE(XQuery, SQLType)</w:t>
      </w:r>
      <w:r w:rsidDel="00000000" w:rsidR="00000000" w:rsidRPr="00000000">
        <w:rPr>
          <w:rFonts w:ascii="Poppins Light" w:cs="Poppins Light" w:eastAsia="Poppins Light" w:hAnsi="Poppins Light"/>
          <w:sz w:val="18"/>
          <w:szCs w:val="18"/>
          <w:rtl w:val="0"/>
        </w:rPr>
        <w:t xml:space="preserve"> la cual realiza la consulta XQuery sobre el campo y retorna un valor de tipo SQLType.</w:t>
      </w:r>
    </w:p>
    <w:p w:rsidR="00000000" w:rsidDel="00000000" w:rsidP="00000000" w:rsidRDefault="00000000" w:rsidRPr="00000000" w14:paraId="0000004E">
      <w:pPr>
        <w:ind w:left="720" w:firstLine="0"/>
        <w:jc w:val="both"/>
        <w:rPr>
          <w:rFonts w:ascii="Poppins" w:cs="Poppins" w:eastAsia="Poppins" w:hAnsi="Poppins"/>
          <w:b w:val="1"/>
          <w:sz w:val="18"/>
          <w:szCs w:val="18"/>
        </w:rPr>
      </w:pPr>
      <w:r w:rsidDel="00000000" w:rsidR="00000000" w:rsidRPr="00000000">
        <w:rPr>
          <w:rtl w:val="0"/>
        </w:rPr>
      </w:r>
    </w:p>
    <w:p w:rsidR="00000000" w:rsidDel="00000000" w:rsidP="00000000" w:rsidRDefault="00000000" w:rsidRPr="00000000" w14:paraId="0000004F">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Otro método disponible es el de </w:t>
      </w:r>
      <w:r w:rsidDel="00000000" w:rsidR="00000000" w:rsidRPr="00000000">
        <w:rPr>
          <w:rFonts w:ascii="Poppins" w:cs="Poppins" w:eastAsia="Poppins" w:hAnsi="Poppins"/>
          <w:i w:val="1"/>
          <w:sz w:val="18"/>
          <w:szCs w:val="18"/>
          <w:rtl w:val="0"/>
        </w:rPr>
        <w:t xml:space="preserve">NODES()</w:t>
      </w:r>
      <w:r w:rsidDel="00000000" w:rsidR="00000000" w:rsidRPr="00000000">
        <w:rPr>
          <w:rFonts w:ascii="Poppins Light" w:cs="Poppins Light" w:eastAsia="Poppins Light" w:hAnsi="Poppins Light"/>
          <w:sz w:val="18"/>
          <w:szCs w:val="18"/>
          <w:rtl w:val="0"/>
        </w:rPr>
        <w:t xml:space="preserve"> con la sintaxis: </w:t>
      </w:r>
      <w:r w:rsidDel="00000000" w:rsidR="00000000" w:rsidRPr="00000000">
        <w:rPr>
          <w:rFonts w:ascii="Poppins Light" w:cs="Poppins Light" w:eastAsia="Poppins Light" w:hAnsi="Poppins Light"/>
          <w:i w:val="1"/>
          <w:sz w:val="18"/>
          <w:szCs w:val="18"/>
          <w:rtl w:val="0"/>
        </w:rPr>
        <w:t xml:space="preserve">campo.NODES(XQuery) as TABLE(Column)</w:t>
      </w:r>
      <w:r w:rsidDel="00000000" w:rsidR="00000000" w:rsidRPr="00000000">
        <w:rPr>
          <w:rFonts w:ascii="Poppins Light" w:cs="Poppins Light" w:eastAsia="Poppins Light" w:hAnsi="Poppins Light"/>
          <w:sz w:val="18"/>
          <w:szCs w:val="18"/>
          <w:rtl w:val="0"/>
        </w:rPr>
        <w:t xml:space="preserve">. Este método hace una consulta xQuery sobre el campo XML y devuelve un conjunto de registros que se almacenan en la tabla </w:t>
      </w:r>
      <w:r w:rsidDel="00000000" w:rsidR="00000000" w:rsidRPr="00000000">
        <w:rPr>
          <w:rFonts w:ascii="Poppins Light" w:cs="Poppins Light" w:eastAsia="Poppins Light" w:hAnsi="Poppins Light"/>
          <w:i w:val="1"/>
          <w:sz w:val="18"/>
          <w:szCs w:val="18"/>
          <w:rtl w:val="0"/>
        </w:rPr>
        <w:t xml:space="preserve">TABLE </w:t>
      </w:r>
      <w:r w:rsidDel="00000000" w:rsidR="00000000" w:rsidRPr="00000000">
        <w:rPr>
          <w:rFonts w:ascii="Poppins Light" w:cs="Poppins Light" w:eastAsia="Poppins Light" w:hAnsi="Poppins Light"/>
          <w:sz w:val="18"/>
          <w:szCs w:val="18"/>
          <w:rtl w:val="0"/>
        </w:rPr>
        <w:t xml:space="preserve">con la columna de nombre </w:t>
      </w:r>
      <w:r w:rsidDel="00000000" w:rsidR="00000000" w:rsidRPr="00000000">
        <w:rPr>
          <w:rFonts w:ascii="Poppins Light" w:cs="Poppins Light" w:eastAsia="Poppins Light" w:hAnsi="Poppins Light"/>
          <w:i w:val="1"/>
          <w:sz w:val="18"/>
          <w:szCs w:val="18"/>
          <w:rtl w:val="0"/>
        </w:rPr>
        <w:t xml:space="preserve">Column</w:t>
      </w:r>
      <w:r w:rsidDel="00000000" w:rsidR="00000000" w:rsidRPr="00000000">
        <w:rPr>
          <w:rFonts w:ascii="Poppins Light" w:cs="Poppins Light" w:eastAsia="Poppins Light" w:hAnsi="Poppins Light"/>
          <w:sz w:val="18"/>
          <w:szCs w:val="18"/>
          <w:rtl w:val="0"/>
        </w:rPr>
        <w:t xml:space="preserve">. Sobre un resultado de esta consulta se pueden aplicar los demás métodos que actúan frente a XML.</w:t>
      </w:r>
    </w:p>
    <w:p w:rsidR="00000000" w:rsidDel="00000000" w:rsidP="00000000" w:rsidRDefault="00000000" w:rsidRPr="00000000" w14:paraId="00000050">
      <w:pPr>
        <w:ind w:left="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51">
      <w:pPr>
        <w:numPr>
          <w:ilvl w:val="0"/>
          <w:numId w:val="4"/>
        </w:numPr>
        <w:ind w:left="720" w:hanging="360"/>
        <w:jc w:val="both"/>
        <w:rPr>
          <w:rFonts w:ascii="Poppins" w:cs="Poppins" w:eastAsia="Poppins" w:hAnsi="Poppins"/>
          <w:b w:val="1"/>
          <w:sz w:val="18"/>
          <w:szCs w:val="18"/>
          <w:u w:val="none"/>
        </w:rPr>
      </w:pPr>
      <w:r w:rsidDel="00000000" w:rsidR="00000000" w:rsidRPr="00000000">
        <w:rPr>
          <w:rFonts w:ascii="Poppins" w:cs="Poppins" w:eastAsia="Poppins" w:hAnsi="Poppins"/>
          <w:b w:val="1"/>
          <w:sz w:val="18"/>
          <w:szCs w:val="18"/>
          <w:rtl w:val="0"/>
        </w:rPr>
        <w:t xml:space="preserve">Insertar, modificar o borrar datos en XML</w:t>
      </w:r>
      <w:r w:rsidDel="00000000" w:rsidR="00000000" w:rsidRPr="00000000">
        <w:rPr>
          <w:rtl w:val="0"/>
        </w:rPr>
      </w:r>
    </w:p>
    <w:p w:rsidR="00000000" w:rsidDel="00000000" w:rsidP="00000000" w:rsidRDefault="00000000" w:rsidRPr="00000000" w14:paraId="00000052">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53">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Existe un método llamado </w:t>
      </w:r>
      <w:r w:rsidDel="00000000" w:rsidR="00000000" w:rsidRPr="00000000">
        <w:rPr>
          <w:rFonts w:ascii="Poppins" w:cs="Poppins" w:eastAsia="Poppins" w:hAnsi="Poppins"/>
          <w:i w:val="1"/>
          <w:sz w:val="18"/>
          <w:szCs w:val="18"/>
          <w:rtl w:val="0"/>
        </w:rPr>
        <w:t xml:space="preserve">MODIFY()</w:t>
      </w:r>
      <w:r w:rsidDel="00000000" w:rsidR="00000000" w:rsidRPr="00000000">
        <w:rPr>
          <w:rFonts w:ascii="Poppins Light" w:cs="Poppins Light" w:eastAsia="Poppins Light" w:hAnsi="Poppins Light"/>
          <w:sz w:val="18"/>
          <w:szCs w:val="18"/>
          <w:rtl w:val="0"/>
        </w:rPr>
        <w:t xml:space="preserve"> el cual nos permite insertar, modificar o borrar datos en las tablas XML que tenemos almacenadas en la base de datos.</w:t>
      </w:r>
    </w:p>
    <w:p w:rsidR="00000000" w:rsidDel="00000000" w:rsidP="00000000" w:rsidRDefault="00000000" w:rsidRPr="00000000" w14:paraId="00000054">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55">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Este método nos permite utilizar DML (Data Manipulation Language),  el cual es un subconjunto de SQL que se utiliza para gestionar y manipular datos en una base de datos relacional.</w:t>
      </w:r>
    </w:p>
    <w:p w:rsidR="00000000" w:rsidDel="00000000" w:rsidP="00000000" w:rsidRDefault="00000000" w:rsidRPr="00000000" w14:paraId="00000056">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57">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La sintaxis del metodo es la siguiente:</w:t>
      </w:r>
    </w:p>
    <w:p w:rsidR="00000000" w:rsidDel="00000000" w:rsidP="00000000" w:rsidRDefault="00000000" w:rsidRPr="00000000" w14:paraId="00000058">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59">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i w:val="1"/>
          <w:sz w:val="18"/>
          <w:szCs w:val="18"/>
          <w:rtl w:val="0"/>
        </w:rPr>
        <w:t xml:space="preserve">campo.MODIFY(XML_DML)</w:t>
      </w:r>
      <w:r w:rsidDel="00000000" w:rsidR="00000000" w:rsidRPr="00000000">
        <w:rPr>
          <w:rtl w:val="0"/>
        </w:rPr>
      </w:r>
    </w:p>
    <w:p w:rsidR="00000000" w:rsidDel="00000000" w:rsidP="00000000" w:rsidRDefault="00000000" w:rsidRPr="00000000" w14:paraId="0000005A">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5B">
      <w:pPr>
        <w:ind w:left="720"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En XML_DML se pueden utilizar las declaraciones </w:t>
      </w:r>
      <w:r w:rsidDel="00000000" w:rsidR="00000000" w:rsidRPr="00000000">
        <w:rPr>
          <w:rFonts w:ascii="Poppins Light" w:cs="Poppins Light" w:eastAsia="Poppins Light" w:hAnsi="Poppins Light"/>
          <w:i w:val="1"/>
          <w:sz w:val="18"/>
          <w:szCs w:val="18"/>
          <w:rtl w:val="0"/>
        </w:rPr>
        <w:t xml:space="preserve">insert, delete </w:t>
      </w:r>
      <w:r w:rsidDel="00000000" w:rsidR="00000000" w:rsidRPr="00000000">
        <w:rPr>
          <w:rFonts w:ascii="Poppins Light" w:cs="Poppins Light" w:eastAsia="Poppins Light" w:hAnsi="Poppins Light"/>
          <w:sz w:val="18"/>
          <w:szCs w:val="18"/>
          <w:rtl w:val="0"/>
        </w:rPr>
        <w:t xml:space="preserve">o </w:t>
      </w:r>
      <w:r w:rsidDel="00000000" w:rsidR="00000000" w:rsidRPr="00000000">
        <w:rPr>
          <w:rFonts w:ascii="Poppins Light" w:cs="Poppins Light" w:eastAsia="Poppins Light" w:hAnsi="Poppins Light"/>
          <w:i w:val="1"/>
          <w:sz w:val="18"/>
          <w:szCs w:val="18"/>
          <w:rtl w:val="0"/>
        </w:rPr>
        <w:t xml:space="preserve">replace</w:t>
      </w:r>
      <w:r w:rsidDel="00000000" w:rsidR="00000000" w:rsidRPr="00000000">
        <w:rPr>
          <w:rFonts w:ascii="Poppins Light" w:cs="Poppins Light" w:eastAsia="Poppins Light" w:hAnsi="Poppins Light"/>
          <w:sz w:val="18"/>
          <w:szCs w:val="18"/>
          <w:rtl w:val="0"/>
        </w:rPr>
        <w:t xml:space="preserve"> que corresponden al lenguaje DML para modificar las tablas XML.</w:t>
      </w:r>
    </w:p>
    <w:p w:rsidR="00000000" w:rsidDel="00000000" w:rsidP="00000000" w:rsidRDefault="00000000" w:rsidRPr="00000000" w14:paraId="0000005C">
      <w:pPr>
        <w:ind w:left="720"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5D">
      <w:pPr>
        <w:ind w:left="720" w:firstLine="0"/>
        <w:jc w:val="both"/>
        <w:rPr>
          <w:rFonts w:ascii="Poppins" w:cs="Poppins" w:eastAsia="Poppins" w:hAnsi="Poppins"/>
          <w:b w:val="1"/>
          <w:sz w:val="18"/>
          <w:szCs w:val="18"/>
        </w:rPr>
      </w:pPr>
      <w:r w:rsidDel="00000000" w:rsidR="00000000" w:rsidRPr="00000000">
        <w:rPr>
          <w:rtl w:val="0"/>
        </w:rPr>
      </w:r>
    </w:p>
    <w:p w:rsidR="00000000" w:rsidDel="00000000" w:rsidP="00000000" w:rsidRDefault="00000000" w:rsidRPr="00000000" w14:paraId="0000005E">
      <w:pPr>
        <w:ind w:left="720" w:firstLine="0"/>
        <w:jc w:val="both"/>
        <w:rPr>
          <w:rFonts w:ascii="Poppins" w:cs="Poppins" w:eastAsia="Poppins" w:hAnsi="Poppins"/>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F">
      <w:pPr>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IBM Db 2</w:t>
      </w:r>
    </w:p>
    <w:p w:rsidR="00000000" w:rsidDel="00000000" w:rsidP="00000000" w:rsidRDefault="00000000" w:rsidRPr="00000000" w14:paraId="00000060">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rFonts w:ascii="Poppins" w:cs="Poppins" w:eastAsia="Poppins" w:hAnsi="Poppins"/>
          <w:b w:val="1"/>
          <w:sz w:val="18"/>
          <w:szCs w:val="18"/>
        </w:rPr>
      </w:pPr>
      <w:r w:rsidDel="00000000" w:rsidR="00000000" w:rsidRPr="00000000">
        <w:rPr>
          <w:rFonts w:ascii="Poppins" w:cs="Poppins" w:eastAsia="Poppins" w:hAnsi="Poppins"/>
          <w:b w:val="1"/>
          <w:sz w:val="18"/>
          <w:szCs w:val="18"/>
          <w:rtl w:val="0"/>
        </w:rPr>
        <w:t xml:space="preserve">Crear tablas, registros o campos</w:t>
      </w:r>
    </w:p>
    <w:p w:rsidR="00000000" w:rsidDel="00000000" w:rsidP="00000000" w:rsidRDefault="00000000" w:rsidRPr="00000000" w14:paraId="00000062">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63">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crear una columna XML en una tabla de IBM Db2, es necesario especificar que el tipo de dato es XML. De esta forma, se puede almacenar un documento XML completo o un fragmento XML en la base de datos.</w:t>
      </w:r>
    </w:p>
    <w:p w:rsidR="00000000" w:rsidDel="00000000" w:rsidP="00000000" w:rsidRDefault="00000000" w:rsidRPr="00000000" w14:paraId="00000064">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65">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CREATE TABLE tabla_ejemplo (</w:t>
      </w:r>
    </w:p>
    <w:p w:rsidR="00000000" w:rsidDel="00000000" w:rsidP="00000000" w:rsidRDefault="00000000" w:rsidRPr="00000000" w14:paraId="00000066">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id INTEGER,</w:t>
      </w:r>
    </w:p>
    <w:p w:rsidR="00000000" w:rsidDel="00000000" w:rsidP="00000000" w:rsidRDefault="00000000" w:rsidRPr="00000000" w14:paraId="00000067">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xml_data XML</w:t>
      </w:r>
    </w:p>
    <w:p w:rsidR="00000000" w:rsidDel="00000000" w:rsidP="00000000" w:rsidRDefault="00000000" w:rsidRPr="00000000" w14:paraId="00000068">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w:t>
      </w:r>
    </w:p>
    <w:p w:rsidR="00000000" w:rsidDel="00000000" w:rsidP="00000000" w:rsidRDefault="00000000" w:rsidRPr="00000000" w14:paraId="00000069">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rFonts w:ascii="Poppins" w:cs="Poppins" w:eastAsia="Poppins" w:hAnsi="Poppins"/>
          <w:b w:val="1"/>
          <w:sz w:val="18"/>
          <w:szCs w:val="18"/>
        </w:rPr>
      </w:pPr>
      <w:r w:rsidDel="00000000" w:rsidR="00000000" w:rsidRPr="00000000">
        <w:rPr>
          <w:rFonts w:ascii="Poppins" w:cs="Poppins" w:eastAsia="Poppins" w:hAnsi="Poppins"/>
          <w:b w:val="1"/>
          <w:sz w:val="18"/>
          <w:szCs w:val="18"/>
          <w:rtl w:val="0"/>
        </w:rPr>
        <w:t xml:space="preserve">Procesar XML</w:t>
      </w:r>
    </w:p>
    <w:p w:rsidR="00000000" w:rsidDel="00000000" w:rsidP="00000000" w:rsidRDefault="00000000" w:rsidRPr="00000000" w14:paraId="0000006B">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6C">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IBM Db2 ofrece diferentes funciones para procesar XML, como XMLPARSE para analizar una cadena XML y convertirla en un valor XML que se pueda almacenar en la base de datos. También se pueden utilizar funciones como XPATH o XQUERY para recuperar datos específicos de un documento XML almacenado en la base de datos.</w:t>
      </w:r>
    </w:p>
    <w:p w:rsidR="00000000" w:rsidDel="00000000" w:rsidP="00000000" w:rsidRDefault="00000000" w:rsidRPr="00000000" w14:paraId="0000006D">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6E">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Por ejemplo, la siguiente consulta utiliza la función XPATH para recuperar el valor del nodo "name" de un documento XML almacenado en una columna de una tabla de IBM Db2:</w:t>
      </w:r>
    </w:p>
    <w:p w:rsidR="00000000" w:rsidDel="00000000" w:rsidP="00000000" w:rsidRDefault="00000000" w:rsidRPr="00000000" w14:paraId="0000006F">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70">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SELECT xml_data.XPATH('/person/name/text()')</w:t>
      </w:r>
    </w:p>
    <w:p w:rsidR="00000000" w:rsidDel="00000000" w:rsidP="00000000" w:rsidRDefault="00000000" w:rsidRPr="00000000" w14:paraId="00000071">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FROM tabla_ejemplo</w:t>
      </w:r>
    </w:p>
    <w:p w:rsidR="00000000" w:rsidDel="00000000" w:rsidP="00000000" w:rsidRDefault="00000000" w:rsidRPr="00000000" w14:paraId="00000072">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rPr>
          <w:rFonts w:ascii="Poppins" w:cs="Poppins" w:eastAsia="Poppins" w:hAnsi="Poppins"/>
          <w:b w:val="1"/>
          <w:sz w:val="18"/>
          <w:szCs w:val="18"/>
        </w:rPr>
      </w:pPr>
      <w:r w:rsidDel="00000000" w:rsidR="00000000" w:rsidRPr="00000000">
        <w:rPr>
          <w:rFonts w:ascii="Poppins" w:cs="Poppins" w:eastAsia="Poppins" w:hAnsi="Poppins"/>
          <w:b w:val="1"/>
          <w:sz w:val="18"/>
          <w:szCs w:val="18"/>
          <w:rtl w:val="0"/>
        </w:rPr>
        <w:t xml:space="preserve">Insertar, modificar o borrar datos en XML</w:t>
      </w:r>
    </w:p>
    <w:p w:rsidR="00000000" w:rsidDel="00000000" w:rsidP="00000000" w:rsidRDefault="00000000" w:rsidRPr="00000000" w14:paraId="00000074">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75">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IBM Db2 también ofrece métodos para insertar, modificar o borrar datos en documentos XML almacenados en la base de datos. Estos métodos se llaman XMLMODIFY y XMLQUERY, y se utilizan de la siguiente manera:</w:t>
      </w:r>
    </w:p>
    <w:p w:rsidR="00000000" w:rsidDel="00000000" w:rsidP="00000000" w:rsidRDefault="00000000" w:rsidRPr="00000000" w14:paraId="00000076">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77">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insertar un nuevo nodo en un documento XML almacenado en una columna de IBM Db2, se puede utilizar la función XMLMODIFY de la siguiente manera:</w:t>
      </w:r>
    </w:p>
    <w:p w:rsidR="00000000" w:rsidDel="00000000" w:rsidP="00000000" w:rsidRDefault="00000000" w:rsidRPr="00000000" w14:paraId="00000078">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79">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UPDATE tabla_ejemplo</w:t>
      </w:r>
    </w:p>
    <w:p w:rsidR="00000000" w:rsidDel="00000000" w:rsidP="00000000" w:rsidRDefault="00000000" w:rsidRPr="00000000" w14:paraId="0000007A">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SET xml_data = xml_data.XMLMODIFY('insert node &lt;age&gt;30&lt;/age&gt; as last into /person')</w:t>
      </w:r>
    </w:p>
    <w:p w:rsidR="00000000" w:rsidDel="00000000" w:rsidP="00000000" w:rsidRDefault="00000000" w:rsidRPr="00000000" w14:paraId="0000007B">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7C">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Para borrar un nodo de un documento XML, se puede utilizar la función XMLMODIFY de la siguiente manera:</w:t>
      </w:r>
    </w:p>
    <w:p w:rsidR="00000000" w:rsidDel="00000000" w:rsidP="00000000" w:rsidRDefault="00000000" w:rsidRPr="00000000" w14:paraId="0000007D">
      <w:pPr>
        <w:ind w:left="708.6614173228347" w:firstLine="0"/>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7E">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UPDATE tabla_ejemplo</w:t>
      </w:r>
    </w:p>
    <w:p w:rsidR="00000000" w:rsidDel="00000000" w:rsidP="00000000" w:rsidRDefault="00000000" w:rsidRPr="00000000" w14:paraId="0000007F">
      <w:pPr>
        <w:ind w:left="708.6614173228347" w:firstLine="0"/>
        <w:jc w:val="both"/>
        <w:rPr>
          <w:rFonts w:ascii="Poppins Light" w:cs="Poppins Light" w:eastAsia="Poppins Light" w:hAnsi="Poppins Light"/>
          <w:sz w:val="18"/>
          <w:szCs w:val="18"/>
        </w:rPr>
      </w:pPr>
      <w:r w:rsidDel="00000000" w:rsidR="00000000" w:rsidRPr="00000000">
        <w:rPr>
          <w:rFonts w:ascii="Poppins Light" w:cs="Poppins Light" w:eastAsia="Poppins Light" w:hAnsi="Poppins Light"/>
          <w:sz w:val="18"/>
          <w:szCs w:val="18"/>
          <w:rtl w:val="0"/>
        </w:rPr>
        <w:t xml:space="preserve">SET xml_data = xml_data.XMLMODIFY('delete /person/age')</w:t>
      </w:r>
    </w:p>
    <w:p w:rsidR="00000000" w:rsidDel="00000000" w:rsidP="00000000" w:rsidRDefault="00000000" w:rsidRPr="00000000" w14:paraId="00000080">
      <w:pPr>
        <w:jc w:val="both"/>
        <w:rPr>
          <w:rFonts w:ascii="Poppins Light" w:cs="Poppins Light" w:eastAsia="Poppins Light" w:hAnsi="Poppins Light"/>
          <w:sz w:val="18"/>
          <w:szCs w:val="18"/>
        </w:rPr>
      </w:pPr>
      <w:r w:rsidDel="00000000" w:rsidR="00000000" w:rsidRPr="00000000">
        <w:rPr>
          <w:rtl w:val="0"/>
        </w:rPr>
      </w:r>
    </w:p>
    <w:p w:rsidR="00000000" w:rsidDel="00000000" w:rsidP="00000000" w:rsidRDefault="00000000" w:rsidRPr="00000000" w14:paraId="00000081">
      <w:pPr>
        <w:rPr>
          <w:rFonts w:ascii="Poppins Light" w:cs="Poppins Light" w:eastAsia="Poppins Light" w:hAnsi="Poppins Light"/>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