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895" w:rsidRDefault="00B12895">
      <w:pPr>
        <w:rPr>
          <w:rFonts w:hint="eastAsia"/>
        </w:rPr>
      </w:pPr>
      <w:r w:rsidRPr="00B12895">
        <w:t>Experimental results under the bare-bone network</w:t>
      </w:r>
    </w:p>
    <w:p w:rsidR="00B12895" w:rsidRDefault="00B12895">
      <w:pPr>
        <w:rPr>
          <w:rFonts w:hint="eastAsia"/>
        </w:rPr>
      </w:pPr>
    </w:p>
    <w:p w:rsidR="00B12895" w:rsidRDefault="00A54742">
      <w:pPr>
        <w:rPr>
          <w:rFonts w:hint="eastAsia"/>
        </w:rPr>
      </w:pPr>
      <w:r>
        <w:rPr>
          <w:rFonts w:hint="eastAsia"/>
        </w:rPr>
        <w:t xml:space="preserve">1. </w:t>
      </w:r>
      <w:r w:rsidRPr="00A54742">
        <w:t>Measurement under infinite queue size</w:t>
      </w:r>
    </w:p>
    <w:p w:rsidR="005D23DC" w:rsidRDefault="005D23DC" w:rsidP="006C0167">
      <w:pPr>
        <w:rPr>
          <w:rFonts w:hint="eastAsia"/>
        </w:rPr>
      </w:pPr>
      <w:r>
        <w:t>In the first experiments, we measured average end-to-end delay and rate of packets</w:t>
      </w:r>
      <w:r>
        <w:rPr>
          <w:rFonts w:hint="eastAsia"/>
        </w:rPr>
        <w:t xml:space="preserve"> </w:t>
      </w:r>
      <w:r>
        <w:t>that arrive later than 150 ms, which is the end-to-end delay constraints, under bott</w:t>
      </w:r>
      <w:r>
        <w:rPr>
          <w:rFonts w:hint="eastAsia"/>
        </w:rPr>
        <w:t>le</w:t>
      </w:r>
      <w:r>
        <w:t>neck bandwidth at 100 Kbps, 500 Kbps and 1 Mbps, respectively.</w:t>
      </w:r>
    </w:p>
    <w:p w:rsidR="00853598" w:rsidRDefault="00853598" w:rsidP="005D23DC">
      <w:pPr>
        <w:rPr>
          <w:rFonts w:hint="eastAsia"/>
        </w:rPr>
      </w:pPr>
    </w:p>
    <w:p w:rsidR="00853598" w:rsidRPr="005D23DC" w:rsidRDefault="00853598" w:rsidP="005D23DC">
      <w:pPr>
        <w:rPr>
          <w:rFonts w:hint="eastAsia"/>
        </w:rPr>
      </w:pPr>
    </w:p>
    <w:p w:rsidR="00ED4DE9" w:rsidRDefault="00035EBD">
      <w:pPr>
        <w:rPr>
          <w:rFonts w:hint="eastAsia"/>
        </w:rPr>
      </w:pPr>
      <w:r>
        <w:rPr>
          <w:rFonts w:hint="eastAsia"/>
        </w:rPr>
        <w:t xml:space="preserve">1.1. </w:t>
      </w:r>
      <w:r w:rsidR="0070051B" w:rsidRPr="0070051B">
        <w:t>Measure average End-to-End delay with infinite queue size</w:t>
      </w:r>
    </w:p>
    <w:p w:rsidR="0070051B" w:rsidRPr="0070051B" w:rsidRDefault="0070051B"/>
    <w:p w:rsidR="00035EBD" w:rsidRDefault="00035EBD">
      <w:r>
        <w:rPr>
          <w:rFonts w:hint="eastAsia"/>
          <w:noProof/>
        </w:rPr>
        <w:drawing>
          <wp:inline distT="0" distB="0" distL="0" distR="0">
            <wp:extent cx="5657142" cy="3960000"/>
            <wp:effectExtent l="19050" t="0" r="708" b="0"/>
            <wp:docPr id="6" name="그림 5" descr="C:\Users\cjhun\Desktop\Results\report\graphs\AvgEED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jhun\Desktop\Results\report\graphs\AvgEED.ep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142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BD" w:rsidRDefault="00035EBD"/>
    <w:p w:rsidR="00A60EC4" w:rsidRDefault="00A60EC4" w:rsidP="00A60EC4">
      <w:r>
        <w:t>First, we define 20000 of queue size as the infinite queue size since there is no different</w:t>
      </w:r>
      <w:r>
        <w:rPr>
          <w:rFonts w:hint="eastAsia"/>
        </w:rPr>
        <w:t xml:space="preserve"> </w:t>
      </w:r>
      <w:r>
        <w:t>result with larger queue size than 20000.</w:t>
      </w:r>
    </w:p>
    <w:p w:rsidR="00A60EC4" w:rsidRPr="00A60EC4" w:rsidRDefault="00A60EC4" w:rsidP="00A60EC4"/>
    <w:p w:rsidR="00035EBD" w:rsidRDefault="00A60EC4" w:rsidP="00A60EC4">
      <w:r>
        <w:t>As we expected, we can observe that the higher bandwidth, the lower delay.</w:t>
      </w:r>
      <w:r>
        <w:rPr>
          <w:rFonts w:hint="eastAsia"/>
        </w:rPr>
        <w:t xml:space="preserve"> </w:t>
      </w:r>
      <w:r>
        <w:t>Since we used the infinite queue, there is no dropped packet.</w:t>
      </w:r>
      <w:r>
        <w:rPr>
          <w:rFonts w:hint="eastAsia"/>
        </w:rPr>
        <w:t xml:space="preserve"> </w:t>
      </w:r>
      <w:r>
        <w:t>As a result, the end-to-end delay exp</w:t>
      </w:r>
      <w:r>
        <w:rPr>
          <w:rFonts w:hint="eastAsia"/>
        </w:rPr>
        <w:t>onential</w:t>
      </w:r>
      <w:r>
        <w:t>ly increases at lower bandwidth.</w:t>
      </w:r>
    </w:p>
    <w:p w:rsidR="00035EBD" w:rsidRDefault="00035EBD"/>
    <w:p w:rsidR="00926A0D" w:rsidRDefault="00926A0D" w:rsidP="00926A0D">
      <w:pPr>
        <w:rPr>
          <w:rFonts w:hint="eastAsia"/>
        </w:rPr>
      </w:pPr>
      <w:r>
        <w:rPr>
          <w:rFonts w:hint="eastAsia"/>
        </w:rPr>
        <w:lastRenderedPageBreak/>
        <w:t xml:space="preserve">1.2. </w:t>
      </w:r>
      <w:r w:rsidRPr="00926A0D">
        <w:t>Measure rate of packets that do not arrive on time (150 ms)</w:t>
      </w:r>
    </w:p>
    <w:p w:rsidR="00FE47E7" w:rsidRDefault="00FE47E7"/>
    <w:p w:rsidR="00B37BA9" w:rsidRPr="00B37BA9" w:rsidRDefault="00FE47E7">
      <w:r>
        <w:rPr>
          <w:rFonts w:hint="eastAsia"/>
          <w:noProof/>
        </w:rPr>
        <w:drawing>
          <wp:inline distT="0" distB="0" distL="0" distR="0">
            <wp:extent cx="5656444" cy="3959510"/>
            <wp:effectExtent l="19050" t="0" r="1406" b="0"/>
            <wp:docPr id="7" name="그림 6" descr="C:\Users\cjhun\Desktop\Results\report\graphs\deadlineEED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jhun\Desktop\Results\report\graphs\deadlineEED.ep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444" cy="395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A9" w:rsidRDefault="00B37BA9" w:rsidP="00872882"/>
    <w:p w:rsidR="00B37BA9" w:rsidRDefault="00182D79" w:rsidP="00872882">
      <w:r>
        <w:rPr>
          <w:rFonts w:hint="eastAsia"/>
        </w:rPr>
        <w:t>Real-time</w:t>
      </w:r>
      <w:r w:rsidR="00886FC0">
        <w:rPr>
          <w:rFonts w:hint="eastAsia"/>
        </w:rPr>
        <w:t xml:space="preserve"> </w:t>
      </w:r>
      <w:r>
        <w:rPr>
          <w:rFonts w:hint="eastAsia"/>
        </w:rPr>
        <w:t xml:space="preserve">traffic is time-sensitive. It should meet a </w:t>
      </w:r>
      <w:r w:rsidR="00B21B7E">
        <w:rPr>
          <w:rFonts w:hint="eastAsia"/>
        </w:rPr>
        <w:t xml:space="preserve">specified </w:t>
      </w:r>
      <w:r>
        <w:rPr>
          <w:rFonts w:hint="eastAsia"/>
        </w:rPr>
        <w:t xml:space="preserve">time limit, which is 150 ms in our </w:t>
      </w:r>
      <w:r>
        <w:t>experiment</w:t>
      </w:r>
      <w:r>
        <w:rPr>
          <w:rFonts w:hint="eastAsia"/>
        </w:rPr>
        <w:t xml:space="preserve">. </w:t>
      </w:r>
      <w:r w:rsidR="007116CF">
        <w:rPr>
          <w:rFonts w:hint="eastAsia"/>
        </w:rPr>
        <w:t>We measured how many packets do not arrive on time (150 ms)</w:t>
      </w:r>
      <w:r w:rsidR="00995268">
        <w:rPr>
          <w:rFonts w:hint="eastAsia"/>
        </w:rPr>
        <w:t xml:space="preserve"> and calculated its percentage</w:t>
      </w:r>
      <w:r w:rsidR="004508A8">
        <w:rPr>
          <w:rFonts w:hint="eastAsia"/>
        </w:rPr>
        <w:t xml:space="preserve"> at different bandwidth</w:t>
      </w:r>
      <w:r w:rsidR="00995268">
        <w:rPr>
          <w:rFonts w:hint="eastAsia"/>
        </w:rPr>
        <w:t>.</w:t>
      </w:r>
      <w:r w:rsidR="00A41C5F">
        <w:rPr>
          <w:rFonts w:hint="eastAsia"/>
        </w:rPr>
        <w:t xml:space="preserve"> </w:t>
      </w:r>
      <w:r w:rsidR="00A41C5F">
        <w:t>A</w:t>
      </w:r>
      <w:r w:rsidR="00A41C5F">
        <w:rPr>
          <w:rFonts w:hint="eastAsia"/>
        </w:rPr>
        <w:t>ll the packets arrive later than 150 ms</w:t>
      </w:r>
      <w:r w:rsidR="00487881">
        <w:rPr>
          <w:rFonts w:hint="eastAsia"/>
        </w:rPr>
        <w:t xml:space="preserve"> at 100Kbps</w:t>
      </w:r>
      <w:r w:rsidR="00A41C5F">
        <w:rPr>
          <w:rFonts w:hint="eastAsia"/>
        </w:rPr>
        <w:t xml:space="preserve">. </w:t>
      </w:r>
      <w:r w:rsidR="00FA3A9F">
        <w:rPr>
          <w:rFonts w:hint="eastAsia"/>
        </w:rPr>
        <w:t xml:space="preserve">Less than 10 % of </w:t>
      </w:r>
      <w:r w:rsidR="00E345AF">
        <w:rPr>
          <w:rFonts w:hint="eastAsia"/>
        </w:rPr>
        <w:t xml:space="preserve">packets for </w:t>
      </w:r>
      <w:r w:rsidR="00FA3A9F">
        <w:rPr>
          <w:rFonts w:hint="eastAsia"/>
        </w:rPr>
        <w:t xml:space="preserve">all traffic except for Voip2 </w:t>
      </w:r>
      <w:r w:rsidR="00D1791C">
        <w:rPr>
          <w:rFonts w:hint="eastAsia"/>
        </w:rPr>
        <w:t xml:space="preserve">do not </w:t>
      </w:r>
      <w:r w:rsidR="00FA3A9F">
        <w:rPr>
          <w:rFonts w:hint="eastAsia"/>
        </w:rPr>
        <w:t>arrive</w:t>
      </w:r>
      <w:r w:rsidR="00706DF2">
        <w:rPr>
          <w:rFonts w:hint="eastAsia"/>
        </w:rPr>
        <w:t xml:space="preserve"> on time at 500 Kbps. </w:t>
      </w:r>
      <w:r w:rsidR="00E87F25">
        <w:rPr>
          <w:rFonts w:hint="eastAsia"/>
        </w:rPr>
        <w:t xml:space="preserve">On the other hand, all packets are </w:t>
      </w:r>
      <w:r w:rsidR="00E87F25">
        <w:t>received</w:t>
      </w:r>
      <w:r w:rsidR="00E87F25">
        <w:rPr>
          <w:rFonts w:hint="eastAsia"/>
        </w:rPr>
        <w:t xml:space="preserve"> on time at 1 Mbps.</w:t>
      </w:r>
    </w:p>
    <w:p w:rsidR="00B37BA9" w:rsidRDefault="00B37BA9" w:rsidP="00872882"/>
    <w:p w:rsidR="00B37BA9" w:rsidRDefault="00B37BA9" w:rsidP="00872882"/>
    <w:p w:rsidR="00B37BA9" w:rsidRDefault="00B37BA9" w:rsidP="00872882"/>
    <w:p w:rsidR="00B37BA9" w:rsidRDefault="00B37BA9"/>
    <w:p w:rsidR="00B37BA9" w:rsidRDefault="00B37BA9"/>
    <w:p w:rsidR="00035EBD" w:rsidRDefault="00035EBD"/>
    <w:p w:rsidR="00035EBD" w:rsidRDefault="00035EBD">
      <w:pPr>
        <w:widowControl/>
        <w:wordWrap/>
        <w:autoSpaceDE/>
        <w:autoSpaceDN/>
        <w:jc w:val="left"/>
      </w:pPr>
      <w:r>
        <w:br w:type="page"/>
      </w:r>
    </w:p>
    <w:p w:rsidR="00D11A35" w:rsidRDefault="00D11A35" w:rsidP="00D11A35">
      <w:pPr>
        <w:rPr>
          <w:rFonts w:hint="eastAsia"/>
        </w:rPr>
      </w:pPr>
      <w:r>
        <w:rPr>
          <w:rFonts w:hint="eastAsia"/>
        </w:rPr>
        <w:lastRenderedPageBreak/>
        <w:t>2. Experiments with varying queue sizes</w:t>
      </w:r>
    </w:p>
    <w:p w:rsidR="0013323D" w:rsidRDefault="007754C8" w:rsidP="00D11A35">
      <w:pPr>
        <w:rPr>
          <w:rFonts w:hint="eastAsia"/>
        </w:rPr>
      </w:pPr>
      <w:r>
        <w:rPr>
          <w:rFonts w:hint="eastAsia"/>
        </w:rPr>
        <w:t>In the second experiments, w</w:t>
      </w:r>
      <w:r w:rsidR="0013323D">
        <w:rPr>
          <w:rFonts w:hint="eastAsia"/>
        </w:rPr>
        <w:t xml:space="preserve">e perform the same </w:t>
      </w:r>
      <w:r w:rsidR="0013323D">
        <w:t>experiment</w:t>
      </w:r>
      <w:r w:rsidR="0013323D">
        <w:rPr>
          <w:rFonts w:hint="eastAsia"/>
        </w:rPr>
        <w:t xml:space="preserve">, but with different queue sizes. </w:t>
      </w:r>
      <w:r w:rsidR="00F66453">
        <w:rPr>
          <w:rFonts w:hint="eastAsia"/>
        </w:rPr>
        <w:t>Average delay, packet drop rate and</w:t>
      </w:r>
      <w:r w:rsidR="00D80C0C">
        <w:rPr>
          <w:rFonts w:hint="eastAsia"/>
        </w:rPr>
        <w:t xml:space="preserve"> late packet rate are measured in these experiments. </w:t>
      </w:r>
    </w:p>
    <w:p w:rsidR="00C967FC" w:rsidRDefault="00C967FC" w:rsidP="00D11A35"/>
    <w:p w:rsidR="00035EBD" w:rsidRDefault="00E55ACA">
      <w:r>
        <w:rPr>
          <w:rFonts w:hint="eastAsia"/>
        </w:rPr>
        <w:t xml:space="preserve">2.1. </w:t>
      </w:r>
      <w:r w:rsidR="00A95504">
        <w:rPr>
          <w:rFonts w:hint="eastAsia"/>
        </w:rPr>
        <w:t>Average delay</w:t>
      </w:r>
    </w:p>
    <w:p w:rsidR="002235E3" w:rsidRDefault="002235E3"/>
    <w:p w:rsidR="00035EBD" w:rsidRDefault="00E55ACA">
      <w:r>
        <w:rPr>
          <w:rFonts w:hint="eastAsia"/>
          <w:noProof/>
        </w:rPr>
        <w:drawing>
          <wp:inline distT="0" distB="0" distL="0" distR="0">
            <wp:extent cx="5653651" cy="3957555"/>
            <wp:effectExtent l="19050" t="0" r="4199" b="0"/>
            <wp:docPr id="8" name="그림 7" descr="C:\Users\cjhun\Desktop\Results\report\graphs\AvgDelay100Kb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jhun\Desktop\Results\report\graphs\AvgDelay100Kb.ep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651" cy="395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5E3" w:rsidRDefault="002235E3"/>
    <w:p w:rsidR="002235E3" w:rsidRDefault="002235E3">
      <w:r>
        <w:t>A</w:t>
      </w:r>
      <w:r>
        <w:rPr>
          <w:rFonts w:hint="eastAsia"/>
        </w:rPr>
        <w:t xml:space="preserve">t 100 Kbps, average delay exponentially </w:t>
      </w:r>
      <w:r w:rsidR="00373B78">
        <w:rPr>
          <w:rFonts w:hint="eastAsia"/>
        </w:rPr>
        <w:t xml:space="preserve">soars up </w:t>
      </w:r>
      <w:r>
        <w:rPr>
          <w:rFonts w:hint="eastAsia"/>
        </w:rPr>
        <w:t xml:space="preserve">according to queue sizes. </w:t>
      </w:r>
      <w:r w:rsidR="0052417B">
        <w:rPr>
          <w:rFonts w:hint="eastAsia"/>
        </w:rPr>
        <w:t>To satisfy the time constraints (150 ms)</w:t>
      </w:r>
      <w:r w:rsidR="009C73B9">
        <w:rPr>
          <w:rFonts w:hint="eastAsia"/>
        </w:rPr>
        <w:t>, qu</w:t>
      </w:r>
      <w:r w:rsidR="00BE40E2">
        <w:rPr>
          <w:rFonts w:hint="eastAsia"/>
        </w:rPr>
        <w:t xml:space="preserve">eue size should not exceed 100 at this bandwidth. </w:t>
      </w:r>
    </w:p>
    <w:p w:rsidR="00ED4DE9" w:rsidRDefault="00E55ACA">
      <w:r>
        <w:rPr>
          <w:rFonts w:hint="eastAsia"/>
          <w:noProof/>
        </w:rPr>
        <w:lastRenderedPageBreak/>
        <w:drawing>
          <wp:inline distT="0" distB="0" distL="0" distR="0">
            <wp:extent cx="5653651" cy="3957555"/>
            <wp:effectExtent l="19050" t="0" r="4199" b="0"/>
            <wp:docPr id="9" name="그림 8" descr="C:\Users\cjhun\Desktop\Results\report\graphs\AvgDelay500Kb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jhun\Desktop\Results\report\graphs\AvgDelay500Kb.ep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651" cy="395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48" w:rsidRDefault="007A5148"/>
    <w:p w:rsidR="007A5148" w:rsidRDefault="007A5148">
      <w:r>
        <w:rPr>
          <w:rFonts w:hint="eastAsia"/>
        </w:rPr>
        <w:t xml:space="preserve">At 500 Kbps, average delay does not exceed 150 ms regardless of queue sizes. </w:t>
      </w:r>
      <w:r w:rsidR="001E19EB">
        <w:rPr>
          <w:rFonts w:hint="eastAsia"/>
        </w:rPr>
        <w:t>In particular, after 100 queue size, there is no significant change. Thus,</w:t>
      </w:r>
      <w:r w:rsidR="00D8116E">
        <w:rPr>
          <w:rFonts w:hint="eastAsia"/>
        </w:rPr>
        <w:t xml:space="preserve"> we can conclude that</w:t>
      </w:r>
      <w:r w:rsidR="001E19EB">
        <w:rPr>
          <w:rFonts w:hint="eastAsia"/>
        </w:rPr>
        <w:t xml:space="preserve"> queue size over 100 does not matter at 500 Kbps.</w:t>
      </w:r>
    </w:p>
    <w:p w:rsidR="007A5148" w:rsidRDefault="007A5148">
      <w:pPr>
        <w:widowControl/>
        <w:wordWrap/>
        <w:autoSpaceDE/>
        <w:autoSpaceDN/>
        <w:jc w:val="left"/>
      </w:pPr>
      <w:r>
        <w:br w:type="page"/>
      </w:r>
    </w:p>
    <w:p w:rsidR="00A411B0" w:rsidRDefault="00A411B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53651" cy="3957555"/>
            <wp:effectExtent l="19050" t="0" r="4199" b="0"/>
            <wp:docPr id="13" name="그림 9" descr="C:\Users\cjhun\Desktop\Results\report\graphs\AvgDelay1Mb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jhun\Desktop\Results\report\graphs\AvgDelay1Mb.ep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651" cy="395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48" w:rsidRDefault="007A5148">
      <w:pPr>
        <w:rPr>
          <w:noProof/>
        </w:rPr>
      </w:pPr>
    </w:p>
    <w:p w:rsidR="007A5148" w:rsidRDefault="00F46547">
      <w:pPr>
        <w:rPr>
          <w:noProof/>
        </w:rPr>
      </w:pPr>
      <w:r>
        <w:rPr>
          <w:rFonts w:hint="eastAsia"/>
          <w:noProof/>
        </w:rPr>
        <w:t xml:space="preserve">Like </w:t>
      </w:r>
      <w:r w:rsidR="006A44C6">
        <w:rPr>
          <w:rFonts w:hint="eastAsia"/>
          <w:noProof/>
        </w:rPr>
        <w:t xml:space="preserve">the </w:t>
      </w:r>
      <w:r>
        <w:rPr>
          <w:rFonts w:hint="eastAsia"/>
          <w:noProof/>
        </w:rPr>
        <w:t>case of 500 Kbps, average delay does not exceed 15</w:t>
      </w:r>
      <w:r w:rsidR="00B578F9">
        <w:rPr>
          <w:rFonts w:hint="eastAsia"/>
          <w:noProof/>
        </w:rPr>
        <w:t xml:space="preserve">0 ms </w:t>
      </w:r>
      <w:r w:rsidR="00D54011">
        <w:rPr>
          <w:rFonts w:hint="eastAsia"/>
          <w:noProof/>
        </w:rPr>
        <w:t xml:space="preserve">and is constant </w:t>
      </w:r>
      <w:r w:rsidR="00B578F9">
        <w:rPr>
          <w:rFonts w:hint="eastAsia"/>
          <w:noProof/>
        </w:rPr>
        <w:t>regardless of queue sizes at 1 Mbps</w:t>
      </w:r>
      <w:r w:rsidR="00F724B8">
        <w:rPr>
          <w:rFonts w:hint="eastAsia"/>
          <w:noProof/>
        </w:rPr>
        <w:t xml:space="preserve">, which means that the network is capable of trasferring all traffic at the same time. </w:t>
      </w:r>
      <w:r w:rsidR="00EB0D0B">
        <w:rPr>
          <w:rFonts w:hint="eastAsia"/>
          <w:noProof/>
        </w:rPr>
        <w:t xml:space="preserve">Therefore, we can conclude that every packet does not wait in the queue. </w:t>
      </w:r>
    </w:p>
    <w:p w:rsidR="00A411B0" w:rsidRDefault="00A411B0">
      <w:pPr>
        <w:rPr>
          <w:noProof/>
        </w:rPr>
      </w:pPr>
    </w:p>
    <w:p w:rsidR="00ED4DE9" w:rsidRDefault="00ED4DE9"/>
    <w:p w:rsidR="00A411B0" w:rsidRDefault="00A411B0"/>
    <w:p w:rsidR="00A411B0" w:rsidRDefault="00A411B0"/>
    <w:p w:rsidR="00A411B0" w:rsidRDefault="00A411B0"/>
    <w:p w:rsidR="00A177D8" w:rsidRDefault="00A177D8">
      <w:pPr>
        <w:widowControl/>
        <w:wordWrap/>
        <w:autoSpaceDE/>
        <w:autoSpaceDN/>
        <w:jc w:val="left"/>
      </w:pPr>
      <w:r>
        <w:br w:type="page"/>
      </w:r>
    </w:p>
    <w:p w:rsidR="00E55ACA" w:rsidRPr="00D11A35" w:rsidRDefault="00E55ACA" w:rsidP="00E55ACA">
      <w:r>
        <w:rPr>
          <w:rFonts w:hint="eastAsia"/>
        </w:rPr>
        <w:lastRenderedPageBreak/>
        <w:t>2.</w:t>
      </w:r>
      <w:r w:rsidR="00882112">
        <w:rPr>
          <w:rFonts w:hint="eastAsia"/>
        </w:rPr>
        <w:t>2</w:t>
      </w:r>
      <w:r>
        <w:rPr>
          <w:rFonts w:hint="eastAsia"/>
        </w:rPr>
        <w:t>. Drop rate</w:t>
      </w:r>
    </w:p>
    <w:p w:rsidR="00E55ACA" w:rsidRDefault="00E55ACA"/>
    <w:p w:rsidR="00FD7114" w:rsidRDefault="00FD7114">
      <w:r>
        <w:rPr>
          <w:rFonts w:hint="eastAsia"/>
          <w:noProof/>
        </w:rPr>
        <w:drawing>
          <wp:inline distT="0" distB="0" distL="0" distR="0">
            <wp:extent cx="5656444" cy="3959510"/>
            <wp:effectExtent l="19050" t="0" r="1406" b="0"/>
            <wp:docPr id="14" name="그림 12" descr="C:\Users\cjhun\Desktop\Results\report\graphs\DropRate100Kb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jhun\Desktop\Results\report\graphs\DropRate100Kb.ep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444" cy="395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114" w:rsidRDefault="00FD7114"/>
    <w:p w:rsidR="00DB6313" w:rsidRDefault="00DB6313">
      <w:r>
        <w:rPr>
          <w:rFonts w:hint="eastAsia"/>
        </w:rPr>
        <w:t>Drop rate significantly decrease after 1000 of queue size</w:t>
      </w:r>
      <w:r w:rsidR="00DB5491">
        <w:rPr>
          <w:rFonts w:hint="eastAsia"/>
        </w:rPr>
        <w:t xml:space="preserve"> at 100 Kbps</w:t>
      </w:r>
      <w:r w:rsidR="00122FEF">
        <w:rPr>
          <w:rFonts w:hint="eastAsia"/>
        </w:rPr>
        <w:t xml:space="preserve">. This is obvious because every packet that arrives at the core router can be stored in the large queues. </w:t>
      </w:r>
      <w:r w:rsidR="005A4BA8">
        <w:rPr>
          <w:rFonts w:hint="eastAsia"/>
        </w:rPr>
        <w:t xml:space="preserve">We find out that the system needs much larger queue </w:t>
      </w:r>
      <w:r w:rsidR="007C1857">
        <w:rPr>
          <w:rFonts w:hint="eastAsia"/>
        </w:rPr>
        <w:t xml:space="preserve">than 1000 </w:t>
      </w:r>
      <w:r w:rsidR="005A4BA8">
        <w:rPr>
          <w:rFonts w:hint="eastAsia"/>
        </w:rPr>
        <w:t xml:space="preserve">to </w:t>
      </w:r>
      <w:r w:rsidR="00D966CF">
        <w:rPr>
          <w:rFonts w:hint="eastAsia"/>
        </w:rPr>
        <w:t>reduce</w:t>
      </w:r>
      <w:r w:rsidR="005A4BA8">
        <w:rPr>
          <w:rFonts w:hint="eastAsia"/>
        </w:rPr>
        <w:t xml:space="preserve"> the packet drop rate. </w:t>
      </w:r>
    </w:p>
    <w:p w:rsidR="00DB6313" w:rsidRDefault="00DB6313"/>
    <w:p w:rsidR="000E1781" w:rsidRDefault="000E1781">
      <w:pPr>
        <w:widowControl/>
        <w:wordWrap/>
        <w:autoSpaceDE/>
        <w:autoSpaceDN/>
        <w:jc w:val="left"/>
      </w:pPr>
      <w:r>
        <w:br w:type="page"/>
      </w:r>
    </w:p>
    <w:p w:rsidR="0091632E" w:rsidRDefault="0091632E">
      <w:r>
        <w:rPr>
          <w:rFonts w:hint="eastAsia"/>
          <w:noProof/>
        </w:rPr>
        <w:lastRenderedPageBreak/>
        <w:drawing>
          <wp:inline distT="0" distB="0" distL="0" distR="0">
            <wp:extent cx="5656444" cy="3959510"/>
            <wp:effectExtent l="19050" t="0" r="1406" b="0"/>
            <wp:docPr id="15" name="그림 13" descr="C:\Users\cjhun\Desktop\Results\report\graphs\DropRate500Kb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jhun\Desktop\Results\report\graphs\DropRate500Kb.ep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444" cy="395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81" w:rsidRDefault="000E1781"/>
    <w:p w:rsidR="000E1781" w:rsidRDefault="00A276E0">
      <w:r>
        <w:rPr>
          <w:rFonts w:hint="eastAsia"/>
        </w:rPr>
        <w:t xml:space="preserve">At 500 Kbps, </w:t>
      </w:r>
      <w:r w:rsidR="00E56047">
        <w:rPr>
          <w:rFonts w:hint="eastAsia"/>
        </w:rPr>
        <w:t xml:space="preserve">packet </w:t>
      </w:r>
      <w:r w:rsidR="00563AB0">
        <w:rPr>
          <w:rFonts w:hint="eastAsia"/>
        </w:rPr>
        <w:t xml:space="preserve">drop rate is insignificant, especially with larger queue than 100. </w:t>
      </w:r>
      <w:r w:rsidR="00EC6F08">
        <w:rPr>
          <w:rFonts w:hint="eastAsia"/>
        </w:rPr>
        <w:t>We</w:t>
      </w:r>
      <w:r w:rsidR="00EC6F08">
        <w:t xml:space="preserve"> expect that we can adjust drop rate</w:t>
      </w:r>
      <w:r w:rsidR="00EC6F08">
        <w:rPr>
          <w:rFonts w:hint="eastAsia"/>
        </w:rPr>
        <w:t>s</w:t>
      </w:r>
      <w:r w:rsidR="00EC6F08">
        <w:t xml:space="preserve"> of each</w:t>
      </w:r>
      <w:r w:rsidR="00EC6F08">
        <w:rPr>
          <w:rFonts w:hint="eastAsia"/>
        </w:rPr>
        <w:t xml:space="preserve"> of the</w:t>
      </w:r>
      <w:r w:rsidR="00EC6F08">
        <w:t xml:space="preserve"> traffic by applying QoS mechanism in the system.</w:t>
      </w:r>
      <w:r w:rsidR="008276D5">
        <w:rPr>
          <w:rFonts w:hint="eastAsia"/>
        </w:rPr>
        <w:t xml:space="preserve"> In this case, VoIP2 has a high</w:t>
      </w:r>
      <w:r w:rsidR="004D3C75">
        <w:rPr>
          <w:rFonts w:hint="eastAsia"/>
        </w:rPr>
        <w:t>er</w:t>
      </w:r>
      <w:r w:rsidR="008276D5">
        <w:rPr>
          <w:rFonts w:hint="eastAsia"/>
        </w:rPr>
        <w:t xml:space="preserve"> packet rate even though it is </w:t>
      </w:r>
      <w:r w:rsidR="00962B13">
        <w:rPr>
          <w:rFonts w:hint="eastAsia"/>
        </w:rPr>
        <w:t>real-time traffic whereas Data1 and 2</w:t>
      </w:r>
      <w:r w:rsidR="006267EF">
        <w:rPr>
          <w:rFonts w:hint="eastAsia"/>
        </w:rPr>
        <w:t xml:space="preserve"> that does not require end-to-end time constraints </w:t>
      </w:r>
      <w:r w:rsidR="00962B13">
        <w:rPr>
          <w:rFonts w:hint="eastAsia"/>
        </w:rPr>
        <w:t>ha</w:t>
      </w:r>
      <w:r w:rsidR="006267EF">
        <w:rPr>
          <w:rFonts w:hint="eastAsia"/>
        </w:rPr>
        <w:t>ve really low packet drop rates</w:t>
      </w:r>
      <w:r w:rsidR="00533BA9">
        <w:rPr>
          <w:rFonts w:hint="eastAsia"/>
        </w:rPr>
        <w:t xml:space="preserve">. </w:t>
      </w:r>
      <w:r w:rsidR="00701FAE">
        <w:rPr>
          <w:rFonts w:hint="eastAsia"/>
        </w:rPr>
        <w:t xml:space="preserve">We will see their rates are changed after we perform experiments under QoS supported </w:t>
      </w:r>
      <w:r w:rsidR="00701FAE">
        <w:t>environment</w:t>
      </w:r>
      <w:r w:rsidR="00701FAE">
        <w:rPr>
          <w:rFonts w:hint="eastAsia"/>
        </w:rPr>
        <w:t xml:space="preserve">. </w:t>
      </w:r>
    </w:p>
    <w:p w:rsidR="00A276E0" w:rsidRPr="00EC6F08" w:rsidRDefault="00A276E0"/>
    <w:p w:rsidR="000E1781" w:rsidRDefault="000E1781" w:rsidP="000E1781">
      <w:pPr>
        <w:widowControl/>
        <w:wordWrap/>
        <w:autoSpaceDE/>
        <w:autoSpaceDN/>
        <w:jc w:val="left"/>
      </w:pPr>
      <w:r>
        <w:br w:type="page"/>
      </w:r>
    </w:p>
    <w:p w:rsidR="00E55ACA" w:rsidRDefault="00A177D8">
      <w:r>
        <w:rPr>
          <w:rFonts w:hint="eastAsia"/>
          <w:noProof/>
        </w:rPr>
        <w:lastRenderedPageBreak/>
        <w:drawing>
          <wp:inline distT="0" distB="0" distL="0" distR="0">
            <wp:extent cx="5656444" cy="3959510"/>
            <wp:effectExtent l="19050" t="0" r="1406" b="0"/>
            <wp:docPr id="12" name="그림 11" descr="C:\Users\cjhun\Desktop\Results\report\graphs\DropRate1Mb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jhun\Desktop\Results\report\graphs\DropRate1Mb.ep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444" cy="395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114" w:rsidRDefault="00FD7114"/>
    <w:p w:rsidR="00E55ACA" w:rsidRDefault="007B4904">
      <w:r>
        <w:rPr>
          <w:rFonts w:hint="eastAsia"/>
        </w:rPr>
        <w:t>There is n</w:t>
      </w:r>
      <w:r w:rsidR="00CB5439">
        <w:rPr>
          <w:rFonts w:hint="eastAsia"/>
        </w:rPr>
        <w:t xml:space="preserve">o </w:t>
      </w:r>
      <w:r>
        <w:rPr>
          <w:rFonts w:hint="eastAsia"/>
        </w:rPr>
        <w:t xml:space="preserve">packet drop </w:t>
      </w:r>
      <w:r w:rsidR="00CB5439">
        <w:rPr>
          <w:rFonts w:hint="eastAsia"/>
        </w:rPr>
        <w:t>at 1 Mbps</w:t>
      </w:r>
      <w:r>
        <w:rPr>
          <w:rFonts w:hint="eastAsia"/>
        </w:rPr>
        <w:t xml:space="preserve">. </w:t>
      </w:r>
      <w:r w:rsidR="00B30A71">
        <w:rPr>
          <w:rFonts w:hint="eastAsia"/>
        </w:rPr>
        <w:t xml:space="preserve">As I mentioned above, we </w:t>
      </w:r>
      <w:r w:rsidR="00B30A71">
        <w:t>don’t</w:t>
      </w:r>
      <w:r w:rsidR="00B30A71">
        <w:rPr>
          <w:rFonts w:hint="eastAsia"/>
        </w:rPr>
        <w:t xml:space="preserve"> have to consider queue sizes since the network is capable enough. </w:t>
      </w:r>
    </w:p>
    <w:p w:rsidR="00E55ACA" w:rsidRDefault="00E55ACA"/>
    <w:p w:rsidR="00E55ACA" w:rsidRDefault="00E55ACA"/>
    <w:p w:rsidR="00B46D80" w:rsidRDefault="00B46D80">
      <w:pPr>
        <w:widowControl/>
        <w:wordWrap/>
        <w:autoSpaceDE/>
        <w:autoSpaceDN/>
        <w:jc w:val="left"/>
      </w:pPr>
      <w:r>
        <w:br w:type="page"/>
      </w:r>
    </w:p>
    <w:p w:rsidR="00B46D80" w:rsidRPr="00D11A35" w:rsidRDefault="00B46D80" w:rsidP="00B46D80">
      <w:r>
        <w:rPr>
          <w:rFonts w:hint="eastAsia"/>
        </w:rPr>
        <w:lastRenderedPageBreak/>
        <w:t>2.</w:t>
      </w:r>
      <w:r w:rsidR="00882112">
        <w:rPr>
          <w:rFonts w:hint="eastAsia"/>
        </w:rPr>
        <w:t>3</w:t>
      </w:r>
      <w:r>
        <w:rPr>
          <w:rFonts w:hint="eastAsia"/>
        </w:rPr>
        <w:t xml:space="preserve">. </w:t>
      </w:r>
      <w:r w:rsidR="00DA7294">
        <w:rPr>
          <w:rFonts w:hint="eastAsia"/>
        </w:rPr>
        <w:t>Delayed packet</w:t>
      </w:r>
      <w:r>
        <w:rPr>
          <w:rFonts w:hint="eastAsia"/>
        </w:rPr>
        <w:t xml:space="preserve"> rate</w:t>
      </w:r>
    </w:p>
    <w:p w:rsidR="00E55ACA" w:rsidRDefault="00E55ACA"/>
    <w:p w:rsidR="00B46D80" w:rsidRDefault="00DA7294">
      <w:r>
        <w:rPr>
          <w:rFonts w:hint="eastAsia"/>
          <w:noProof/>
        </w:rPr>
        <w:drawing>
          <wp:inline distT="0" distB="0" distL="0" distR="0">
            <wp:extent cx="5656444" cy="3959510"/>
            <wp:effectExtent l="19050" t="0" r="1406" b="0"/>
            <wp:docPr id="17" name="그림 15" descr="C:\Users\cjhun\Desktop\Results\report\graphs\Late100Kb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jhun\Desktop\Results\report\graphs\Late100Kb.ep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444" cy="395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81" w:rsidRDefault="000E1781"/>
    <w:p w:rsidR="000337D2" w:rsidRDefault="008C2D6A">
      <w:r>
        <w:rPr>
          <w:rFonts w:hint="eastAsia"/>
        </w:rPr>
        <w:t>Almost 100 % of packets are received later than 150 ms</w:t>
      </w:r>
      <w:r w:rsidR="00040C10">
        <w:rPr>
          <w:rFonts w:hint="eastAsia"/>
        </w:rPr>
        <w:t xml:space="preserve"> </w:t>
      </w:r>
      <w:r w:rsidR="00535A1B">
        <w:rPr>
          <w:rFonts w:hint="eastAsia"/>
        </w:rPr>
        <w:t xml:space="preserve">for all kinds of traffic </w:t>
      </w:r>
      <w:r w:rsidR="00040C10">
        <w:rPr>
          <w:rFonts w:hint="eastAsia"/>
        </w:rPr>
        <w:t>at 100 Kbps</w:t>
      </w:r>
      <w:r w:rsidR="00781235">
        <w:rPr>
          <w:rFonts w:hint="eastAsia"/>
        </w:rPr>
        <w:t xml:space="preserve">. </w:t>
      </w:r>
      <w:r w:rsidR="00535A1B">
        <w:rPr>
          <w:rFonts w:hint="eastAsia"/>
        </w:rPr>
        <w:t xml:space="preserve">We may observe how much the delayed packet rate </w:t>
      </w:r>
      <w:r w:rsidR="00AF4452">
        <w:t xml:space="preserve">decreases after we apply QoS policy. </w:t>
      </w:r>
    </w:p>
    <w:p w:rsidR="000337D2" w:rsidRDefault="000337D2"/>
    <w:p w:rsidR="000E1781" w:rsidRDefault="000E1781">
      <w:pPr>
        <w:widowControl/>
        <w:wordWrap/>
        <w:autoSpaceDE/>
        <w:autoSpaceDN/>
        <w:jc w:val="left"/>
      </w:pPr>
      <w:r>
        <w:br w:type="page"/>
      </w:r>
    </w:p>
    <w:p w:rsidR="00B46D80" w:rsidRDefault="00351964">
      <w:r>
        <w:rPr>
          <w:rFonts w:hint="eastAsia"/>
          <w:noProof/>
        </w:rPr>
        <w:lastRenderedPageBreak/>
        <w:drawing>
          <wp:inline distT="0" distB="0" distL="0" distR="0">
            <wp:extent cx="5656444" cy="3959510"/>
            <wp:effectExtent l="19050" t="0" r="1406" b="0"/>
            <wp:docPr id="18" name="그림 16" descr="C:\Users\cjhun\Desktop\Results\report\graphs\Late500Kb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jhun\Desktop\Results\report\graphs\Late500Kb.ep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444" cy="395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81" w:rsidRDefault="000E1781"/>
    <w:p w:rsidR="000E1781" w:rsidRDefault="00962FDF">
      <w:r>
        <w:t>A</w:t>
      </w:r>
      <w:r>
        <w:rPr>
          <w:rFonts w:hint="eastAsia"/>
        </w:rPr>
        <w:t xml:space="preserve">round </w:t>
      </w:r>
      <w:r w:rsidR="005730DD">
        <w:rPr>
          <w:rFonts w:hint="eastAsia"/>
        </w:rPr>
        <w:t xml:space="preserve">20 % of packets </w:t>
      </w:r>
      <w:r>
        <w:rPr>
          <w:rFonts w:hint="eastAsia"/>
        </w:rPr>
        <w:t xml:space="preserve">of VoIP2 </w:t>
      </w:r>
      <w:r w:rsidR="005730DD">
        <w:rPr>
          <w:rFonts w:hint="eastAsia"/>
        </w:rPr>
        <w:t>arriv</w:t>
      </w:r>
      <w:r w:rsidR="007E381E">
        <w:rPr>
          <w:rFonts w:hint="eastAsia"/>
        </w:rPr>
        <w:t>e later than 150 ms at 500 Kbps even th</w:t>
      </w:r>
      <w:r w:rsidR="00E75BD1">
        <w:rPr>
          <w:rFonts w:hint="eastAsia"/>
        </w:rPr>
        <w:t>ough it is time-sensitive data</w:t>
      </w:r>
      <w:r w:rsidR="00460564">
        <w:rPr>
          <w:rFonts w:hint="eastAsia"/>
        </w:rPr>
        <w:t>,</w:t>
      </w:r>
      <w:r w:rsidR="00E75BD1">
        <w:rPr>
          <w:rFonts w:hint="eastAsia"/>
        </w:rPr>
        <w:t xml:space="preserve"> whereas less than 10 % of delay packets occur for other traffic. </w:t>
      </w:r>
      <w:r w:rsidR="00780763">
        <w:rPr>
          <w:rFonts w:hint="eastAsia"/>
        </w:rPr>
        <w:t>After applying QoS, we expect that the rate for VoIP2 is reduced and the rates for Data1 and 2 increase.</w:t>
      </w:r>
    </w:p>
    <w:p w:rsidR="000E1781" w:rsidRDefault="000E1781"/>
    <w:p w:rsidR="000E1781" w:rsidRDefault="000E1781">
      <w:pPr>
        <w:widowControl/>
        <w:wordWrap/>
        <w:autoSpaceDE/>
        <w:autoSpaceDN/>
        <w:jc w:val="left"/>
      </w:pPr>
      <w:r>
        <w:br w:type="page"/>
      </w:r>
    </w:p>
    <w:p w:rsidR="00B46D80" w:rsidRDefault="002937A3">
      <w:r>
        <w:rPr>
          <w:rFonts w:hint="eastAsia"/>
          <w:noProof/>
        </w:rPr>
        <w:lastRenderedPageBreak/>
        <w:drawing>
          <wp:inline distT="0" distB="0" distL="0" distR="0">
            <wp:extent cx="5656444" cy="3959510"/>
            <wp:effectExtent l="19050" t="0" r="1406" b="0"/>
            <wp:docPr id="19" name="그림 17" descr="C:\Users\cjhun\Desktop\Results\report\graphs\Late1Mb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jhun\Desktop\Results\report\graphs\Late1Mb.ep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444" cy="395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D80" w:rsidRDefault="00B46D80"/>
    <w:p w:rsidR="002937A3" w:rsidRDefault="00094A9D">
      <w:r>
        <w:rPr>
          <w:rFonts w:hint="eastAsia"/>
        </w:rPr>
        <w:t>There is n</w:t>
      </w:r>
      <w:r w:rsidR="00051E15">
        <w:rPr>
          <w:rFonts w:hint="eastAsia"/>
        </w:rPr>
        <w:t xml:space="preserve">o packet </w:t>
      </w:r>
      <w:r>
        <w:rPr>
          <w:rFonts w:hint="eastAsia"/>
        </w:rPr>
        <w:t xml:space="preserve">that </w:t>
      </w:r>
      <w:r w:rsidR="00051E15">
        <w:rPr>
          <w:rFonts w:hint="eastAsia"/>
        </w:rPr>
        <w:t>arrives later than 150 ms at 1 Mbps</w:t>
      </w:r>
      <w:r w:rsidR="00835B69">
        <w:rPr>
          <w:rFonts w:hint="eastAsia"/>
        </w:rPr>
        <w:t xml:space="preserve">. </w:t>
      </w:r>
      <w:r w:rsidR="007E3D06">
        <w:rPr>
          <w:rFonts w:hint="eastAsia"/>
        </w:rPr>
        <w:t>We can consistently verify that queue size at 1 Mbps bandwidth does not affect the system</w:t>
      </w:r>
      <w:r w:rsidR="00E873AA">
        <w:rPr>
          <w:rFonts w:hint="eastAsia"/>
        </w:rPr>
        <w:t>.</w:t>
      </w:r>
    </w:p>
    <w:p w:rsidR="002937A3" w:rsidRDefault="002937A3"/>
    <w:p w:rsidR="00B46D80" w:rsidRDefault="00B46D80"/>
    <w:sectPr w:rsidR="00B46D80" w:rsidSect="00ED4DE9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5E0" w:rsidRDefault="00B735E0" w:rsidP="002235E3">
      <w:r>
        <w:separator/>
      </w:r>
    </w:p>
  </w:endnote>
  <w:endnote w:type="continuationSeparator" w:id="1">
    <w:p w:rsidR="00B735E0" w:rsidRDefault="00B735E0" w:rsidP="002235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5E0" w:rsidRDefault="00B735E0" w:rsidP="002235E3">
      <w:r>
        <w:separator/>
      </w:r>
    </w:p>
  </w:footnote>
  <w:footnote w:type="continuationSeparator" w:id="1">
    <w:p w:rsidR="00B735E0" w:rsidRDefault="00B735E0" w:rsidP="002235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4DE9"/>
    <w:rsid w:val="000337D2"/>
    <w:rsid w:val="00035EBD"/>
    <w:rsid w:val="00040C10"/>
    <w:rsid w:val="00051E15"/>
    <w:rsid w:val="00082392"/>
    <w:rsid w:val="00094A9D"/>
    <w:rsid w:val="000E1781"/>
    <w:rsid w:val="00122FEF"/>
    <w:rsid w:val="0013323D"/>
    <w:rsid w:val="00182D79"/>
    <w:rsid w:val="001D4A00"/>
    <w:rsid w:val="001E19EB"/>
    <w:rsid w:val="00200BD9"/>
    <w:rsid w:val="002152F7"/>
    <w:rsid w:val="002235E3"/>
    <w:rsid w:val="00251E5F"/>
    <w:rsid w:val="002937A3"/>
    <w:rsid w:val="00351964"/>
    <w:rsid w:val="003573CA"/>
    <w:rsid w:val="00373B78"/>
    <w:rsid w:val="00433AEA"/>
    <w:rsid w:val="004508A8"/>
    <w:rsid w:val="00460564"/>
    <w:rsid w:val="00487881"/>
    <w:rsid w:val="004D3C75"/>
    <w:rsid w:val="004F3243"/>
    <w:rsid w:val="00504238"/>
    <w:rsid w:val="0052417B"/>
    <w:rsid w:val="00533BA9"/>
    <w:rsid w:val="00535A1B"/>
    <w:rsid w:val="00563AB0"/>
    <w:rsid w:val="005730DD"/>
    <w:rsid w:val="00577D97"/>
    <w:rsid w:val="005A4BA8"/>
    <w:rsid w:val="005D23DC"/>
    <w:rsid w:val="006267EF"/>
    <w:rsid w:val="006339BE"/>
    <w:rsid w:val="006A44C6"/>
    <w:rsid w:val="006C0167"/>
    <w:rsid w:val="0070051B"/>
    <w:rsid w:val="00701BC9"/>
    <w:rsid w:val="00701FAE"/>
    <w:rsid w:val="00706DF2"/>
    <w:rsid w:val="007116CF"/>
    <w:rsid w:val="007754C8"/>
    <w:rsid w:val="00780763"/>
    <w:rsid w:val="00781235"/>
    <w:rsid w:val="00790F78"/>
    <w:rsid w:val="0079254E"/>
    <w:rsid w:val="007A5148"/>
    <w:rsid w:val="007B4904"/>
    <w:rsid w:val="007C1857"/>
    <w:rsid w:val="007E381E"/>
    <w:rsid w:val="007E3D06"/>
    <w:rsid w:val="008276D5"/>
    <w:rsid w:val="0083322F"/>
    <w:rsid w:val="00835B69"/>
    <w:rsid w:val="00853598"/>
    <w:rsid w:val="00872882"/>
    <w:rsid w:val="00882112"/>
    <w:rsid w:val="00886FC0"/>
    <w:rsid w:val="008C2D6A"/>
    <w:rsid w:val="0091632E"/>
    <w:rsid w:val="00926A0D"/>
    <w:rsid w:val="00962B13"/>
    <w:rsid w:val="00962FDF"/>
    <w:rsid w:val="009904E5"/>
    <w:rsid w:val="00995268"/>
    <w:rsid w:val="009C73B9"/>
    <w:rsid w:val="00A14936"/>
    <w:rsid w:val="00A177D8"/>
    <w:rsid w:val="00A276E0"/>
    <w:rsid w:val="00A411B0"/>
    <w:rsid w:val="00A41C5F"/>
    <w:rsid w:val="00A54742"/>
    <w:rsid w:val="00A60EC4"/>
    <w:rsid w:val="00A8552D"/>
    <w:rsid w:val="00A95504"/>
    <w:rsid w:val="00AB6195"/>
    <w:rsid w:val="00AF4452"/>
    <w:rsid w:val="00B117E0"/>
    <w:rsid w:val="00B12895"/>
    <w:rsid w:val="00B21B7E"/>
    <w:rsid w:val="00B30A71"/>
    <w:rsid w:val="00B37BA9"/>
    <w:rsid w:val="00B46D80"/>
    <w:rsid w:val="00B578F9"/>
    <w:rsid w:val="00B735E0"/>
    <w:rsid w:val="00BB30D1"/>
    <w:rsid w:val="00BE40E2"/>
    <w:rsid w:val="00BF79C1"/>
    <w:rsid w:val="00C32114"/>
    <w:rsid w:val="00C63C61"/>
    <w:rsid w:val="00C967FC"/>
    <w:rsid w:val="00CB5439"/>
    <w:rsid w:val="00CC52B0"/>
    <w:rsid w:val="00D11A35"/>
    <w:rsid w:val="00D1791C"/>
    <w:rsid w:val="00D21122"/>
    <w:rsid w:val="00D54011"/>
    <w:rsid w:val="00D80C0C"/>
    <w:rsid w:val="00D8116E"/>
    <w:rsid w:val="00D8588C"/>
    <w:rsid w:val="00D966CF"/>
    <w:rsid w:val="00DA7294"/>
    <w:rsid w:val="00DB5491"/>
    <w:rsid w:val="00DB6313"/>
    <w:rsid w:val="00E233FB"/>
    <w:rsid w:val="00E345AF"/>
    <w:rsid w:val="00E55ACA"/>
    <w:rsid w:val="00E56047"/>
    <w:rsid w:val="00E63BE9"/>
    <w:rsid w:val="00E670B4"/>
    <w:rsid w:val="00E7114F"/>
    <w:rsid w:val="00E75BD1"/>
    <w:rsid w:val="00E873AA"/>
    <w:rsid w:val="00E87F25"/>
    <w:rsid w:val="00EB0D0B"/>
    <w:rsid w:val="00EC6F08"/>
    <w:rsid w:val="00ED4DE9"/>
    <w:rsid w:val="00F37D41"/>
    <w:rsid w:val="00F46547"/>
    <w:rsid w:val="00F66453"/>
    <w:rsid w:val="00F724B8"/>
    <w:rsid w:val="00FA3A9F"/>
    <w:rsid w:val="00FD7114"/>
    <w:rsid w:val="00FE4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1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4D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D4DE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35EBD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2235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2235E3"/>
  </w:style>
  <w:style w:type="paragraph" w:styleId="a6">
    <w:name w:val="footer"/>
    <w:basedOn w:val="a"/>
    <w:link w:val="Char1"/>
    <w:uiPriority w:val="99"/>
    <w:semiHidden/>
    <w:unhideWhenUsed/>
    <w:rsid w:val="002235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2235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cjhun</dc:creator>
  <cp:lastModifiedBy>cjhun</cp:lastModifiedBy>
  <cp:revision>126</cp:revision>
  <dcterms:created xsi:type="dcterms:W3CDTF">2011-03-30T19:48:00Z</dcterms:created>
  <dcterms:modified xsi:type="dcterms:W3CDTF">2011-04-04T08:06:00Z</dcterms:modified>
</cp:coreProperties>
</file>