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송도 버스킹 마켓 개인정보처리방침</w:t>
      </w:r>
    </w:p>
    <w:p/>
    <w:p>
      <w:r>
        <w:t>1. 수집 항목</w:t>
      </w:r>
    </w:p>
    <w:p>
      <w:r>
        <w:t>이름, 연락처, 이메일, SNS 계정, 참가 정보</w:t>
      </w:r>
    </w:p>
    <w:p/>
    <w:p>
      <w:r>
        <w:t>2. 이용 목적</w:t>
      </w:r>
    </w:p>
    <w:p>
      <w:r>
        <w:t>행사 운영, 참가자 관리, 행사 안내</w:t>
      </w:r>
    </w:p>
    <w:p/>
    <w:p>
      <w:r>
        <w:t>3. 보유 기간</w:t>
      </w:r>
    </w:p>
    <w:p>
      <w:r>
        <w:t>행사 종료 후 최대 1년</w:t>
      </w:r>
    </w:p>
    <w:p/>
    <w:p>
      <w:r>
        <w:t>4. 이용자 권리</w:t>
      </w:r>
    </w:p>
    <w:p>
      <w:r>
        <w:t>개인정보 열람, 수정, 삭제 요청 가능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