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EA344" w14:textId="77F32455" w:rsidR="007911E7" w:rsidRPr="00B22CD4" w:rsidRDefault="007911E7" w:rsidP="00B22CD4">
      <w:pPr>
        <w:spacing w:beforeLines="50" w:before="211" w:afterLines="100" w:after="423"/>
        <w:ind w:firstLineChars="0" w:firstLine="0"/>
        <w:jc w:val="center"/>
        <w:rPr>
          <w:rFonts w:ascii="SimSun" w:eastAsia="SimSun" w:hAnsi="SimSun"/>
          <w:b/>
          <w:sz w:val="32"/>
          <w:szCs w:val="32"/>
        </w:rPr>
      </w:pPr>
      <w:hyperlink r:id="rIdHyperlink" w:history="1">
        <w:r w:rsidRPr="00B22CD4">
          <w:rPr>
            <w:rFonts w:ascii="SimSun" w:eastAsia="SimSun" w:hAnsi="SimSun" w:hint="eastAsia"/>
            <w:b/>
            <w:sz w:val="32"/>
            <w:szCs w:val="32"/>
          </w:rPr>
          <w:t>广东省发展改革委关于印发《广东省电动汽车充电基础设施建设运营管理办法》的通知</w:t>
        </w:r>
      </w:hyperlink>
    </w:p>
    <w:p w14:paraId="1CE78CBD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时效性：  </w:t>
      </w:r>
      <w:r w:rsidR="00983AF9" w:rsidRPr="00C468EA">
        <w:rPr>
          <w:rStyle w:val="sect2title1"/>
          <w:b w:val="0"/>
        </w:rPr>
        <w:t xml:space="preserve">  </w:t>
      </w:r>
      <w:r w:rsidR="00983AF9" w:rsidRPr="00C468EA">
        <w:rPr>
          <w:rFonts w:ascii="SimSun" w:eastAsia="SimSun" w:hAnsi="SimSun"/>
        </w:rPr>
        <w:t>现行有效</w:t>
      </w:r>
    </w:p>
    <w:p w14:paraId="628E1286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>发文机关：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广东省发展和改革委员会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文号：    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粤发改能电〔2016〕691号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发文日期：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2016年10月28日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施行日期：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2016年10月28日</w:t>
      </w:r>
    </w:p>
    <w:p w14:paraId="7045121C" w14:textId="77777777" w:rsidR="00E07A1C" w:rsidRPr="00C468EA" w:rsidRDefault="00E07A1C" w:rsidP="00C468EA">
      <w:pPr>
        <w:pStyle w:val="afa"/>
        <w:spacing w:before="105"/>
        <w:ind w:firstLine="420"/>
      </w:pPr>
      <w:r w:rsidRPr="00C468EA">
        <w:rPr>
          <w:rStyle w:val="sect2title1"/>
          <w:rFonts w:ascii="SimSun" w:eastAsia="SimSun" w:hAnsi="SimSun"/>
        </w:rPr>
        <w:t xml:space="preserve">效力级别：</w:t>
      </w:r>
      <w:r w:rsidR="00983AF9" w:rsidRPr="00C468EA">
        <w:rPr>
          <w:rStyle w:val="sect2title1"/>
          <w:b w:val="0"/>
        </w:rPr>
        <w:t xml:space="preserve">  </w:t>
      </w:r>
      <w:r w:rsidR="00EE2355" w:rsidRPr="00C468EA">
        <w:rPr>
          <w:rFonts w:ascii="SimSun" w:eastAsia="SimSun" w:hAnsi="SimSun"/>
        </w:rPr>
        <w:t>地方规范性文件</w:t>
      </w:r>
    </w:p>
    <!-- 目录 -->
    <!-- 一行回车 -->
    <w:p w14:paraId="17D9BCF4" w14:textId="77777777" w:rsidR="00AD59E4" w:rsidRPr="00D05BC5" w:rsidRDefault="00AD59E4">
      <w:pPr>
        <w:spacing w:beforeLines="50" w:before="211" w:afterLines="50" w:after="211"/>
        <w:rPr>
          <w:rFonts w:ascii="SimSun" w:eastAsia="SimSun" w:hAnsi="SimSun"/>
          <w:color w:val="000000"/>
          <w:kern w:val="0"/>
          <w:sz w:val="28"/>
        </w:rPr>
      </w:pPr>
    </w:p>
    <!-- 正文 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center"/>
        <w:b value="0"/>
      </w:pPr>
      <w:r w:rsidRPr="00A75184">
        <w:rPr>
          <w:rFonts w:ascii="SimSun" w:eastAsia="SimSun" w:hAnsi="SimSun" w:hint="default"/>
          <w:b value="0"/>
        </w:rPr>
        <w:t>（粤发改能电〔2016〕691号）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各地级以上市人民政府、顺德区人民政府，省直各有关单位，广东电网有限责任公司、广州供电局有限责任公司、深圳供电局有限责任公司：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经省人民政府同意，现将《广东省电动汽车充电基础设施建设运营管理办法》印发给你们，请按照贯彻执行。执行中遇到的问题请迳向我委反映。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附件：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Chars="200" w:firstLine="420"/>
      </w:pPr>
      <w:r w:rsidRPr="00A75184">
        <w:rPr>
          <w:rFonts w:ascii="SimSun" w:eastAsia="SimSun" w:hAnsi="SimSun" w:hint="default"/>
        </w:rPr>
        <w:t>广东省电动汽车充电基础设施建设运营管理办法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广东省发展改革委</w:t>
      </w:r>
    </w:p>
    <!--正文-编-->
    <!--正文-章-->
    <!--正文-节-->
    <!--正文-条-->
    <!--正文-款-->
    <!--正文-更深层级-->
    <!--正文-内容-->
    <w:p w14:paraId="08E1E112" w14:textId="79CF7905" w:rsidR="007911E7" w:rsidRPr="00A75184" w:rsidRDefault="007911E7" w:rsidP="00A75184">
      <w:pPr>
        <w:spacing w:beforeLines="0" w:before="0" w:afterLines="0" w:after="0"/>
        <w:ind w:firstLine="420"/>
        <w:jc w:val="right"/>
      </w:pPr>
      <w:r w:rsidRPr="00A75184">
        <w:rPr>
          <w:rFonts w:ascii="SimSun" w:eastAsia="SimSun" w:hAnsi="SimSun" w:hint="default"/>
        </w:rPr>
        <w:t>2016年10月28日</w:t>
      </w:r>
    </w:p>
    <!--正文-编-->
    <!--正文-章-->
    <!--正文-节-->
    <!--正文-条-->
    <!--正文-款-->
    <!--正文-更深层级-->
    <w:sectPr w:rsidR="00E4508E" w:rsidRPr="00CB7EA7" w:rsidSect="000C10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080" w:bottom="1440" w:left="1080" w:header="850" w:footer="992" w:gutter="0"/>
      <w:pgNumType w:fmt="numberInDash"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AE280" w14:textId="77777777" w:rsidR="002D331B" w:rsidRDefault="002D331B" w:rsidP="007134C7">
      <w:pPr>
        <w:spacing w:before="120"/>
        <w:ind w:firstLine="420"/>
      </w:pPr>
      <w:r>
        <w:separator/>
      </w:r>
    </w:p>
    <w:p w14:paraId="32203FB6" w14:textId="77777777" w:rsidR="002D331B" w:rsidRDefault="002D331B" w:rsidP="007134C7">
      <w:pPr>
        <w:spacing w:before="120"/>
        <w:ind w:firstLine="420"/>
      </w:pPr>
    </w:p>
  </w:endnote>
  <w:endnote w:type="continuationSeparator" w:id="0">
    <w:p w14:paraId="1827C332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487818AD" w14:textId="77777777" w:rsidR="002D331B" w:rsidRDefault="002D331B" w:rsidP="007134C7">
      <w:pPr>
        <w:spacing w:before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8974F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5A1A4A3" w14:textId="77777777" w:rsidR="00365C3F" w:rsidRDefault="00365C3F" w:rsidP="007134C7">
    <w:pPr>
      <w:pStyle w:val="a5"/>
      <w:spacing w:before="120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535F3A2" w14:textId="77777777" w:rsidR="00365C3F" w:rsidRDefault="00365C3F" w:rsidP="007134C7">
    <w:pPr>
      <w:pStyle w:val="a5"/>
      <w:spacing w:before="120"/>
      <w:ind w:firstLine="360"/>
    </w:pPr>
  </w:p>
  <w:p w14:paraId="7D151C96" w14:textId="77777777" w:rsidR="00365C3F" w:rsidRDefault="00365C3F" w:rsidP="007134C7">
    <w:pPr>
      <w:spacing w:before="12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1B08D" w14:textId="5E2EB485" w:rsidR="00365C3F" w:rsidRPr="00984A99" w:rsidRDefault="00984A99" w:rsidP="00984A99">
    <w:pPr>
      <w:spacing w:before="120"/>
      <w:ind w:firstLine="360"/>
      <w:jc w:val="center"/>
      <w:rPr>
        <w:rFonts w:ascii="宋体" w:eastAsia="宋体" w:hAnsi="宋体" w:hint="eastAsia"/>
        <w:sz w:val="18"/>
        <w:szCs w:val="18"/>
      </w:rPr>
    </w:pP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PAGE \* Arabic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 w:hint="eastAsia"/>
        <w:sz w:val="18"/>
        <w:szCs w:val="18"/>
      </w:rPr>
      <w:t>/</w:t>
    </w:r>
    <w:r w:rsidRPr="00E92B0B">
      <w:rPr>
        <w:rFonts w:ascii="宋体" w:eastAsia="宋体" w:hAnsi="宋体"/>
        <w:sz w:val="18"/>
        <w:szCs w:val="18"/>
      </w:rPr>
      <w:t xml:space="preserve"> </w:t>
    </w:r>
    <w:r w:rsidRPr="00E92B0B">
      <w:rPr>
        <w:rFonts w:ascii="宋体" w:eastAsia="宋体" w:hAnsi="宋体"/>
        <w:sz w:val="18"/>
        <w:szCs w:val="18"/>
      </w:rPr>
      <w:fldChar w:fldCharType="begin"/>
    </w:r>
    <w:r w:rsidRPr="00E92B0B">
      <w:rPr>
        <w:rFonts w:ascii="宋体" w:eastAsia="宋体" w:hAnsi="宋体"/>
        <w:sz w:val="18"/>
        <w:szCs w:val="18"/>
      </w:rPr>
      <w:instrText xml:space="preserve"> NUMPAGES  \* MERGEFORMAT </w:instrText>
    </w:r>
    <w:r w:rsidRPr="00E92B0B">
      <w:rPr>
        <w:rFonts w:ascii="宋体" w:eastAsia="宋体" w:hAnsi="宋体"/>
        <w:sz w:val="18"/>
        <w:szCs w:val="18"/>
      </w:rPr>
      <w:fldChar w:fldCharType="separate"/>
    </w:r>
    <w:r>
      <w:rPr>
        <w:rFonts w:ascii="宋体" w:eastAsia="宋体" w:hAnsi="宋体"/>
        <w:sz w:val="18"/>
        <w:szCs w:val="18"/>
      </w:rPr>
      <w:t>1</w:t>
    </w:r>
    <w:r w:rsidRPr="00E92B0B">
      <w:rPr>
        <w:rFonts w:ascii="宋体" w:eastAsia="宋体" w:hAnsi="宋体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BA87" w14:textId="77777777" w:rsidR="00365C3F" w:rsidRDefault="00365C3F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D28" w14:textId="77777777" w:rsidR="002D331B" w:rsidRDefault="002D331B" w:rsidP="007134C7">
      <w:pPr>
        <w:spacing w:before="120"/>
        <w:ind w:firstLine="420"/>
      </w:pPr>
      <w:r>
        <w:separator/>
      </w:r>
    </w:p>
    <w:p w14:paraId="2FFAEC20" w14:textId="77777777" w:rsidR="002D331B" w:rsidRDefault="002D331B" w:rsidP="007134C7">
      <w:pPr>
        <w:spacing w:before="120"/>
        <w:ind w:firstLine="420"/>
      </w:pPr>
    </w:p>
  </w:footnote>
  <w:footnote w:type="continuationSeparator" w:id="0">
    <w:p w14:paraId="0FAF3F1F" w14:textId="77777777" w:rsidR="002D331B" w:rsidRDefault="002D331B" w:rsidP="007134C7">
      <w:pPr>
        <w:spacing w:before="120"/>
        <w:ind w:firstLine="420"/>
      </w:pPr>
      <w:r>
        <w:continuationSeparator/>
      </w:r>
    </w:p>
    <w:p w14:paraId="51153C43" w14:textId="77777777" w:rsidR="002D331B" w:rsidRDefault="002D331B" w:rsidP="007134C7">
      <w:pPr>
        <w:spacing w:before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493E" w14:textId="77777777" w:rsidR="00365C3F" w:rsidRDefault="00365C3F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D8F08" w14:textId="40655C38" w:rsidR="00365C3F" w:rsidRDefault="00365C3F" w:rsidP="00DF4DDE">
    <w:pPr>
      <w:pStyle w:val="a3"/>
      <w:spacing w:before="120"/>
      <w:ind w:firstLineChars="0" w:firstLine="0"/>
    </w:pPr>
    <w:r>
      <w:rPr>
        <w:rFonts w:ascii="SimSun" w:eastAsia="SimSun" w:hAnsi="SimSun"/>
      </w:rPr>
      <w:t>广东省发展改革委关于印发《广东省电动汽车充电基础设施建设运营管理办法》的通知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72149" w14:textId="77777777" w:rsidR="00365C3F" w:rsidRDefault="00365C3F">
    <w:pPr>
      <w:pStyle w:val="a3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D77"/>
    <w:multiLevelType w:val="hybridMultilevel"/>
    <w:tmpl w:val="A04E6BF2"/>
    <w:lvl w:ilvl="0" w:tplc="19F661A6">
      <w:start w:val="1"/>
      <w:numFmt w:val="japaneseCounting"/>
      <w:lvlText w:val="第%1节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5E"/>
    <w:rsid w:val="00011E08"/>
    <w:rsid w:val="00014794"/>
    <w:rsid w:val="00023491"/>
    <w:rsid w:val="00055661"/>
    <w:rsid w:val="000838AC"/>
    <w:rsid w:val="000B4268"/>
    <w:rsid w:val="000C10B9"/>
    <w:rsid w:val="000E0518"/>
    <w:rsid w:val="0010142F"/>
    <w:rsid w:val="001156D2"/>
    <w:rsid w:val="00155379"/>
    <w:rsid w:val="0017262F"/>
    <w:rsid w:val="00182C03"/>
    <w:rsid w:val="00186C4B"/>
    <w:rsid w:val="00190F60"/>
    <w:rsid w:val="00191D9F"/>
    <w:rsid w:val="0019779C"/>
    <w:rsid w:val="001A42BB"/>
    <w:rsid w:val="001B24CE"/>
    <w:rsid w:val="001B2E08"/>
    <w:rsid w:val="001D0531"/>
    <w:rsid w:val="001D0DAF"/>
    <w:rsid w:val="001D686D"/>
    <w:rsid w:val="001D6F7C"/>
    <w:rsid w:val="00270DD6"/>
    <w:rsid w:val="002714BD"/>
    <w:rsid w:val="002A2902"/>
    <w:rsid w:val="002C0974"/>
    <w:rsid w:val="002C39FF"/>
    <w:rsid w:val="002D331B"/>
    <w:rsid w:val="002D5D85"/>
    <w:rsid w:val="002F167B"/>
    <w:rsid w:val="00315774"/>
    <w:rsid w:val="003309EA"/>
    <w:rsid w:val="003458E8"/>
    <w:rsid w:val="00357CE9"/>
    <w:rsid w:val="00365C3F"/>
    <w:rsid w:val="00374CB2"/>
    <w:rsid w:val="00376810"/>
    <w:rsid w:val="00383B57"/>
    <w:rsid w:val="003B262C"/>
    <w:rsid w:val="003B4437"/>
    <w:rsid w:val="003C10FA"/>
    <w:rsid w:val="003D3437"/>
    <w:rsid w:val="003D5198"/>
    <w:rsid w:val="003E5582"/>
    <w:rsid w:val="003F7DB5"/>
    <w:rsid w:val="004045E1"/>
    <w:rsid w:val="00405BE7"/>
    <w:rsid w:val="00406A7C"/>
    <w:rsid w:val="00413553"/>
    <w:rsid w:val="00421888"/>
    <w:rsid w:val="00446D77"/>
    <w:rsid w:val="00467D9B"/>
    <w:rsid w:val="00475DC8"/>
    <w:rsid w:val="004944E8"/>
    <w:rsid w:val="004B4872"/>
    <w:rsid w:val="004D31E1"/>
    <w:rsid w:val="004F13D2"/>
    <w:rsid w:val="0050214D"/>
    <w:rsid w:val="0050753C"/>
    <w:rsid w:val="0055454B"/>
    <w:rsid w:val="0058105E"/>
    <w:rsid w:val="00581CC2"/>
    <w:rsid w:val="005A545E"/>
    <w:rsid w:val="005D2A44"/>
    <w:rsid w:val="005D6387"/>
    <w:rsid w:val="005E1E7E"/>
    <w:rsid w:val="005E4537"/>
    <w:rsid w:val="005E6D11"/>
    <w:rsid w:val="005F302E"/>
    <w:rsid w:val="00647249"/>
    <w:rsid w:val="00661D6F"/>
    <w:rsid w:val="0067413F"/>
    <w:rsid w:val="00674271"/>
    <w:rsid w:val="00681022"/>
    <w:rsid w:val="00686367"/>
    <w:rsid w:val="006864EA"/>
    <w:rsid w:val="00687F70"/>
    <w:rsid w:val="0069459A"/>
    <w:rsid w:val="00695BBA"/>
    <w:rsid w:val="006B4B40"/>
    <w:rsid w:val="006C1E70"/>
    <w:rsid w:val="006C2F31"/>
    <w:rsid w:val="006C3857"/>
    <w:rsid w:val="006D629B"/>
    <w:rsid w:val="006E374D"/>
    <w:rsid w:val="00701E2A"/>
    <w:rsid w:val="0071172E"/>
    <w:rsid w:val="007134C7"/>
    <w:rsid w:val="007462C7"/>
    <w:rsid w:val="00762164"/>
    <w:rsid w:val="00766565"/>
    <w:rsid w:val="007729AE"/>
    <w:rsid w:val="007756F7"/>
    <w:rsid w:val="00790272"/>
    <w:rsid w:val="007902D8"/>
    <w:rsid w:val="007911E7"/>
    <w:rsid w:val="00791FE7"/>
    <w:rsid w:val="00794C21"/>
    <w:rsid w:val="00795EF7"/>
    <w:rsid w:val="007A21E7"/>
    <w:rsid w:val="007F7F4A"/>
    <w:rsid w:val="00805D1F"/>
    <w:rsid w:val="008157A1"/>
    <w:rsid w:val="008460F3"/>
    <w:rsid w:val="00846EED"/>
    <w:rsid w:val="008770F6"/>
    <w:rsid w:val="00883795"/>
    <w:rsid w:val="008929C2"/>
    <w:rsid w:val="00894A8F"/>
    <w:rsid w:val="008A0D66"/>
    <w:rsid w:val="008B30B1"/>
    <w:rsid w:val="008C79B1"/>
    <w:rsid w:val="008E1133"/>
    <w:rsid w:val="008E22F9"/>
    <w:rsid w:val="008F7C89"/>
    <w:rsid w:val="00911F3F"/>
    <w:rsid w:val="009121D8"/>
    <w:rsid w:val="009260CB"/>
    <w:rsid w:val="0092725B"/>
    <w:rsid w:val="00950CBB"/>
    <w:rsid w:val="00963F94"/>
    <w:rsid w:val="00966E87"/>
    <w:rsid w:val="00983AF9"/>
    <w:rsid w:val="00984A99"/>
    <w:rsid w:val="009902F4"/>
    <w:rsid w:val="009D126A"/>
    <w:rsid w:val="009D7F36"/>
    <w:rsid w:val="009E7109"/>
    <w:rsid w:val="009F0946"/>
    <w:rsid w:val="009F15D3"/>
    <w:rsid w:val="009F1EAF"/>
    <w:rsid w:val="00A04389"/>
    <w:rsid w:val="00A07EE7"/>
    <w:rsid w:val="00A23C07"/>
    <w:rsid w:val="00A5155E"/>
    <w:rsid w:val="00A6261D"/>
    <w:rsid w:val="00A67A2B"/>
    <w:rsid w:val="00A75184"/>
    <w:rsid w:val="00A7683F"/>
    <w:rsid w:val="00A82018"/>
    <w:rsid w:val="00A93A88"/>
    <w:rsid w:val="00AD29DF"/>
    <w:rsid w:val="00AF2439"/>
    <w:rsid w:val="00B22CD4"/>
    <w:rsid w:val="00B26EB6"/>
    <w:rsid w:val="00B33D8B"/>
    <w:rsid w:val="00B42D0D"/>
    <w:rsid w:val="00B45CD8"/>
    <w:rsid w:val="00B8279B"/>
    <w:rsid w:val="00B94875"/>
    <w:rsid w:val="00BA40E8"/>
    <w:rsid w:val="00BB260D"/>
    <w:rsid w:val="00BB56F9"/>
    <w:rsid w:val="00BE1F95"/>
    <w:rsid w:val="00BE2026"/>
    <w:rsid w:val="00BE618D"/>
    <w:rsid w:val="00C468EA"/>
    <w:rsid w:val="00CB0C3C"/>
    <w:rsid w:val="00CB7EA7"/>
    <w:rsid w:val="00CC410E"/>
    <w:rsid w:val="00CD77D2"/>
    <w:rsid w:val="00CF2EDD"/>
    <w:rsid w:val="00D11826"/>
    <w:rsid w:val="00D11FA0"/>
    <w:rsid w:val="00D21CC8"/>
    <w:rsid w:val="00D350CF"/>
    <w:rsid w:val="00D42329"/>
    <w:rsid w:val="00D429FF"/>
    <w:rsid w:val="00D707CE"/>
    <w:rsid w:val="00D83979"/>
    <w:rsid w:val="00D87B1D"/>
    <w:rsid w:val="00D9483C"/>
    <w:rsid w:val="00DB0A8E"/>
    <w:rsid w:val="00DB3F75"/>
    <w:rsid w:val="00DD4082"/>
    <w:rsid w:val="00DD6EBA"/>
    <w:rsid w:val="00DE17E6"/>
    <w:rsid w:val="00DF4DDE"/>
    <w:rsid w:val="00DF5DD3"/>
    <w:rsid w:val="00E07A1C"/>
    <w:rsid w:val="00E16E7C"/>
    <w:rsid w:val="00E20705"/>
    <w:rsid w:val="00E367EF"/>
    <w:rsid w:val="00E4508E"/>
    <w:rsid w:val="00E519E7"/>
    <w:rsid w:val="00E62A39"/>
    <w:rsid w:val="00E6789D"/>
    <w:rsid w:val="00E709D0"/>
    <w:rsid w:val="00E91848"/>
    <w:rsid w:val="00E9315A"/>
    <w:rsid w:val="00E93E4A"/>
    <w:rsid w:val="00EE2355"/>
    <w:rsid w:val="00F07C98"/>
    <w:rsid w:val="00F15993"/>
    <w:rsid w:val="00F42084"/>
    <w:rsid w:val="00F47B0B"/>
    <w:rsid w:val="00F50BFC"/>
    <w:rsid w:val="00F63D38"/>
    <w:rsid w:val="00F6559B"/>
    <w:rsid w:val="00F91D76"/>
    <w:rsid w:val="00FA04AF"/>
    <w:rsid w:val="00FA49DB"/>
    <w:rsid w:val="00FD2CD5"/>
    <w:rsid w:val="00FD7099"/>
    <w:rsid w:val="00FE1BFB"/>
    <w:rsid w:val="00FE5686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4B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410E"/>
    <w:pPr>
      <w:spacing w:beforeLines="50" w:before="50"/>
      <w:ind w:firstLineChars="200" w:firstLine="200"/>
    </w:pPr>
    <w:rPr>
      <w:rFonts w:ascii="DengXian" w:eastAsia="DengXian" w:hAnsi="DengXian" w:cs="宋体"/>
      <w:kern w:val="0"/>
      <w:sz w:val="21"/>
      <w:szCs w:val="21"/>
    </w:rPr>
  </w:style>
  <w:style w:type="paragraph" w:styleId="1">
    <w:name w:val="heading 1"/>
    <w:basedOn w:val="a"/>
    <w:link w:val="10"/>
    <w:uiPriority w:val="9"/>
    <w:qFormat/>
    <w:rsid w:val="00661D6F"/>
    <w:pPr>
      <w:spacing w:beforeLines="100" w:before="423" w:afterLines="75" w:after="317" w:line="400" w:lineRule="exact"/>
      <w:ind w:firstLineChars="0" w:firstLine="0"/>
      <w:jc w:val="center"/>
      <w:outlineLvl w:val="0"/>
    </w:pPr>
    <w:rPr>
      <w:rFonts w:eastAsia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5D3"/>
    <w:pPr>
      <w:keepNext/>
      <w:keepLines/>
      <w:spacing w:before="211" w:line="400" w:lineRule="exact"/>
      <w:ind w:firstLineChars="0" w:firstLine="0"/>
      <w:jc w:val="center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23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0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05E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709D0"/>
  </w:style>
  <w:style w:type="character" w:customStyle="1" w:styleId="10">
    <w:name w:val="标题 1 字符"/>
    <w:basedOn w:val="a0"/>
    <w:link w:val="1"/>
    <w:uiPriority w:val="9"/>
    <w:rsid w:val="00661D6F"/>
    <w:rPr>
      <w:rFonts w:ascii="DengXian" w:eastAsia="宋体" w:hAnsi="DengXian" w:cs="宋体"/>
      <w:b/>
      <w:bCs/>
      <w:kern w:val="36"/>
    </w:rPr>
  </w:style>
  <w:style w:type="character" w:styleId="a8">
    <w:name w:val="Hyperlink"/>
    <w:basedOn w:val="a0"/>
    <w:uiPriority w:val="99"/>
    <w:unhideWhenUsed/>
    <w:rsid w:val="007911E7"/>
    <w:rPr>
      <w:strike w:val="0"/>
      <w:dstrike w:val="0"/>
      <w:color w:val="0000FF"/>
      <w:u w:val="none"/>
      <w:effect w:val="none"/>
    </w:rPr>
  </w:style>
  <w:style w:type="paragraph" w:styleId="a9">
    <w:name w:val="Normal (Web)"/>
    <w:basedOn w:val="a"/>
    <w:uiPriority w:val="99"/>
    <w:unhideWhenUsed/>
    <w:rsid w:val="007911E7"/>
    <w:pPr>
      <w:spacing w:before="100" w:beforeAutospacing="1" w:after="100" w:afterAutospacing="1"/>
    </w:pPr>
  </w:style>
  <w:style w:type="paragraph" w:customStyle="1" w:styleId="doc-a">
    <w:name w:val="doc-a"/>
    <w:basedOn w:val="a"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nsubtitle">
    <w:name w:val="cnsubtitle"/>
    <w:basedOn w:val="a"/>
    <w:uiPriority w:val="99"/>
    <w:semiHidden/>
    <w:rsid w:val="007911E7"/>
    <w:pPr>
      <w:spacing w:before="315" w:after="315" w:line="300" w:lineRule="exact"/>
    </w:pPr>
    <w:rPr>
      <w:rFonts w:ascii="微软雅黑" w:eastAsia="微软雅黑" w:hAnsi="微软雅黑"/>
    </w:rPr>
  </w:style>
  <w:style w:type="paragraph" w:customStyle="1" w:styleId="cntitle">
    <w:name w:val="cn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title">
    <w:name w:val="promulgatetitle"/>
    <w:basedOn w:val="a"/>
    <w:uiPriority w:val="99"/>
    <w:semiHidden/>
    <w:rsid w:val="007911E7"/>
    <w:pPr>
      <w:spacing w:before="100" w:beforeAutospacing="1" w:after="100" w:afterAutospacing="1"/>
      <w:jc w:val="center"/>
    </w:pPr>
    <w:rPr>
      <w:rFonts w:ascii="微软雅黑" w:eastAsia="微软雅黑" w:hAnsi="微软雅黑"/>
      <w:b/>
      <w:bCs/>
      <w:vanish/>
    </w:rPr>
  </w:style>
  <w:style w:type="paragraph" w:customStyle="1" w:styleId="promulgatesubtitle">
    <w:name w:val="promulgatesubtitle"/>
    <w:basedOn w:val="a"/>
    <w:uiPriority w:val="99"/>
    <w:semiHidden/>
    <w:rsid w:val="007911E7"/>
    <w:pPr>
      <w:spacing w:before="150" w:after="150"/>
      <w:ind w:left="150" w:right="150"/>
      <w:jc w:val="center"/>
    </w:pPr>
    <w:rPr>
      <w:rFonts w:ascii="微软雅黑" w:eastAsia="微软雅黑" w:hAnsi="微软雅黑"/>
      <w:sz w:val="23"/>
      <w:szCs w:val="23"/>
    </w:rPr>
  </w:style>
  <w:style w:type="paragraph" w:customStyle="1" w:styleId="promulgatedate">
    <w:name w:val="promulgatedate"/>
    <w:basedOn w:val="a"/>
    <w:rsid w:val="007911E7"/>
    <w:pPr>
      <w:jc w:val="right"/>
    </w:pPr>
  </w:style>
  <w:style w:type="paragraph" w:customStyle="1" w:styleId="promulgatesignatory">
    <w:name w:val="promulgatesignatory"/>
    <w:basedOn w:val="a"/>
    <w:rsid w:val="007911E7"/>
    <w:pPr>
      <w:jc w:val="right"/>
    </w:pPr>
  </w:style>
  <w:style w:type="paragraph" w:customStyle="1" w:styleId="11">
    <w:name w:val="标题1"/>
    <w:basedOn w:val="a"/>
    <w:uiPriority w:val="99"/>
    <w:semiHidden/>
    <w:rsid w:val="007911E7"/>
    <w:pPr>
      <w:spacing w:before="100" w:beforeAutospacing="1" w:after="100" w:afterAutospacing="1"/>
      <w:ind w:firstLine="480"/>
    </w:pPr>
    <w:rPr>
      <w:rFonts w:ascii="微软雅黑" w:eastAsia="微软雅黑" w:hAnsi="微软雅黑"/>
    </w:rPr>
  </w:style>
  <w:style w:type="paragraph" w:customStyle="1" w:styleId="catalog-a">
    <w:name w:val="catalog-a"/>
    <w:basedOn w:val="a"/>
    <w:uiPriority w:val="99"/>
    <w:semiHidden/>
    <w:rsid w:val="007911E7"/>
    <w:pPr>
      <w:spacing w:before="100" w:beforeAutospacing="1" w:after="100" w:afterAutospacing="1"/>
    </w:pPr>
  </w:style>
  <w:style w:type="character" w:customStyle="1" w:styleId="chaptertitle">
    <w:name w:val="chaptertitle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metaname1">
    <w:name w:val="metanam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sect2title1">
    <w:name w:val="sect2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customStyle="1" w:styleId="title1">
    <w:name w:val="title1"/>
    <w:basedOn w:val="a0"/>
    <w:rsid w:val="007911E7"/>
    <w:rPr>
      <w:rFonts w:ascii="微软雅黑" w:eastAsia="微软雅黑" w:hAnsi="微软雅黑" w:hint="eastAsia"/>
      <w:sz w:val="21"/>
      <w:szCs w:val="21"/>
    </w:rPr>
  </w:style>
  <w:style w:type="character" w:customStyle="1" w:styleId="sect1title1">
    <w:name w:val="sect1title1"/>
    <w:basedOn w:val="a0"/>
    <w:rsid w:val="007911E7"/>
    <w:rPr>
      <w:rFonts w:ascii="微软雅黑" w:eastAsia="微软雅黑" w:hAnsi="微软雅黑" w:hint="eastAsia"/>
      <w:b/>
      <w:bCs/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1B2E08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1B2E08"/>
  </w:style>
  <w:style w:type="character" w:customStyle="1" w:styleId="ac">
    <w:name w:val="批注文字 字符"/>
    <w:basedOn w:val="a0"/>
    <w:link w:val="ab"/>
    <w:uiPriority w:val="99"/>
    <w:rsid w:val="001B2E08"/>
    <w:rPr>
      <w:rFonts w:ascii="宋体" w:eastAsia="宋体" w:hAnsi="宋体" w:cs="宋体"/>
      <w:kern w:val="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B2E0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1B2E08"/>
    <w:rPr>
      <w:rFonts w:ascii="宋体" w:eastAsia="宋体" w:hAnsi="宋体" w:cs="宋体"/>
      <w:b/>
      <w:bCs/>
      <w:kern w:val="0"/>
    </w:rPr>
  </w:style>
  <w:style w:type="paragraph" w:styleId="af">
    <w:name w:val="Balloon Text"/>
    <w:basedOn w:val="a"/>
    <w:link w:val="af0"/>
    <w:uiPriority w:val="99"/>
    <w:semiHidden/>
    <w:unhideWhenUsed/>
    <w:rsid w:val="001B2E08"/>
    <w:rPr>
      <w:rFonts w:ascii="Times New Roman" w:hAnsi="Times New Roman" w:cs="Times New Roman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B2E08"/>
    <w:rPr>
      <w:rFonts w:ascii="Times New Roman" w:eastAsia="宋体" w:hAnsi="Times New Roman" w:cs="Times New Roman"/>
      <w:kern w:val="0"/>
      <w:sz w:val="18"/>
      <w:szCs w:val="18"/>
    </w:rPr>
  </w:style>
  <w:style w:type="table" w:styleId="af1">
    <w:name w:val="Table Grid"/>
    <w:basedOn w:val="a1"/>
    <w:uiPriority w:val="39"/>
    <w:rsid w:val="00E62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156D2"/>
    <w:rPr>
      <w:rFonts w:ascii="DengXian" w:eastAsia="DengXian" w:hAnsi="DengXian" w:cs="宋体"/>
      <w:b/>
      <w:bCs/>
      <w:kern w:val="0"/>
      <w:szCs w:val="32"/>
    </w:rPr>
  </w:style>
  <w:style w:type="character" w:styleId="af2">
    <w:name w:val="FollowedHyperlink"/>
    <w:basedOn w:val="a0"/>
    <w:uiPriority w:val="99"/>
    <w:semiHidden/>
    <w:unhideWhenUsed/>
    <w:rsid w:val="001D0531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15D3"/>
    <w:rPr>
      <w:rFonts w:ascii="DengXian" w:eastAsia="DengXian" w:hAnsi="DengXian" w:cstheme="majorBidi"/>
      <w:b/>
      <w:bCs/>
      <w:kern w:val="0"/>
      <w:sz w:val="21"/>
      <w:szCs w:val="32"/>
    </w:rPr>
  </w:style>
  <w:style w:type="paragraph" w:styleId="TOC1">
    <w:name w:val="toc 1"/>
    <w:basedOn w:val="1"/>
    <w:next w:val="1"/>
    <w:autoRedefine/>
    <w:uiPriority w:val="39"/>
    <w:unhideWhenUsed/>
    <w:rsid w:val="00B22CD4"/>
    <w:pPr>
      <w:tabs>
        <w:tab w:val="right" w:pos="9730"/>
      </w:tabs>
      <w:spacing w:beforeLines="0" w:before="0" w:afterLines="0" w:after="0" w:line="240" w:lineRule="auto"/>
      <w:jc w:val="left"/>
      <w:outlineLvl w:val="9"/>
    </w:pPr>
    <w:rPr>
      <w:rFonts w:asciiTheme="minorHAnsi"/>
      <w:b w:val="0"/>
      <w:caps/>
      <w:kern w:val="0"/>
      <w:sz w:val="21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AF2439"/>
    <w:pPr>
      <w:spacing w:beforeLines="0" w:before="0"/>
    </w:pPr>
    <w:rPr>
      <w:rFonts w:asciiTheme="minorHAnsi" w:eastAsiaTheme="minorHAnsi"/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D83979"/>
    <w:pPr>
      <w:spacing w:before="0"/>
      <w:ind w:left="420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83979"/>
    <w:pPr>
      <w:spacing w:before="0"/>
      <w:ind w:left="63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D83979"/>
    <w:pPr>
      <w:spacing w:before="0"/>
      <w:ind w:left="8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D83979"/>
    <w:pPr>
      <w:spacing w:before="0"/>
      <w:ind w:left="105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D83979"/>
    <w:pPr>
      <w:spacing w:before="0"/>
      <w:ind w:left="12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D83979"/>
    <w:pPr>
      <w:spacing w:before="0"/>
      <w:ind w:left="147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D83979"/>
    <w:pPr>
      <w:spacing w:before="0"/>
      <w:ind w:left="1680"/>
    </w:pPr>
    <w:rPr>
      <w:rFonts w:asciiTheme="minorHAnsi" w:eastAsiaTheme="minorHAns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5DC8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table" w:styleId="af3">
    <w:name w:val="Grid Table Light"/>
    <w:basedOn w:val="a1"/>
    <w:uiPriority w:val="40"/>
    <w:rsid w:val="00A07EE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Revision"/>
    <w:hidden/>
    <w:uiPriority w:val="99"/>
    <w:semiHidden/>
    <w:rsid w:val="008E1133"/>
    <w:rPr>
      <w:rFonts w:ascii="宋体" w:eastAsia="宋体" w:hAnsi="宋体" w:cs="宋体"/>
      <w:kern w:val="0"/>
    </w:rPr>
  </w:style>
  <w:style w:type="paragraph" w:styleId="af5">
    <w:name w:val="Title"/>
    <w:basedOn w:val="a"/>
    <w:next w:val="a"/>
    <w:link w:val="af6"/>
    <w:uiPriority w:val="10"/>
    <w:qFormat/>
    <w:rsid w:val="0092725B"/>
    <w:pPr>
      <w:spacing w:before="240" w:after="60"/>
      <w:jc w:val="center"/>
      <w:outlineLvl w:val="0"/>
    </w:pPr>
    <w:rPr>
      <w:rFonts w:asciiTheme="majorHAnsi" w:eastAsia="Songti SC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0"/>
    <w:link w:val="af5"/>
    <w:uiPriority w:val="10"/>
    <w:rsid w:val="0092725B"/>
    <w:rPr>
      <w:rFonts w:asciiTheme="majorHAnsi" w:eastAsia="Songti SC" w:hAnsiTheme="majorHAnsi" w:cstheme="majorBidi"/>
      <w:b/>
      <w:bCs/>
      <w:kern w:val="0"/>
      <w:sz w:val="32"/>
      <w:szCs w:val="32"/>
    </w:rPr>
  </w:style>
  <w:style w:type="paragraph" w:styleId="af7">
    <w:name w:val="Subtitle"/>
    <w:basedOn w:val="a"/>
    <w:next w:val="a"/>
    <w:link w:val="af8"/>
    <w:uiPriority w:val="11"/>
    <w:qFormat/>
    <w:rsid w:val="001156D2"/>
    <w:pPr>
      <w:spacing w:before="60" w:after="60" w:line="312" w:lineRule="auto"/>
      <w:jc w:val="center"/>
      <w:outlineLvl w:val="1"/>
    </w:pPr>
    <w:rPr>
      <w:rFonts w:asciiTheme="minorHAnsi" w:hAnsiTheme="minorHAnsi" w:cstheme="minorBidi"/>
      <w:bCs/>
      <w:kern w:val="28"/>
      <w:szCs w:val="32"/>
    </w:rPr>
  </w:style>
  <w:style w:type="character" w:customStyle="1" w:styleId="af8">
    <w:name w:val="副标题 字符"/>
    <w:basedOn w:val="a0"/>
    <w:link w:val="af7"/>
    <w:uiPriority w:val="11"/>
    <w:rsid w:val="001156D2"/>
    <w:rPr>
      <w:rFonts w:eastAsia="DengXian"/>
      <w:bCs/>
      <w:kern w:val="28"/>
      <w:sz w:val="21"/>
      <w:szCs w:val="32"/>
    </w:rPr>
  </w:style>
  <w:style w:type="paragraph" w:styleId="af9">
    <w:name w:val="Quote"/>
    <w:basedOn w:val="a"/>
    <w:next w:val="a"/>
    <w:link w:val="afa"/>
    <w:uiPriority w:val="29"/>
    <w:qFormat/>
    <w:rsid w:val="00C468EA"/>
    <w:pPr>
      <w:spacing w:beforeLines="25" w:before="25" w:line="240" w:lineRule="exact"/>
    </w:pPr>
    <w:rPr>
      <w:iCs/>
      <w:color w:val="404040" w:themeColor="text1" w:themeTint="BF"/>
    </w:rPr>
  </w:style>
  <w:style w:type="character" w:customStyle="1" w:styleId="afa">
    <w:name w:val="引用 字符"/>
    <w:basedOn w:val="a0"/>
    <w:link w:val="af9"/>
    <w:uiPriority w:val="29"/>
    <w:rsid w:val="00C468EA"/>
    <w:rPr>
      <w:rFonts w:ascii="DengXian" w:eastAsia="DengXian" w:hAnsi="DengXian" w:cs="宋体"/>
      <w:iCs/>
      <w:color w:val="404040" w:themeColor="text1" w:themeTint="BF"/>
      <w:kern w:val="0"/>
      <w:sz w:val="21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270DD6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
    <Relationship Id="rId11" Type="http://schemas.openxmlformats.org/officeDocument/2006/relationships/footer"
                  Target="footer1.xml"/>
    <Relationship Id="rId12" Type="http://schemas.openxmlformats.org/officeDocument/2006/relationships/footer"
                  Target="footer2.xml"/>
    <Relationship Id="rId13" Type="http://schemas.openxmlformats.org/officeDocument/2006/relationships/header"
                  Target="header3.xml"/>
    <Relationship Id="rId14" Type="http://schemas.openxmlformats.org/officeDocument/2006/relationships/footer"
                  Target="footer3.xml"/>
    <Relationship Id="rId15" Type="http://schemas.openxmlformats.org/officeDocument/2006/relationships/fontTable"
                  Target="fontTable.xml"/>
    <Relationship Id="rId16" Type="http://schemas.openxmlformats.org/officeDocument/2006/relationships/theme"
                  Target="theme/theme1.xml"/>
    <Relationship Id="rId1" Type="http://schemas.openxmlformats.org/officeDocument/2006/relationships/customXml"
                  Target="../customXml/item1.xml"/>
    <Relationship Id="rId2" Type="http://schemas.openxmlformats.org/officeDocument/2006/relationships/numbering"
                  Target="numbering.xml"/>
    <Relationship Id="rId3" Type="http://schemas.openxmlformats.org/officeDocument/2006/relationships/styles"
                  Target="styles.xml"/>
    <Relationship Id="rId4" Type="http://schemas.openxmlformats.org/officeDocument/2006/relationships/settings"
                  Target="settings.xml"/>
    <Relationship Id="rId5" Type="http://schemas.openxmlformats.org/officeDocument/2006/relationships/webSettings"
                  Target="webSettings.xml"/>
    <Relationship Id="rId6" Type="http://schemas.openxmlformats.org/officeDocument/2006/relationships/footnotes"
                  Target="footnotes.xml"/>
    <Relationship Id="rId7" Type="http://schemas.openxmlformats.org/officeDocument/2006/relationships/endnotes"
                  Target="endnotes.xml"/>
    <Relationship Id="rId9" Type="http://schemas.openxmlformats.org/officeDocument/2006/relationships/header"
                  Target="header1.xml"/>
    <Relationship Id="rId10" Type="http://schemas.openxmlformats.org/officeDocument/2006/relationships/header"
                  Target="header2.xml"/>

    <Relationship Id="rIdNoPic" Type="http://schemas.openxmlformats.org/officeDocument/2006/relationships/image"
                  Target="media/image1.jpeg"/>
    <Relationship Id="rIdHyperlink"
                  Type="http://schemas.openxmlformats.org/officeDocument/2006/relationships/hyperlink"
                  Target="https://alphalawyer.cn/ilawregu-search/api/v1/lawregu/redict/6830c90054c1e22c662ac7a404304507"
                  TargetMode="External"/>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CA6C4-851D-5947-B0FB-2EBCDA8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108</Words>
  <Characters>622</Characters>
  <Application>Microsoft Office Word</Application>
  <DocSecurity>0</DocSecurity>
  <Lines>5</Lines>
  <Paragraphs>1</Paragraphs>
  <ScaleCrop>false</ScaleCrop>
  <Manager/>
  <Company/>
  <LinksUpToDate>false</LinksUpToDate>
  <CharactersWithSpaces>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64</cp:revision>
  <cp:lastPrinted>2018-09-08T01:56:00Z</cp:lastPrinted>
  <dcterms:created xsi:type="dcterms:W3CDTF">2017-10-10T03:02:00Z</dcterms:created>
  <dcterms:modified xsi:type="dcterms:W3CDTF">2021-11-16T08:25:00Z</dcterms:modified>
  <cp:category/>
</cp:coreProperties>
</file>