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7464" w14:textId="3BF65E32" w:rsidR="00593293" w:rsidRDefault="00593293" w:rsidP="00F1101C">
      <w:pPr>
        <w:pStyle w:val="a4"/>
        <w:spacing w:before="0" w:beforeAutospacing="0" w:after="0" w:afterAutospacing="0" w:line="276" w:lineRule="auto"/>
        <w:contextualSpacing/>
        <w:jc w:val="center"/>
        <w:rPr>
          <w:rStyle w:val="a5"/>
          <w:rFonts w:eastAsiaTheme="minorEastAsia"/>
          <w:color w:val="151515"/>
          <w:sz w:val="28"/>
          <w:szCs w:val="28"/>
        </w:rPr>
      </w:pPr>
      <w:bookmarkStart w:id="0" w:name="_Hlk126865837"/>
    </w:p>
    <w:p w14:paraId="5C4C2A6B" w14:textId="77777777" w:rsidR="00A70962" w:rsidRDefault="00F1101C" w:rsidP="00F1101C">
      <w:pPr>
        <w:pStyle w:val="a4"/>
        <w:spacing w:before="0" w:beforeAutospacing="0" w:after="0" w:afterAutospacing="0" w:line="276" w:lineRule="auto"/>
        <w:contextualSpacing/>
        <w:jc w:val="center"/>
        <w:rPr>
          <w:b/>
          <w:color w:val="151515"/>
          <w:sz w:val="28"/>
          <w:szCs w:val="28"/>
        </w:rPr>
      </w:pPr>
      <w:proofErr w:type="spellStart"/>
      <w:r>
        <w:rPr>
          <w:b/>
          <w:color w:val="151515"/>
          <w:sz w:val="28"/>
          <w:szCs w:val="28"/>
          <w:lang w:val="kk-KZ"/>
        </w:rPr>
        <w:t>Нормативное</w:t>
      </w:r>
      <w:proofErr w:type="spellEnd"/>
      <w:r>
        <w:rPr>
          <w:b/>
          <w:color w:val="151515"/>
          <w:sz w:val="28"/>
          <w:szCs w:val="28"/>
          <w:lang w:val="kk-KZ"/>
        </w:rPr>
        <w:t xml:space="preserve"> </w:t>
      </w:r>
      <w:proofErr w:type="spellStart"/>
      <w:r>
        <w:rPr>
          <w:b/>
          <w:color w:val="151515"/>
          <w:sz w:val="28"/>
          <w:szCs w:val="28"/>
          <w:lang w:val="kk-KZ"/>
        </w:rPr>
        <w:t>постановление</w:t>
      </w:r>
      <w:proofErr w:type="spellEnd"/>
      <w:r>
        <w:rPr>
          <w:b/>
          <w:color w:val="151515"/>
          <w:sz w:val="28"/>
          <w:szCs w:val="28"/>
          <w:lang w:val="kk-KZ"/>
        </w:rPr>
        <w:t xml:space="preserve"> </w:t>
      </w:r>
      <w:proofErr w:type="spellStart"/>
      <w:r w:rsidRPr="00F1101C">
        <w:rPr>
          <w:b/>
          <w:color w:val="151515"/>
          <w:sz w:val="28"/>
          <w:szCs w:val="28"/>
        </w:rPr>
        <w:t>Конституционн</w:t>
      </w:r>
      <w:r>
        <w:rPr>
          <w:b/>
          <w:color w:val="151515"/>
          <w:sz w:val="28"/>
          <w:szCs w:val="28"/>
          <w:lang w:val="kk-KZ"/>
        </w:rPr>
        <w:t>ого</w:t>
      </w:r>
      <w:proofErr w:type="spellEnd"/>
      <w:r w:rsidRPr="00F1101C">
        <w:rPr>
          <w:b/>
          <w:color w:val="151515"/>
          <w:sz w:val="28"/>
          <w:szCs w:val="28"/>
        </w:rPr>
        <w:t xml:space="preserve"> Суд</w:t>
      </w:r>
      <w:r>
        <w:rPr>
          <w:b/>
          <w:color w:val="151515"/>
          <w:sz w:val="28"/>
          <w:szCs w:val="28"/>
          <w:lang w:val="kk-KZ"/>
        </w:rPr>
        <w:t>а</w:t>
      </w:r>
      <w:r w:rsidRPr="00F1101C">
        <w:rPr>
          <w:b/>
          <w:color w:val="151515"/>
          <w:sz w:val="28"/>
          <w:szCs w:val="28"/>
        </w:rPr>
        <w:t xml:space="preserve"> </w:t>
      </w:r>
    </w:p>
    <w:p w14:paraId="75888186" w14:textId="71043E2F" w:rsidR="00593293" w:rsidRPr="00F1101C" w:rsidRDefault="00F1101C" w:rsidP="00F1101C">
      <w:pPr>
        <w:pStyle w:val="a4"/>
        <w:spacing w:before="0" w:beforeAutospacing="0" w:after="0" w:afterAutospacing="0" w:line="276" w:lineRule="auto"/>
        <w:contextualSpacing/>
        <w:jc w:val="center"/>
        <w:rPr>
          <w:rStyle w:val="a5"/>
          <w:rFonts w:eastAsiaTheme="minorEastAsia"/>
          <w:color w:val="151515"/>
          <w:sz w:val="28"/>
          <w:szCs w:val="28"/>
        </w:rPr>
      </w:pPr>
      <w:r w:rsidRPr="00F1101C">
        <w:rPr>
          <w:b/>
          <w:color w:val="151515"/>
          <w:sz w:val="28"/>
          <w:szCs w:val="28"/>
        </w:rPr>
        <w:t>Республики Казахстан</w:t>
      </w:r>
      <w:r>
        <w:rPr>
          <w:b/>
          <w:color w:val="151515"/>
          <w:sz w:val="28"/>
          <w:szCs w:val="28"/>
          <w:lang w:val="kk-KZ"/>
        </w:rPr>
        <w:t xml:space="preserve"> от 22 февраля 2023 года </w:t>
      </w:r>
      <w:r>
        <w:rPr>
          <w:b/>
          <w:color w:val="151515"/>
          <w:sz w:val="28"/>
          <w:szCs w:val="28"/>
        </w:rPr>
        <w:t xml:space="preserve">№ 3 </w:t>
      </w:r>
      <w:r w:rsidR="00A70962">
        <w:rPr>
          <w:b/>
          <w:color w:val="151515"/>
          <w:sz w:val="28"/>
          <w:szCs w:val="28"/>
        </w:rPr>
        <w:t xml:space="preserve"> </w:t>
      </w:r>
    </w:p>
    <w:p w14:paraId="29B2A999" w14:textId="46211305" w:rsidR="00593293" w:rsidRPr="00F1101C" w:rsidRDefault="00593293" w:rsidP="00F1101C">
      <w:pPr>
        <w:pStyle w:val="a4"/>
        <w:spacing w:before="0" w:beforeAutospacing="0" w:after="0" w:afterAutospacing="0" w:line="276" w:lineRule="auto"/>
        <w:contextualSpacing/>
        <w:jc w:val="center"/>
        <w:rPr>
          <w:rStyle w:val="a5"/>
          <w:rFonts w:eastAsiaTheme="minorEastAsia"/>
          <w:color w:val="151515"/>
          <w:sz w:val="28"/>
          <w:szCs w:val="28"/>
        </w:rPr>
      </w:pPr>
    </w:p>
    <w:p w14:paraId="12561DAC" w14:textId="77777777" w:rsidR="0070616D" w:rsidRDefault="0070616D" w:rsidP="00593293">
      <w:pPr>
        <w:pStyle w:val="a4"/>
        <w:spacing w:before="0" w:beforeAutospacing="0" w:after="0" w:afterAutospacing="0" w:line="276" w:lineRule="auto"/>
        <w:ind w:firstLine="720"/>
        <w:contextualSpacing/>
        <w:jc w:val="center"/>
        <w:rPr>
          <w:rStyle w:val="a5"/>
          <w:rFonts w:eastAsiaTheme="minorEastAsia"/>
          <w:color w:val="151515"/>
          <w:sz w:val="28"/>
          <w:szCs w:val="28"/>
          <w:lang w:val="kk-KZ"/>
        </w:rPr>
      </w:pPr>
    </w:p>
    <w:p w14:paraId="6327F9C9" w14:textId="77777777" w:rsidR="00DB4700" w:rsidRPr="00DB4700" w:rsidRDefault="00DB4700" w:rsidP="00593293">
      <w:pPr>
        <w:pStyle w:val="a4"/>
        <w:spacing w:before="0" w:beforeAutospacing="0" w:after="0" w:afterAutospacing="0" w:line="276" w:lineRule="auto"/>
        <w:ind w:firstLine="720"/>
        <w:contextualSpacing/>
        <w:jc w:val="center"/>
        <w:rPr>
          <w:rStyle w:val="a5"/>
          <w:rFonts w:eastAsiaTheme="minorEastAsia"/>
          <w:color w:val="151515"/>
          <w:sz w:val="28"/>
          <w:szCs w:val="28"/>
          <w:lang w:val="kk-KZ"/>
        </w:rPr>
      </w:pPr>
    </w:p>
    <w:p w14:paraId="246C2083" w14:textId="77777777" w:rsidR="00DB4700" w:rsidRDefault="00DB4700" w:rsidP="00DB4700">
      <w:pPr>
        <w:pStyle w:val="a4"/>
        <w:spacing w:before="0" w:beforeAutospacing="0" w:after="0" w:afterAutospacing="0" w:line="276" w:lineRule="auto"/>
        <w:contextualSpacing/>
        <w:jc w:val="center"/>
        <w:rPr>
          <w:rStyle w:val="a5"/>
          <w:rFonts w:eastAsiaTheme="minorEastAsia"/>
          <w:color w:val="151515"/>
          <w:sz w:val="28"/>
          <w:szCs w:val="28"/>
          <w:lang w:val="kk-KZ"/>
        </w:rPr>
      </w:pPr>
    </w:p>
    <w:p w14:paraId="548E23C8" w14:textId="77777777" w:rsidR="00593293" w:rsidRPr="000E165E" w:rsidRDefault="00593293" w:rsidP="00DB4700">
      <w:pPr>
        <w:pStyle w:val="a4"/>
        <w:spacing w:before="0" w:beforeAutospacing="0" w:after="0" w:afterAutospacing="0" w:line="276" w:lineRule="auto"/>
        <w:contextualSpacing/>
        <w:jc w:val="center"/>
        <w:rPr>
          <w:rStyle w:val="a5"/>
          <w:rFonts w:eastAsiaTheme="minorEastAsia"/>
          <w:color w:val="151515"/>
          <w:sz w:val="28"/>
          <w:szCs w:val="28"/>
        </w:rPr>
      </w:pPr>
      <w:r w:rsidRPr="000E165E">
        <w:rPr>
          <w:rStyle w:val="a5"/>
          <w:rFonts w:eastAsiaTheme="minorEastAsia"/>
          <w:color w:val="151515"/>
          <w:sz w:val="28"/>
          <w:szCs w:val="28"/>
        </w:rPr>
        <w:t>ИМЕНЕМ РЕСПУБЛИКИ КАЗАХСТАН</w:t>
      </w:r>
    </w:p>
    <w:p w14:paraId="6BB08F4A" w14:textId="6F7609B5" w:rsidR="00593293" w:rsidRDefault="00593293" w:rsidP="00827E99">
      <w:pPr>
        <w:pStyle w:val="a4"/>
        <w:spacing w:before="0" w:beforeAutospacing="0" w:after="0" w:afterAutospacing="0" w:line="276" w:lineRule="auto"/>
        <w:contextualSpacing/>
        <w:rPr>
          <w:rStyle w:val="a5"/>
          <w:rFonts w:eastAsiaTheme="minorEastAsia"/>
          <w:color w:val="151515"/>
          <w:sz w:val="28"/>
          <w:szCs w:val="28"/>
        </w:rPr>
      </w:pPr>
    </w:p>
    <w:p w14:paraId="1E5F6077" w14:textId="4C046483" w:rsidR="00593293" w:rsidRDefault="00593293" w:rsidP="00827E99">
      <w:pPr>
        <w:pStyle w:val="a4"/>
        <w:spacing w:before="0" w:beforeAutospacing="0" w:after="0" w:afterAutospacing="0" w:line="276" w:lineRule="auto"/>
        <w:contextualSpacing/>
        <w:rPr>
          <w:rStyle w:val="a5"/>
          <w:rFonts w:eastAsiaTheme="minorEastAsia"/>
          <w:color w:val="151515"/>
          <w:sz w:val="28"/>
          <w:szCs w:val="28"/>
        </w:rPr>
      </w:pPr>
    </w:p>
    <w:p w14:paraId="511D67E8" w14:textId="23926072" w:rsidR="00924827" w:rsidRPr="000E165E" w:rsidRDefault="00924827" w:rsidP="000878F5">
      <w:pPr>
        <w:pStyle w:val="a4"/>
        <w:spacing w:before="0" w:beforeAutospacing="0" w:after="0" w:afterAutospacing="0" w:line="276" w:lineRule="auto"/>
        <w:contextualSpacing/>
        <w:jc w:val="both"/>
        <w:rPr>
          <w:rStyle w:val="a5"/>
          <w:rFonts w:eastAsiaTheme="minorEastAsia"/>
          <w:color w:val="151515"/>
          <w:sz w:val="28"/>
          <w:szCs w:val="28"/>
        </w:rPr>
      </w:pPr>
      <w:r w:rsidRPr="000E165E">
        <w:rPr>
          <w:rStyle w:val="a5"/>
          <w:rFonts w:eastAsiaTheme="minorEastAsia"/>
          <w:color w:val="151515"/>
          <w:sz w:val="28"/>
          <w:szCs w:val="28"/>
        </w:rPr>
        <w:t>О рассмотрении на соответствие Конституции Республики Казахстан подпункта 1) пункта 1 и пункта 2 статьи 610 Кодекса Республики Казахстан от 25 декабря 2017 года «О налогах и других обязательных платежах в бюджет</w:t>
      </w:r>
      <w:r w:rsidR="00287983">
        <w:rPr>
          <w:rStyle w:val="a5"/>
          <w:rFonts w:eastAsiaTheme="minorEastAsia"/>
          <w:color w:val="151515"/>
          <w:sz w:val="28"/>
          <w:szCs w:val="28"/>
        </w:rPr>
        <w:t>»</w:t>
      </w:r>
      <w:r w:rsidRPr="000E165E">
        <w:rPr>
          <w:rStyle w:val="a5"/>
          <w:rFonts w:eastAsiaTheme="minorEastAsia"/>
          <w:color w:val="151515"/>
          <w:sz w:val="28"/>
          <w:szCs w:val="28"/>
        </w:rPr>
        <w:t xml:space="preserve"> (Налоговый кодекс)</w:t>
      </w:r>
      <w:bookmarkStart w:id="1" w:name="_GoBack"/>
      <w:bookmarkEnd w:id="1"/>
    </w:p>
    <w:p w14:paraId="702814F5" w14:textId="77777777" w:rsidR="00924827" w:rsidRPr="000E165E" w:rsidRDefault="00924827" w:rsidP="00593293">
      <w:pPr>
        <w:pStyle w:val="a4"/>
        <w:spacing w:before="0" w:beforeAutospacing="0" w:after="0" w:afterAutospacing="0" w:line="276" w:lineRule="auto"/>
        <w:contextualSpacing/>
        <w:rPr>
          <w:rStyle w:val="a5"/>
          <w:rFonts w:eastAsiaTheme="minorEastAsia"/>
          <w:color w:val="151515"/>
          <w:sz w:val="28"/>
          <w:szCs w:val="28"/>
        </w:rPr>
      </w:pPr>
    </w:p>
    <w:bookmarkEnd w:id="0"/>
    <w:p w14:paraId="6C95F3F0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left="2160" w:firstLine="720"/>
        <w:contextualSpacing/>
        <w:jc w:val="both"/>
        <w:rPr>
          <w:rFonts w:eastAsiaTheme="minorEastAsia"/>
          <w:sz w:val="28"/>
          <w:szCs w:val="28"/>
        </w:rPr>
      </w:pPr>
    </w:p>
    <w:p w14:paraId="4FBC213E" w14:textId="1EF4C0D9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 xml:space="preserve">Конституционный Суд Республики Казахстан в составе председательствующего – заместителя Председателя </w:t>
      </w:r>
      <w:proofErr w:type="spellStart"/>
      <w:r w:rsidRPr="000E165E">
        <w:rPr>
          <w:color w:val="151515"/>
          <w:sz w:val="28"/>
          <w:szCs w:val="28"/>
        </w:rPr>
        <w:t>Нурмуханова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Б.М.</w:t>
      </w:r>
      <w:r w:rsidRPr="000E165E">
        <w:rPr>
          <w:color w:val="151515"/>
          <w:sz w:val="28"/>
          <w:szCs w:val="28"/>
        </w:rPr>
        <w:t xml:space="preserve">, судей </w:t>
      </w:r>
      <w:proofErr w:type="spellStart"/>
      <w:r w:rsidRPr="000E165E">
        <w:rPr>
          <w:color w:val="151515"/>
          <w:sz w:val="28"/>
          <w:szCs w:val="28"/>
        </w:rPr>
        <w:t>Ескендирова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А.К.</w:t>
      </w:r>
      <w:r w:rsidRPr="000E165E">
        <w:rPr>
          <w:color w:val="151515"/>
          <w:sz w:val="28"/>
          <w:szCs w:val="28"/>
        </w:rPr>
        <w:t xml:space="preserve">, </w:t>
      </w:r>
      <w:proofErr w:type="spellStart"/>
      <w:r w:rsidRPr="000E165E">
        <w:rPr>
          <w:color w:val="151515"/>
          <w:sz w:val="28"/>
          <w:szCs w:val="28"/>
        </w:rPr>
        <w:t>Жакипбаева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К.Т.</w:t>
      </w:r>
      <w:r w:rsidRPr="000E165E">
        <w:rPr>
          <w:color w:val="151515"/>
          <w:sz w:val="28"/>
          <w:szCs w:val="28"/>
        </w:rPr>
        <w:t xml:space="preserve">, </w:t>
      </w:r>
      <w:proofErr w:type="spellStart"/>
      <w:r w:rsidRPr="000E165E">
        <w:rPr>
          <w:color w:val="151515"/>
          <w:sz w:val="28"/>
          <w:szCs w:val="28"/>
        </w:rPr>
        <w:t>Жатканбаевой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А.Е.</w:t>
      </w:r>
      <w:r w:rsidRPr="000E165E">
        <w:rPr>
          <w:color w:val="151515"/>
          <w:sz w:val="28"/>
          <w:szCs w:val="28"/>
        </w:rPr>
        <w:t xml:space="preserve">, </w:t>
      </w:r>
      <w:proofErr w:type="spellStart"/>
      <w:r w:rsidRPr="000E165E">
        <w:rPr>
          <w:color w:val="151515"/>
          <w:sz w:val="28"/>
          <w:szCs w:val="28"/>
        </w:rPr>
        <w:t>Кыдырбаевой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А.К.</w:t>
      </w:r>
      <w:r w:rsidRPr="000E165E">
        <w:rPr>
          <w:color w:val="151515"/>
          <w:sz w:val="28"/>
          <w:szCs w:val="28"/>
        </w:rPr>
        <w:t xml:space="preserve">, </w:t>
      </w:r>
      <w:proofErr w:type="spellStart"/>
      <w:r w:rsidRPr="000E165E">
        <w:rPr>
          <w:color w:val="151515"/>
          <w:sz w:val="28"/>
          <w:szCs w:val="28"/>
        </w:rPr>
        <w:t>Онгарбаева</w:t>
      </w:r>
      <w:proofErr w:type="spellEnd"/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Е.А.</w:t>
      </w:r>
      <w:r w:rsidRPr="000E165E">
        <w:rPr>
          <w:color w:val="151515"/>
          <w:sz w:val="28"/>
          <w:szCs w:val="28"/>
        </w:rPr>
        <w:t>, Подопригоры</w:t>
      </w:r>
      <w:r w:rsidR="00841B3F" w:rsidRPr="00841B3F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>Р.А.</w:t>
      </w:r>
      <w:r w:rsidRPr="000E165E">
        <w:rPr>
          <w:color w:val="151515"/>
          <w:sz w:val="28"/>
          <w:szCs w:val="28"/>
        </w:rPr>
        <w:t xml:space="preserve">, </w:t>
      </w:r>
      <w:proofErr w:type="spellStart"/>
      <w:r w:rsidRPr="000E165E">
        <w:rPr>
          <w:color w:val="151515"/>
          <w:sz w:val="28"/>
          <w:szCs w:val="28"/>
        </w:rPr>
        <w:t>Сарсембаева</w:t>
      </w:r>
      <w:proofErr w:type="spellEnd"/>
      <w:r w:rsidRPr="000E165E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 xml:space="preserve">Е.Ж. </w:t>
      </w:r>
      <w:r w:rsidRPr="000E165E">
        <w:rPr>
          <w:color w:val="151515"/>
          <w:sz w:val="28"/>
          <w:szCs w:val="28"/>
        </w:rPr>
        <w:t xml:space="preserve">и </w:t>
      </w:r>
      <w:proofErr w:type="spellStart"/>
      <w:r w:rsidRPr="000E165E">
        <w:rPr>
          <w:color w:val="151515"/>
          <w:sz w:val="28"/>
          <w:szCs w:val="28"/>
        </w:rPr>
        <w:t>Ударцева</w:t>
      </w:r>
      <w:proofErr w:type="spellEnd"/>
      <w:r w:rsidRPr="000E165E">
        <w:rPr>
          <w:color w:val="151515"/>
          <w:sz w:val="28"/>
          <w:szCs w:val="28"/>
        </w:rPr>
        <w:t xml:space="preserve"> </w:t>
      </w:r>
      <w:r w:rsidR="00841B3F" w:rsidRPr="000E165E">
        <w:rPr>
          <w:color w:val="151515"/>
          <w:sz w:val="28"/>
          <w:szCs w:val="28"/>
        </w:rPr>
        <w:t xml:space="preserve">С.Ф. </w:t>
      </w:r>
      <w:r w:rsidRPr="000E165E">
        <w:rPr>
          <w:color w:val="151515"/>
          <w:sz w:val="28"/>
          <w:szCs w:val="28"/>
        </w:rPr>
        <w:t>с участием представителей:</w:t>
      </w:r>
      <w:r w:rsidR="00841B3F">
        <w:rPr>
          <w:color w:val="151515"/>
          <w:sz w:val="28"/>
          <w:szCs w:val="28"/>
        </w:rPr>
        <w:t xml:space="preserve"> </w:t>
      </w:r>
    </w:p>
    <w:p w14:paraId="7F542674" w14:textId="5CDFAEEA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 xml:space="preserve">субъекта обращения </w:t>
      </w:r>
      <w:proofErr w:type="spellStart"/>
      <w:r w:rsidRPr="000E165E">
        <w:rPr>
          <w:color w:val="151515"/>
          <w:sz w:val="28"/>
          <w:szCs w:val="28"/>
        </w:rPr>
        <w:t>Досмагамбетова</w:t>
      </w:r>
      <w:proofErr w:type="spellEnd"/>
      <w:r w:rsidRPr="000E165E">
        <w:rPr>
          <w:color w:val="151515"/>
          <w:sz w:val="28"/>
          <w:szCs w:val="28"/>
        </w:rPr>
        <w:t xml:space="preserve"> Е.Н.</w:t>
      </w:r>
      <w:r w:rsidR="00B0359D" w:rsidRPr="00B0359D">
        <w:rPr>
          <w:color w:val="151515"/>
          <w:sz w:val="28"/>
          <w:szCs w:val="28"/>
        </w:rPr>
        <w:t xml:space="preserve"> </w:t>
      </w:r>
      <w:r w:rsidR="00B0359D" w:rsidRPr="000E165E">
        <w:rPr>
          <w:color w:val="151515"/>
          <w:sz w:val="28"/>
          <w:szCs w:val="28"/>
        </w:rPr>
        <w:t>–</w:t>
      </w:r>
      <w:r w:rsidRPr="000E165E">
        <w:rPr>
          <w:color w:val="151515"/>
          <w:sz w:val="28"/>
          <w:szCs w:val="28"/>
        </w:rPr>
        <w:t xml:space="preserve">  адвоката </w:t>
      </w:r>
      <w:proofErr w:type="spellStart"/>
      <w:r w:rsidRPr="000E165E">
        <w:rPr>
          <w:color w:val="151515"/>
          <w:sz w:val="28"/>
          <w:szCs w:val="28"/>
        </w:rPr>
        <w:t>Жолболова</w:t>
      </w:r>
      <w:proofErr w:type="spellEnd"/>
      <w:r w:rsidRPr="000E165E">
        <w:rPr>
          <w:color w:val="151515"/>
          <w:sz w:val="28"/>
          <w:szCs w:val="28"/>
        </w:rPr>
        <w:t xml:space="preserve"> Н.К., </w:t>
      </w:r>
    </w:p>
    <w:p w14:paraId="5A5435A9" w14:textId="77777777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color w:val="151515"/>
          <w:sz w:val="28"/>
          <w:szCs w:val="28"/>
        </w:rPr>
      </w:pPr>
      <w:r w:rsidRPr="000E165E">
        <w:rPr>
          <w:rFonts w:ascii="Times New Roman" w:hAnsi="Times New Roman"/>
          <w:color w:val="151515"/>
          <w:sz w:val="28"/>
          <w:szCs w:val="28"/>
        </w:rPr>
        <w:t xml:space="preserve">Сената Парламента Республики Казахстан – депутата Сената Парламента Республики Казахстан </w:t>
      </w:r>
      <w:proofErr w:type="spellStart"/>
      <w:r w:rsidRPr="000E165E">
        <w:rPr>
          <w:rFonts w:ascii="Times New Roman" w:hAnsi="Times New Roman"/>
          <w:color w:val="151515"/>
          <w:sz w:val="28"/>
          <w:szCs w:val="28"/>
        </w:rPr>
        <w:t>Орынбекова</w:t>
      </w:r>
      <w:proofErr w:type="spellEnd"/>
      <w:r w:rsidRPr="000E165E">
        <w:rPr>
          <w:rFonts w:ascii="Times New Roman" w:hAnsi="Times New Roman"/>
          <w:color w:val="151515"/>
          <w:sz w:val="28"/>
          <w:szCs w:val="28"/>
        </w:rPr>
        <w:t xml:space="preserve"> Б.С.,</w:t>
      </w:r>
    </w:p>
    <w:p w14:paraId="6B9B889B" w14:textId="67A070EC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color w:val="151515"/>
          <w:sz w:val="28"/>
          <w:szCs w:val="28"/>
        </w:rPr>
        <w:t xml:space="preserve">Правительства Республики Казахстан </w:t>
      </w:r>
      <w:r w:rsidR="00827E99" w:rsidRPr="000E165E">
        <w:rPr>
          <w:rFonts w:ascii="Times New Roman" w:hAnsi="Times New Roman"/>
          <w:sz w:val="28"/>
          <w:szCs w:val="28"/>
        </w:rPr>
        <w:t>–</w:t>
      </w:r>
      <w:r w:rsidRPr="000E165E">
        <w:rPr>
          <w:rFonts w:ascii="Times New Roman" w:hAnsi="Times New Roman"/>
          <w:color w:val="151515"/>
          <w:sz w:val="28"/>
          <w:szCs w:val="28"/>
        </w:rPr>
        <w:t xml:space="preserve"> </w:t>
      </w:r>
      <w:r w:rsidRPr="000E165E">
        <w:rPr>
          <w:rFonts w:ascii="Times New Roman" w:hAnsi="Times New Roman"/>
          <w:sz w:val="28"/>
          <w:szCs w:val="28"/>
        </w:rPr>
        <w:t xml:space="preserve">вице-Министра финансов Республики Казахстан </w:t>
      </w:r>
      <w:proofErr w:type="spellStart"/>
      <w:r w:rsidRPr="000E165E">
        <w:rPr>
          <w:rFonts w:ascii="Times New Roman" w:hAnsi="Times New Roman"/>
          <w:sz w:val="28"/>
          <w:szCs w:val="28"/>
        </w:rPr>
        <w:t>Биржанова</w:t>
      </w:r>
      <w:proofErr w:type="spellEnd"/>
      <w:r w:rsidRPr="000E165E">
        <w:rPr>
          <w:rFonts w:ascii="Times New Roman" w:hAnsi="Times New Roman"/>
          <w:sz w:val="28"/>
          <w:szCs w:val="28"/>
        </w:rPr>
        <w:t xml:space="preserve"> Е.Е.,</w:t>
      </w:r>
    </w:p>
    <w:p w14:paraId="48D497F2" w14:textId="750DAED6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 xml:space="preserve">Министерства национальной экономики </w:t>
      </w:r>
      <w:r w:rsidRPr="000E165E">
        <w:rPr>
          <w:rFonts w:ascii="Times New Roman" w:hAnsi="Times New Roman"/>
          <w:color w:val="151515"/>
          <w:sz w:val="28"/>
          <w:szCs w:val="28"/>
        </w:rPr>
        <w:t>Республики Казахстан – вице-</w:t>
      </w:r>
      <w:r w:rsidR="00841B3F">
        <w:rPr>
          <w:rFonts w:ascii="Times New Roman" w:hAnsi="Times New Roman"/>
          <w:color w:val="151515"/>
          <w:sz w:val="28"/>
          <w:szCs w:val="28"/>
        </w:rPr>
        <w:t>м</w:t>
      </w:r>
      <w:r w:rsidRPr="000E165E">
        <w:rPr>
          <w:rFonts w:ascii="Times New Roman" w:hAnsi="Times New Roman"/>
          <w:color w:val="151515"/>
          <w:sz w:val="28"/>
          <w:szCs w:val="28"/>
        </w:rPr>
        <w:t xml:space="preserve">инистра </w:t>
      </w:r>
      <w:proofErr w:type="spellStart"/>
      <w:r w:rsidRPr="000E165E">
        <w:rPr>
          <w:rFonts w:ascii="Times New Roman" w:hAnsi="Times New Roman"/>
          <w:color w:val="151515"/>
          <w:sz w:val="28"/>
          <w:szCs w:val="28"/>
        </w:rPr>
        <w:t>Амрина</w:t>
      </w:r>
      <w:proofErr w:type="spellEnd"/>
      <w:r w:rsidRPr="000E165E">
        <w:rPr>
          <w:rFonts w:ascii="Times New Roman" w:hAnsi="Times New Roman"/>
          <w:color w:val="151515"/>
          <w:sz w:val="28"/>
          <w:szCs w:val="28"/>
        </w:rPr>
        <w:t xml:space="preserve"> А.К.,</w:t>
      </w:r>
    </w:p>
    <w:p w14:paraId="1ED5FFA6" w14:textId="7D66CACD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>Министерства юстиции Республики Казахстан – вице-</w:t>
      </w:r>
      <w:r w:rsidR="00841B3F">
        <w:rPr>
          <w:rFonts w:ascii="Times New Roman" w:hAnsi="Times New Roman"/>
          <w:sz w:val="28"/>
          <w:szCs w:val="28"/>
        </w:rPr>
        <w:t>м</w:t>
      </w:r>
      <w:r w:rsidRPr="000E165E">
        <w:rPr>
          <w:rFonts w:ascii="Times New Roman" w:hAnsi="Times New Roman"/>
          <w:sz w:val="28"/>
          <w:szCs w:val="28"/>
        </w:rPr>
        <w:t xml:space="preserve">инистра </w:t>
      </w:r>
      <w:proofErr w:type="spellStart"/>
      <w:r w:rsidRPr="000E165E">
        <w:rPr>
          <w:rFonts w:ascii="Times New Roman" w:hAnsi="Times New Roman"/>
          <w:sz w:val="28"/>
          <w:szCs w:val="28"/>
        </w:rPr>
        <w:t>Ж</w:t>
      </w:r>
      <w:r w:rsidR="00827E99">
        <w:rPr>
          <w:rFonts w:ascii="Times New Roman" w:hAnsi="Times New Roman"/>
          <w:sz w:val="28"/>
          <w:szCs w:val="28"/>
        </w:rPr>
        <w:t>а</w:t>
      </w:r>
      <w:r w:rsidRPr="000E165E">
        <w:rPr>
          <w:rFonts w:ascii="Times New Roman" w:hAnsi="Times New Roman"/>
          <w:sz w:val="28"/>
          <w:szCs w:val="28"/>
        </w:rPr>
        <w:t>кселековой</w:t>
      </w:r>
      <w:proofErr w:type="spellEnd"/>
      <w:r w:rsidRPr="000E165E">
        <w:rPr>
          <w:rFonts w:ascii="Times New Roman" w:hAnsi="Times New Roman"/>
          <w:sz w:val="28"/>
          <w:szCs w:val="28"/>
        </w:rPr>
        <w:t xml:space="preserve"> Б.Ш.,</w:t>
      </w:r>
    </w:p>
    <w:p w14:paraId="12BD49E4" w14:textId="346CBEF8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 xml:space="preserve">Генеральной прокуратуры </w:t>
      </w:r>
      <w:r w:rsidRPr="000E165E">
        <w:rPr>
          <w:rFonts w:ascii="Times New Roman" w:hAnsi="Times New Roman"/>
          <w:color w:val="151515"/>
          <w:sz w:val="28"/>
          <w:szCs w:val="28"/>
        </w:rPr>
        <w:t xml:space="preserve">Республики Казахстан – советника Генерального </w:t>
      </w:r>
      <w:r w:rsidR="00BA7DFE">
        <w:rPr>
          <w:rFonts w:ascii="Times New Roman" w:hAnsi="Times New Roman"/>
          <w:color w:val="151515"/>
          <w:sz w:val="28"/>
          <w:szCs w:val="28"/>
        </w:rPr>
        <w:t>П</w:t>
      </w:r>
      <w:r w:rsidRPr="000E165E">
        <w:rPr>
          <w:rFonts w:ascii="Times New Roman" w:hAnsi="Times New Roman"/>
          <w:color w:val="151515"/>
          <w:sz w:val="28"/>
          <w:szCs w:val="28"/>
        </w:rPr>
        <w:t>рокурора Адамова Т.Б.,</w:t>
      </w:r>
    </w:p>
    <w:p w14:paraId="02C8675B" w14:textId="1969E476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 xml:space="preserve">Уполномоченного по правам человека в Республике Казахстан </w:t>
      </w:r>
      <w:r w:rsidR="00D265BE" w:rsidRPr="000E165E">
        <w:rPr>
          <w:sz w:val="28"/>
          <w:szCs w:val="28"/>
        </w:rPr>
        <w:t>–</w:t>
      </w:r>
      <w:r w:rsidRPr="000E165E">
        <w:rPr>
          <w:rFonts w:ascii="Times New Roman" w:hAnsi="Times New Roman"/>
          <w:sz w:val="28"/>
          <w:szCs w:val="28"/>
        </w:rPr>
        <w:t xml:space="preserve">заместителя руководителя Национального центра по правам человека Умарова А.С., </w:t>
      </w:r>
    </w:p>
    <w:p w14:paraId="5D31B206" w14:textId="77777777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lastRenderedPageBreak/>
        <w:t xml:space="preserve">Научно-исследовательского института частного права Каспийского университета – старшего научного сотрудника Осипова Е.Б., </w:t>
      </w:r>
    </w:p>
    <w:p w14:paraId="56877137" w14:textId="3C1FD057" w:rsidR="00924827" w:rsidRPr="000E165E" w:rsidRDefault="00924827" w:rsidP="000E165E">
      <w:pPr>
        <w:spacing w:after="0"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>Палаты налоговых консультантов Республики Казахстан – Исполнительного директора Хорунжего А.Г.</w:t>
      </w:r>
    </w:p>
    <w:p w14:paraId="250F1E14" w14:textId="489E710C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>рассмотрел в открытом заседании</w:t>
      </w:r>
      <w:r w:rsidRPr="000E165E">
        <w:rPr>
          <w:rStyle w:val="a5"/>
          <w:rFonts w:eastAsiaTheme="minorEastAsia"/>
          <w:color w:val="151515"/>
          <w:sz w:val="28"/>
          <w:szCs w:val="28"/>
        </w:rPr>
        <w:t> </w:t>
      </w:r>
      <w:r w:rsidRPr="000E165E">
        <w:rPr>
          <w:color w:val="151515"/>
          <w:sz w:val="28"/>
          <w:szCs w:val="28"/>
        </w:rPr>
        <w:t xml:space="preserve">обращение гражданина </w:t>
      </w:r>
      <w:proofErr w:type="spellStart"/>
      <w:r w:rsidRPr="000E165E">
        <w:rPr>
          <w:sz w:val="28"/>
          <w:szCs w:val="28"/>
        </w:rPr>
        <w:t>Досмагамбетова</w:t>
      </w:r>
      <w:proofErr w:type="spellEnd"/>
      <w:r w:rsidRPr="000E165E">
        <w:rPr>
          <w:sz w:val="28"/>
          <w:szCs w:val="28"/>
        </w:rPr>
        <w:t xml:space="preserve"> </w:t>
      </w:r>
      <w:proofErr w:type="spellStart"/>
      <w:r w:rsidRPr="000E165E">
        <w:rPr>
          <w:sz w:val="28"/>
          <w:szCs w:val="28"/>
        </w:rPr>
        <w:t>Ержана</w:t>
      </w:r>
      <w:proofErr w:type="spellEnd"/>
      <w:r w:rsidRPr="000E165E">
        <w:rPr>
          <w:sz w:val="28"/>
          <w:szCs w:val="28"/>
        </w:rPr>
        <w:t xml:space="preserve"> </w:t>
      </w:r>
      <w:proofErr w:type="spellStart"/>
      <w:r w:rsidRPr="000E165E">
        <w:rPr>
          <w:sz w:val="28"/>
          <w:szCs w:val="28"/>
        </w:rPr>
        <w:t>Нуржановича</w:t>
      </w:r>
      <w:proofErr w:type="spellEnd"/>
      <w:r w:rsidRPr="000E165E">
        <w:rPr>
          <w:sz w:val="28"/>
          <w:szCs w:val="28"/>
        </w:rPr>
        <w:t xml:space="preserve"> о проверке на соответствие Конституции Республики Казахстан подпункта 1) пункта 1 и пункта 2 статьи 610 Кодекса Республики Казахстан от 25 декабря 2017 года «О налогах и других обязательных платежах в бюджет</w:t>
      </w:r>
      <w:r w:rsidR="00287983">
        <w:rPr>
          <w:sz w:val="28"/>
          <w:szCs w:val="28"/>
        </w:rPr>
        <w:t>»</w:t>
      </w:r>
      <w:r w:rsidRPr="000E165E">
        <w:rPr>
          <w:sz w:val="28"/>
          <w:szCs w:val="28"/>
        </w:rPr>
        <w:t xml:space="preserve"> (Налоговый кодекс).</w:t>
      </w:r>
      <w:r w:rsidR="00E75719">
        <w:rPr>
          <w:sz w:val="28"/>
          <w:szCs w:val="28"/>
        </w:rPr>
        <w:t xml:space="preserve">  </w:t>
      </w:r>
    </w:p>
    <w:p w14:paraId="5001A999" w14:textId="74078081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 xml:space="preserve">Заслушав сообщение докладчика – судьи Конституционного Суда Республики Казахстан </w:t>
      </w:r>
      <w:proofErr w:type="spellStart"/>
      <w:r w:rsidRPr="000E165E">
        <w:rPr>
          <w:color w:val="151515"/>
          <w:sz w:val="28"/>
          <w:szCs w:val="28"/>
        </w:rPr>
        <w:t>Кыдырбаевой</w:t>
      </w:r>
      <w:proofErr w:type="spellEnd"/>
      <w:r w:rsidR="00E75719" w:rsidRPr="00E75719">
        <w:rPr>
          <w:color w:val="151515"/>
          <w:sz w:val="28"/>
          <w:szCs w:val="28"/>
        </w:rPr>
        <w:t xml:space="preserve"> </w:t>
      </w:r>
      <w:r w:rsidR="00E75719" w:rsidRPr="000E165E">
        <w:rPr>
          <w:color w:val="151515"/>
          <w:sz w:val="28"/>
          <w:szCs w:val="28"/>
        </w:rPr>
        <w:t>А.К.</w:t>
      </w:r>
      <w:r w:rsidRPr="000E165E">
        <w:rPr>
          <w:color w:val="151515"/>
          <w:sz w:val="28"/>
          <w:szCs w:val="28"/>
        </w:rPr>
        <w:t>, изучив материалы конституционного производства, проанализировав международный опыт и законодательство отдельных зарубежных стран, Конституционный Суд Республики Казахстан</w:t>
      </w:r>
    </w:p>
    <w:p w14:paraId="6AD44598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</w:p>
    <w:p w14:paraId="6C7ED173" w14:textId="77777777" w:rsidR="00924827" w:rsidRPr="00827E99" w:rsidRDefault="00924827" w:rsidP="000B047B">
      <w:pPr>
        <w:pStyle w:val="a4"/>
        <w:spacing w:before="0" w:beforeAutospacing="0" w:after="0" w:afterAutospacing="0" w:line="276" w:lineRule="auto"/>
        <w:contextualSpacing/>
        <w:jc w:val="center"/>
        <w:rPr>
          <w:b/>
          <w:color w:val="151515"/>
          <w:sz w:val="28"/>
          <w:szCs w:val="28"/>
        </w:rPr>
      </w:pPr>
      <w:r w:rsidRPr="00827E99">
        <w:rPr>
          <w:b/>
          <w:color w:val="151515"/>
          <w:sz w:val="28"/>
          <w:szCs w:val="28"/>
        </w:rPr>
        <w:t>установил:</w:t>
      </w:r>
    </w:p>
    <w:p w14:paraId="58362515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contextualSpacing/>
        <w:jc w:val="both"/>
        <w:rPr>
          <w:color w:val="151515"/>
          <w:sz w:val="28"/>
          <w:szCs w:val="28"/>
        </w:rPr>
      </w:pPr>
    </w:p>
    <w:p w14:paraId="30397DA8" w14:textId="1A418A5E" w:rsidR="00924827" w:rsidRPr="000E165E" w:rsidRDefault="00924827" w:rsidP="000E165E">
      <w:pPr>
        <w:spacing w:after="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 xml:space="preserve">В Конституционный Суд Республики Казахстан поступило обращение </w:t>
      </w:r>
      <w:proofErr w:type="spellStart"/>
      <w:r w:rsidRPr="000E165E">
        <w:rPr>
          <w:rFonts w:ascii="Times New Roman" w:hAnsi="Times New Roman"/>
          <w:color w:val="151515"/>
          <w:sz w:val="28"/>
          <w:szCs w:val="28"/>
        </w:rPr>
        <w:t>Досмагамбетова</w:t>
      </w:r>
      <w:proofErr w:type="spellEnd"/>
      <w:r w:rsidRPr="000E165E">
        <w:rPr>
          <w:rFonts w:ascii="Times New Roman" w:hAnsi="Times New Roman"/>
          <w:color w:val="151515"/>
          <w:sz w:val="28"/>
          <w:szCs w:val="28"/>
        </w:rPr>
        <w:t xml:space="preserve"> Е.Н. </w:t>
      </w:r>
      <w:r w:rsidRPr="000E165E">
        <w:rPr>
          <w:rFonts w:ascii="Times New Roman" w:hAnsi="Times New Roman"/>
          <w:sz w:val="28"/>
          <w:szCs w:val="28"/>
        </w:rPr>
        <w:t>о рассмотрении на соответствие Конституции Р</w:t>
      </w:r>
      <w:r w:rsidR="00827E99">
        <w:rPr>
          <w:rFonts w:ascii="Times New Roman" w:hAnsi="Times New Roman"/>
          <w:sz w:val="28"/>
          <w:szCs w:val="28"/>
        </w:rPr>
        <w:t xml:space="preserve">еспублики </w:t>
      </w:r>
      <w:r w:rsidRPr="000E165E">
        <w:rPr>
          <w:rFonts w:ascii="Times New Roman" w:hAnsi="Times New Roman"/>
          <w:sz w:val="28"/>
          <w:szCs w:val="28"/>
        </w:rPr>
        <w:t>К</w:t>
      </w:r>
      <w:r w:rsidR="00827E99">
        <w:rPr>
          <w:rFonts w:ascii="Times New Roman" w:hAnsi="Times New Roman"/>
          <w:sz w:val="28"/>
          <w:szCs w:val="28"/>
        </w:rPr>
        <w:t>азахстан</w:t>
      </w:r>
      <w:r w:rsidRPr="000E165E">
        <w:rPr>
          <w:rFonts w:ascii="Times New Roman" w:hAnsi="Times New Roman"/>
          <w:sz w:val="28"/>
          <w:szCs w:val="28"/>
        </w:rPr>
        <w:t xml:space="preserve"> подпункта 1) пункта 1 и пункта 2 статьи 610 Кодекса Республики Казахстан «О налогах и других обязательных платежах в бюджет</w:t>
      </w:r>
      <w:r w:rsidR="00287983">
        <w:rPr>
          <w:rFonts w:ascii="Times New Roman" w:hAnsi="Times New Roman"/>
          <w:sz w:val="28"/>
          <w:szCs w:val="28"/>
        </w:rPr>
        <w:t>»</w:t>
      </w:r>
      <w:r w:rsidRPr="000E165E">
        <w:rPr>
          <w:rFonts w:ascii="Times New Roman" w:hAnsi="Times New Roman"/>
          <w:sz w:val="28"/>
          <w:szCs w:val="28"/>
        </w:rPr>
        <w:t xml:space="preserve"> (Налоговый кодекс) (далее – Налоговый кодекс).</w:t>
      </w:r>
    </w:p>
    <w:p w14:paraId="28966682" w14:textId="4CDD55C7" w:rsidR="00924827" w:rsidRPr="000E165E" w:rsidRDefault="00924827" w:rsidP="000E165E">
      <w:pPr>
        <w:spacing w:after="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E165E">
        <w:rPr>
          <w:rFonts w:ascii="Times New Roman" w:eastAsia="Calibri" w:hAnsi="Times New Roman"/>
          <w:sz w:val="28"/>
          <w:szCs w:val="28"/>
        </w:rPr>
        <w:t>Р</w:t>
      </w:r>
      <w:r w:rsidRPr="000E165E">
        <w:rPr>
          <w:rFonts w:ascii="Times New Roman" w:hAnsi="Times New Roman"/>
          <w:sz w:val="28"/>
          <w:szCs w:val="28"/>
        </w:rPr>
        <w:t xml:space="preserve">ешением </w:t>
      </w:r>
      <w:proofErr w:type="spellStart"/>
      <w:r w:rsidRPr="000E165E">
        <w:rPr>
          <w:rFonts w:ascii="Times New Roman" w:hAnsi="Times New Roman"/>
          <w:sz w:val="28"/>
          <w:szCs w:val="28"/>
        </w:rPr>
        <w:t>Атырауского</w:t>
      </w:r>
      <w:proofErr w:type="spellEnd"/>
      <w:r w:rsidRPr="000E165E">
        <w:rPr>
          <w:rFonts w:ascii="Times New Roman" w:hAnsi="Times New Roman"/>
          <w:sz w:val="28"/>
          <w:szCs w:val="28"/>
        </w:rPr>
        <w:t xml:space="preserve"> городского суда от 28 февраля 2018 года, оставленным без изменения постановлением </w:t>
      </w:r>
      <w:proofErr w:type="spellStart"/>
      <w:r w:rsidRPr="000E165E">
        <w:rPr>
          <w:rFonts w:ascii="Times New Roman" w:hAnsi="Times New Roman"/>
          <w:sz w:val="28"/>
          <w:szCs w:val="28"/>
        </w:rPr>
        <w:t>Атырауского</w:t>
      </w:r>
      <w:proofErr w:type="spellEnd"/>
      <w:r w:rsidRPr="000E165E">
        <w:rPr>
          <w:rFonts w:ascii="Times New Roman" w:hAnsi="Times New Roman"/>
          <w:sz w:val="28"/>
          <w:szCs w:val="28"/>
        </w:rPr>
        <w:t xml:space="preserve"> областного суда от 15 мая 2018 года, с </w:t>
      </w:r>
      <w:proofErr w:type="spellStart"/>
      <w:r w:rsidRPr="000E165E">
        <w:rPr>
          <w:rFonts w:ascii="Times New Roman" w:hAnsi="Times New Roman"/>
          <w:sz w:val="28"/>
          <w:szCs w:val="28"/>
        </w:rPr>
        <w:t>Досмагамбетова</w:t>
      </w:r>
      <w:proofErr w:type="spellEnd"/>
      <w:r w:rsidRPr="000E165E">
        <w:rPr>
          <w:rFonts w:ascii="Times New Roman" w:hAnsi="Times New Roman"/>
          <w:sz w:val="28"/>
          <w:szCs w:val="28"/>
        </w:rPr>
        <w:t xml:space="preserve"> Е.Н. в доход государства взысканы сумма ущерба 129 639 381 тенге, гос</w:t>
      </w:r>
      <w:r w:rsidR="00827E99">
        <w:rPr>
          <w:rFonts w:ascii="Times New Roman" w:hAnsi="Times New Roman"/>
          <w:sz w:val="28"/>
          <w:szCs w:val="28"/>
        </w:rPr>
        <w:t xml:space="preserve">ударственная </w:t>
      </w:r>
      <w:r w:rsidRPr="000E165E">
        <w:rPr>
          <w:rFonts w:ascii="Times New Roman" w:hAnsi="Times New Roman"/>
          <w:sz w:val="28"/>
          <w:szCs w:val="28"/>
        </w:rPr>
        <w:t>пошлина в размере 3 889 182 тенге.</w:t>
      </w:r>
    </w:p>
    <w:p w14:paraId="2CE73FDA" w14:textId="6D23F6E4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sz w:val="28"/>
          <w:szCs w:val="28"/>
        </w:rPr>
      </w:pPr>
      <w:r w:rsidRPr="000E165E">
        <w:rPr>
          <w:sz w:val="28"/>
          <w:szCs w:val="28"/>
        </w:rPr>
        <w:t xml:space="preserve">Субъект обращения указывает, что взыскание с него государственной пошлины судом первой инстанции в размере 3 889 182 тенге возлагает на него обязанность оплатить при подаче ходатайства в кассационном порядке государственную пошлину в размере 50% от этой суммы, что составляет </w:t>
      </w:r>
      <w:r w:rsidR="00AF56B2">
        <w:rPr>
          <w:sz w:val="28"/>
          <w:szCs w:val="28"/>
        </w:rPr>
        <w:t xml:space="preserve">          </w:t>
      </w:r>
      <w:r w:rsidRPr="000E165E">
        <w:rPr>
          <w:sz w:val="28"/>
          <w:szCs w:val="28"/>
        </w:rPr>
        <w:t>1</w:t>
      </w:r>
      <w:r w:rsidR="00AF56B2">
        <w:rPr>
          <w:sz w:val="28"/>
          <w:szCs w:val="28"/>
        </w:rPr>
        <w:t> </w:t>
      </w:r>
      <w:r w:rsidRPr="000E165E">
        <w:rPr>
          <w:sz w:val="28"/>
          <w:szCs w:val="28"/>
        </w:rPr>
        <w:t>944</w:t>
      </w:r>
      <w:r w:rsidR="00AF56B2">
        <w:rPr>
          <w:sz w:val="28"/>
          <w:szCs w:val="28"/>
        </w:rPr>
        <w:t xml:space="preserve"> </w:t>
      </w:r>
      <w:r w:rsidRPr="000E165E">
        <w:rPr>
          <w:sz w:val="28"/>
          <w:szCs w:val="28"/>
        </w:rPr>
        <w:t xml:space="preserve">590 тенге. Трудное материальное положение не позволяет ему оплатить такие суммы. </w:t>
      </w:r>
      <w:r w:rsidR="00D265BE">
        <w:rPr>
          <w:sz w:val="28"/>
          <w:szCs w:val="28"/>
        </w:rPr>
        <w:t>Счит</w:t>
      </w:r>
      <w:r w:rsidRPr="000E165E">
        <w:rPr>
          <w:sz w:val="28"/>
          <w:szCs w:val="28"/>
        </w:rPr>
        <w:t>ает, что отсутствие средств лиша</w:t>
      </w:r>
      <w:r w:rsidR="00D265BE">
        <w:rPr>
          <w:sz w:val="28"/>
          <w:szCs w:val="28"/>
        </w:rPr>
        <w:t>е</w:t>
      </w:r>
      <w:r w:rsidRPr="000E165E">
        <w:rPr>
          <w:sz w:val="28"/>
          <w:szCs w:val="28"/>
        </w:rPr>
        <w:t xml:space="preserve">т его права на судебную защиту, малоимущие граждане должны иметь возможность реализовать свои конституционные права в судах </w:t>
      </w:r>
      <w:r w:rsidR="00465480">
        <w:rPr>
          <w:sz w:val="28"/>
          <w:szCs w:val="28"/>
        </w:rPr>
        <w:t>Р</w:t>
      </w:r>
      <w:r w:rsidRPr="000E165E">
        <w:rPr>
          <w:sz w:val="28"/>
          <w:szCs w:val="28"/>
        </w:rPr>
        <w:t>еспублики.</w:t>
      </w:r>
    </w:p>
    <w:p w14:paraId="3E8951A2" w14:textId="17C37327" w:rsidR="00924827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По мнению </w:t>
      </w:r>
      <w:proofErr w:type="spellStart"/>
      <w:r w:rsidRPr="000E165E">
        <w:rPr>
          <w:color w:val="000000"/>
          <w:spacing w:val="2"/>
          <w:sz w:val="28"/>
          <w:szCs w:val="28"/>
          <w:shd w:val="clear" w:color="auto" w:fill="FFFFFF"/>
        </w:rPr>
        <w:t>Досмагамбетова</w:t>
      </w:r>
      <w:proofErr w:type="spellEnd"/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Е.Н.</w:t>
      </w:r>
      <w:r w:rsidR="00465480">
        <w:rPr>
          <w:color w:val="000000"/>
          <w:spacing w:val="2"/>
          <w:sz w:val="28"/>
          <w:szCs w:val="28"/>
          <w:shd w:val="clear" w:color="auto" w:fill="FFFFFF"/>
        </w:rPr>
        <w:t>,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у</w:t>
      </w:r>
      <w:r w:rsidRPr="000E165E">
        <w:rPr>
          <w:sz w:val="28"/>
          <w:szCs w:val="28"/>
        </w:rPr>
        <w:t xml:space="preserve">становление процентных ставок государственной пошлины за подачу в суд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исковых заявлений имущественного характера и ходатайств о пересмотре судебных актов в кассационном порядке</w:t>
      </w:r>
      <w:r w:rsidR="00B60C13">
        <w:rPr>
          <w:color w:val="000000"/>
          <w:spacing w:val="2"/>
          <w:sz w:val="28"/>
          <w:szCs w:val="28"/>
          <w:shd w:val="clear" w:color="auto" w:fill="FFFFFF"/>
        </w:rPr>
        <w:t>,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lastRenderedPageBreak/>
        <w:t>в совокупности с отсутствием норм, определяющих разумный верхний предел государственной пошлины либо предусматривающих освобождение от ее уплаты, отсрочку, рассрочку ее оплаты, фактически ограничивают доступ к правосудию.</w:t>
      </w:r>
    </w:p>
    <w:p w14:paraId="5FEFBBE6" w14:textId="7848F6F3" w:rsidR="00D265BE" w:rsidRPr="000E165E" w:rsidRDefault="00D265BE" w:rsidP="00D265B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proofErr w:type="spellStart"/>
      <w:r>
        <w:rPr>
          <w:color w:val="000000"/>
          <w:spacing w:val="2"/>
          <w:sz w:val="28"/>
          <w:szCs w:val="28"/>
          <w:shd w:val="clear" w:color="auto" w:fill="FFFFFF"/>
        </w:rPr>
        <w:t>Досмагамбетов</w:t>
      </w:r>
      <w:proofErr w:type="spellEnd"/>
      <w:r>
        <w:rPr>
          <w:color w:val="000000"/>
          <w:spacing w:val="2"/>
          <w:sz w:val="28"/>
          <w:szCs w:val="28"/>
          <w:shd w:val="clear" w:color="auto" w:fill="FFFFFF"/>
        </w:rPr>
        <w:t xml:space="preserve"> Е.Н. просит</w:t>
      </w:r>
      <w:r w:rsidR="003F0943">
        <w:rPr>
          <w:color w:val="000000"/>
          <w:spacing w:val="2"/>
          <w:sz w:val="28"/>
          <w:szCs w:val="28"/>
          <w:shd w:val="clear" w:color="auto" w:fill="FFFFFF"/>
        </w:rPr>
        <w:t xml:space="preserve"> признать</w:t>
      </w:r>
      <w:r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о</w:t>
      </w:r>
      <w:r w:rsidRPr="000E165E">
        <w:rPr>
          <w:rFonts w:eastAsia="Calibri"/>
          <w:sz w:val="28"/>
          <w:szCs w:val="28"/>
        </w:rPr>
        <w:t xml:space="preserve">спариваемые </w:t>
      </w:r>
      <w:r w:rsidRPr="000E165E">
        <w:rPr>
          <w:sz w:val="28"/>
          <w:szCs w:val="28"/>
        </w:rPr>
        <w:t xml:space="preserve">положения Налогового кодекса </w:t>
      </w:r>
      <w:r w:rsidRPr="000E165E">
        <w:rPr>
          <w:rFonts w:eastAsia="Calibri"/>
          <w:sz w:val="28"/>
          <w:szCs w:val="28"/>
        </w:rPr>
        <w:t>не соответствую</w:t>
      </w:r>
      <w:r>
        <w:rPr>
          <w:rFonts w:eastAsia="Calibri"/>
          <w:sz w:val="28"/>
          <w:szCs w:val="28"/>
        </w:rPr>
        <w:t>щими</w:t>
      </w:r>
      <w:r w:rsidRPr="000E165E">
        <w:rPr>
          <w:rFonts w:eastAsia="Calibri"/>
          <w:sz w:val="28"/>
          <w:szCs w:val="28"/>
        </w:rPr>
        <w:t xml:space="preserve"> Конституции</w:t>
      </w:r>
      <w:r>
        <w:rPr>
          <w:rFonts w:eastAsia="Calibri"/>
          <w:sz w:val="28"/>
          <w:szCs w:val="28"/>
        </w:rPr>
        <w:t xml:space="preserve"> Республики Казахстан.</w:t>
      </w:r>
      <w:r w:rsidRPr="000E165E">
        <w:rPr>
          <w:rFonts w:eastAsia="Calibri"/>
          <w:sz w:val="28"/>
          <w:szCs w:val="28"/>
        </w:rPr>
        <w:t xml:space="preserve"> </w:t>
      </w:r>
    </w:p>
    <w:p w14:paraId="60FF33A1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sz w:val="28"/>
          <w:szCs w:val="28"/>
        </w:rPr>
        <w:t>При рассмотрении на соответствие Конституции Республики Казахстан подпункта 1) пункта 1 и пункта 2 статьи 610 Налогового кодекса Конституционный Суд исходит из следующего.</w:t>
      </w:r>
    </w:p>
    <w:p w14:paraId="396C9F26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>1. В</w:t>
      </w:r>
      <w:r w:rsidRPr="000E165E">
        <w:rPr>
          <w:sz w:val="28"/>
          <w:szCs w:val="28"/>
        </w:rPr>
        <w:t xml:space="preserve"> соответствии со статьей 1 Конституции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Республика Казахстан утверждает себя демократическим, светским, правовым и социальным государством, высшими ценностями которого являются человек, его жизнь, права и свободы.</w:t>
      </w:r>
    </w:p>
    <w:p w14:paraId="172251B8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sz w:val="28"/>
          <w:szCs w:val="28"/>
        </w:rPr>
      </w:pPr>
      <w:r w:rsidRPr="000E165E">
        <w:rPr>
          <w:sz w:val="28"/>
          <w:szCs w:val="28"/>
        </w:rPr>
        <w:t>Это означает, что государство не только провозглашает права и свободы человека и гражданина, но и гарантирует их обеспечение, создавая все необходимые условия.</w:t>
      </w:r>
    </w:p>
    <w:p w14:paraId="1AA5BC50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sz w:val="28"/>
          <w:szCs w:val="28"/>
        </w:rPr>
      </w:pPr>
      <w:r w:rsidRPr="000E165E">
        <w:rPr>
          <w:sz w:val="28"/>
          <w:szCs w:val="28"/>
        </w:rPr>
        <w:t xml:space="preserve">Основной гарантией защиты прав и законных интересов граждан является право на судебную защиту, закрепленное в пункте 2 статьи 13 Конституции. Данное право является абсолютным и неотчуждаемым и не подлежит ограничению ни в каких случаях (пункт 3 статьи 39 Основного Закона). </w:t>
      </w:r>
    </w:p>
    <w:p w14:paraId="633612F1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151515"/>
          <w:sz w:val="28"/>
          <w:szCs w:val="28"/>
        </w:rPr>
        <w:t xml:space="preserve">В силу статьи 14 Конституции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все равны перед законом и судом. Никто не может подвергаться какой-либо дискриминации по мотивам происхождения, социального, должностного и имущественного положения, пола, расы, национальности, языка, отношения к религии, убеждений, места жительства или по любым иным обстоятельствам.</w:t>
      </w:r>
    </w:p>
    <w:p w14:paraId="2C818523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>Данные положения корреспондируются с положениями общепризнанных международных актов.</w:t>
      </w:r>
    </w:p>
    <w:p w14:paraId="7FDD6488" w14:textId="1A8BC9F6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sz w:val="28"/>
          <w:szCs w:val="28"/>
        </w:rPr>
      </w:pPr>
      <w:r w:rsidRPr="000E165E">
        <w:rPr>
          <w:color w:val="151515"/>
          <w:sz w:val="28"/>
          <w:szCs w:val="28"/>
        </w:rPr>
        <w:t xml:space="preserve">Статья 7 </w:t>
      </w:r>
      <w:r w:rsidR="00D265BE" w:rsidRPr="000E165E">
        <w:rPr>
          <w:rFonts w:eastAsia="Calibri"/>
          <w:sz w:val="28"/>
          <w:szCs w:val="28"/>
        </w:rPr>
        <w:t>Всеобщей декларации прав человека, принятой Резолюцией 217 А (III) Генеральной Ассамблеи Организации Объединенных Наций от 10 декабря 1948 года</w:t>
      </w:r>
      <w:r w:rsidR="00D265BE">
        <w:rPr>
          <w:rFonts w:eastAsia="Calibri"/>
          <w:sz w:val="28"/>
          <w:szCs w:val="28"/>
        </w:rPr>
        <w:t xml:space="preserve">,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гласит, что «все люди равны перед законом и имеют право, без всякого различия, на равную защиту закона. Все люди имеют право на равную защиту от какой бы то ни было дискриминации, нарушающей настоящую Декларацию, и от какого бы то ни было подстрекательства к такой дискриминации».</w:t>
      </w:r>
    </w:p>
    <w:p w14:paraId="6B66A6EC" w14:textId="2236B4ED" w:rsidR="00924827" w:rsidRPr="000E165E" w:rsidRDefault="00D265BE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rFonts w:eastAsia="Calibri"/>
          <w:sz w:val="28"/>
          <w:szCs w:val="28"/>
        </w:rPr>
        <w:t>Международн</w:t>
      </w:r>
      <w:r>
        <w:rPr>
          <w:rFonts w:eastAsia="Calibri"/>
          <w:sz w:val="28"/>
          <w:szCs w:val="28"/>
        </w:rPr>
        <w:t>ый</w:t>
      </w:r>
      <w:r w:rsidRPr="000E165E">
        <w:rPr>
          <w:rFonts w:eastAsia="Calibri"/>
          <w:sz w:val="28"/>
          <w:szCs w:val="28"/>
        </w:rPr>
        <w:t xml:space="preserve"> пакт о гражданских и политических правах, принят</w:t>
      </w:r>
      <w:r>
        <w:rPr>
          <w:rFonts w:eastAsia="Calibri"/>
          <w:sz w:val="28"/>
          <w:szCs w:val="28"/>
        </w:rPr>
        <w:t>ый</w:t>
      </w:r>
      <w:r w:rsidRPr="000E165E">
        <w:rPr>
          <w:rFonts w:eastAsia="Calibri"/>
          <w:sz w:val="28"/>
          <w:szCs w:val="28"/>
        </w:rPr>
        <w:t xml:space="preserve"> Резолюцией 2200А (ХХ</w:t>
      </w:r>
      <w:r w:rsidRPr="000E165E">
        <w:rPr>
          <w:rFonts w:eastAsia="Calibri"/>
          <w:sz w:val="28"/>
          <w:szCs w:val="28"/>
          <w:lang w:val="en-US"/>
        </w:rPr>
        <w:t>I</w:t>
      </w:r>
      <w:r w:rsidRPr="000E165E">
        <w:rPr>
          <w:rFonts w:eastAsia="Calibri"/>
          <w:sz w:val="28"/>
          <w:szCs w:val="28"/>
        </w:rPr>
        <w:t xml:space="preserve">) Генеральной Ассамблеи Организации Объединенных </w:t>
      </w:r>
      <w:r w:rsidRPr="000E165E">
        <w:rPr>
          <w:rFonts w:eastAsia="Calibri"/>
          <w:sz w:val="28"/>
          <w:szCs w:val="28"/>
        </w:rPr>
        <w:lastRenderedPageBreak/>
        <w:t>Наций от 16 декабря 1966 года и ратифицированн</w:t>
      </w:r>
      <w:r>
        <w:rPr>
          <w:rFonts w:eastAsia="Calibri"/>
          <w:sz w:val="28"/>
          <w:szCs w:val="28"/>
        </w:rPr>
        <w:t>ый</w:t>
      </w:r>
      <w:r w:rsidRPr="000E165E">
        <w:rPr>
          <w:rFonts w:eastAsia="Calibri"/>
          <w:sz w:val="28"/>
          <w:szCs w:val="28"/>
        </w:rPr>
        <w:t xml:space="preserve"> Законом</w:t>
      </w:r>
      <w:r>
        <w:rPr>
          <w:rFonts w:eastAsia="Calibri"/>
          <w:sz w:val="28"/>
          <w:szCs w:val="28"/>
        </w:rPr>
        <w:t xml:space="preserve"> Республики Казахстан</w:t>
      </w:r>
      <w:r w:rsidRPr="000E165E">
        <w:rPr>
          <w:rFonts w:eastAsia="Calibri"/>
          <w:sz w:val="28"/>
          <w:szCs w:val="28"/>
        </w:rPr>
        <w:t xml:space="preserve"> от 28 ноября 2005 года</w:t>
      </w:r>
      <w:r w:rsidR="003F0943">
        <w:rPr>
          <w:rFonts w:eastAsia="Calibri"/>
          <w:sz w:val="28"/>
          <w:szCs w:val="28"/>
        </w:rPr>
        <w:t>,</w:t>
      </w:r>
      <w:r w:rsidRPr="000E165E">
        <w:rPr>
          <w:rFonts w:eastAsia="Calibri"/>
          <w:sz w:val="28"/>
          <w:szCs w:val="28"/>
        </w:rPr>
        <w:t xml:space="preserve">  </w:t>
      </w:r>
      <w:r w:rsidR="00924827" w:rsidRPr="000E165E">
        <w:rPr>
          <w:rFonts w:eastAsia="Calibri"/>
          <w:sz w:val="28"/>
          <w:szCs w:val="28"/>
        </w:rPr>
        <w:t xml:space="preserve">также содержит нормы, направленные на установление государствами гарантий права каждого человека на судебную защиту, на справедливое </w:t>
      </w:r>
      <w:r w:rsidR="00B60C13">
        <w:rPr>
          <w:rFonts w:eastAsia="Calibri"/>
          <w:sz w:val="28"/>
          <w:szCs w:val="28"/>
        </w:rPr>
        <w:t xml:space="preserve">и </w:t>
      </w:r>
      <w:r w:rsidR="00924827" w:rsidRPr="000E165E">
        <w:rPr>
          <w:rFonts w:eastAsia="Calibri"/>
          <w:sz w:val="28"/>
          <w:szCs w:val="28"/>
        </w:rPr>
        <w:t>публичное разбирательство его дела компетентным, независимым и беспристрастным судом, созданным на основании закона, и равенство каждого перед судом</w:t>
      </w:r>
      <w:r w:rsidR="00924827" w:rsidRPr="000E165E">
        <w:rPr>
          <w:color w:val="151515"/>
          <w:sz w:val="28"/>
          <w:szCs w:val="28"/>
        </w:rPr>
        <w:t>. Кроме того, в нем закреплено</w:t>
      </w:r>
      <w:r>
        <w:rPr>
          <w:color w:val="151515"/>
          <w:sz w:val="28"/>
          <w:szCs w:val="28"/>
        </w:rPr>
        <w:t>:</w:t>
      </w:r>
      <w:r w:rsidR="00924827" w:rsidRPr="000E165E">
        <w:rPr>
          <w:color w:val="151515"/>
          <w:sz w:val="28"/>
          <w:szCs w:val="28"/>
        </w:rPr>
        <w:t xml:space="preserve"> «Все люди равны перед законом и имеют право без всякой дискриминации на равную защиту закона. В этом отношении всякого рода дискриминация должна быть запрещена законом, и закон должен гарантировать всем лицам равную и эффективную защиту против дискриминации по какому бы то ни было признаку</w:t>
      </w:r>
      <w:r w:rsidR="00924827" w:rsidRPr="000E165E">
        <w:rPr>
          <w:color w:val="333333"/>
          <w:sz w:val="28"/>
          <w:szCs w:val="28"/>
          <w:shd w:val="clear" w:color="auto" w:fill="FFFFFF"/>
        </w:rPr>
        <w:t>, как-то расы, цвета кожи, пола, языка, религии, политических или иных убеждений, национального или социального происхождения, имущественного положения, рождения или иного обстоятельства</w:t>
      </w:r>
      <w:r w:rsidR="00924827" w:rsidRPr="000E165E">
        <w:rPr>
          <w:color w:val="151515"/>
          <w:sz w:val="28"/>
          <w:szCs w:val="28"/>
        </w:rPr>
        <w:t>» (пункт 3 статьи 2, пункт 1 статьи 14 и статья 26).</w:t>
      </w:r>
    </w:p>
    <w:p w14:paraId="5C1E8CC4" w14:textId="7F9815ED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 xml:space="preserve">Содержание норм, изложенных в статьях 13 и 14 Конституции, неоднократно являлось предметом официального толкования.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Так, Конституционный Совет разъяснял, что конституционный принцип «каждый имеет право на судебную защиту своих прав и свобод» означает право любого человека и гражданина обратиться в суд за защитой и восстановлением нарушенных прав и свобод. Реализация этого права осуществляется на основе и в порядке, установленном законом. Равенство всех перед законом и судом означает равенство прав и обязанностей личности, равную защиту государством этих прав и равную ответственность личности перед законом (нормативные постановления от 29 марта 1999 года №7/2, от 26 июня 2003 года №9 и другие).</w:t>
      </w:r>
    </w:p>
    <w:p w14:paraId="1B0B1DBD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720"/>
        <w:contextualSpacing/>
        <w:jc w:val="both"/>
        <w:rPr>
          <w:color w:val="151515"/>
          <w:sz w:val="28"/>
          <w:szCs w:val="28"/>
        </w:rPr>
      </w:pPr>
      <w:r w:rsidRPr="000E165E">
        <w:rPr>
          <w:color w:val="151515"/>
          <w:sz w:val="28"/>
          <w:szCs w:val="28"/>
        </w:rPr>
        <w:t>Приведенные принципы получили развитие и реализацию в Конституционном законе Республики Казахстан «О судебной системе и статусе судей Республики Казахстан», в частности, в пункте 2 статьи 1 предусмотрено, что:</w:t>
      </w:r>
    </w:p>
    <w:p w14:paraId="148089AB" w14:textId="65E29B4F" w:rsidR="00924827" w:rsidRPr="000E165E" w:rsidRDefault="00B0359D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151515"/>
          <w:sz w:val="28"/>
          <w:szCs w:val="28"/>
        </w:rPr>
        <w:t>–</w:t>
      </w:r>
      <w:r>
        <w:rPr>
          <w:color w:val="151515"/>
          <w:sz w:val="28"/>
          <w:szCs w:val="28"/>
        </w:rPr>
        <w:t xml:space="preserve"> </w:t>
      </w:r>
      <w:r w:rsidR="00924827" w:rsidRPr="000E165E">
        <w:rPr>
          <w:color w:val="000000"/>
          <w:spacing w:val="2"/>
          <w:sz w:val="28"/>
          <w:szCs w:val="28"/>
        </w:rPr>
        <w:t>каждому гарантируется судебная защита от любых неправомерных решений и действий государственных органов, организаций, должностных и иных лиц, ущемляющих или ограничивающих права, свободы и законные интересы, предусмотренные Конституцией и законами Республики;</w:t>
      </w:r>
    </w:p>
    <w:p w14:paraId="222E2CD4" w14:textId="103A8449" w:rsidR="00924827" w:rsidRPr="000E165E" w:rsidRDefault="00B0359D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151515"/>
          <w:sz w:val="28"/>
          <w:szCs w:val="28"/>
        </w:rPr>
        <w:t>–</w:t>
      </w:r>
      <w:r>
        <w:rPr>
          <w:color w:val="151515"/>
          <w:sz w:val="28"/>
          <w:szCs w:val="28"/>
        </w:rPr>
        <w:t xml:space="preserve"> </w:t>
      </w:r>
      <w:r w:rsidR="00924827" w:rsidRPr="000E165E">
        <w:rPr>
          <w:color w:val="000000"/>
          <w:spacing w:val="2"/>
          <w:sz w:val="28"/>
          <w:szCs w:val="28"/>
        </w:rPr>
        <w:t xml:space="preserve">никто не может быть лишен права на рассмотрение его дела с соблюдением всех требований закона и справедливости компетентным, независимым и беспристрастным судом. </w:t>
      </w:r>
    </w:p>
    <w:p w14:paraId="607A9456" w14:textId="36AE8E0E" w:rsidR="00924827" w:rsidRPr="000E165E" w:rsidRDefault="00924827" w:rsidP="000E165E">
      <w:pPr>
        <w:spacing w:after="0" w:line="276" w:lineRule="auto"/>
        <w:ind w:firstLine="567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0E165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lastRenderedPageBreak/>
        <w:t xml:space="preserve">Важным элементом права на судебную защиту является доступ к правосудию </w:t>
      </w:r>
      <w:r w:rsidR="00D265BE" w:rsidRPr="000E165E">
        <w:rPr>
          <w:sz w:val="28"/>
          <w:szCs w:val="28"/>
        </w:rPr>
        <w:t>–</w:t>
      </w:r>
      <w:r w:rsidRPr="000E165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фундаментальный принцип правового государства, гарантирующий лицу реальную возможность обращения в суд без каких-либо необоснованных препятствий. </w:t>
      </w:r>
    </w:p>
    <w:p w14:paraId="5999807B" w14:textId="0A44A481" w:rsidR="00924827" w:rsidRPr="000E165E" w:rsidRDefault="00924827" w:rsidP="000E165E">
      <w:pPr>
        <w:spacing w:after="0" w:line="276" w:lineRule="auto"/>
        <w:ind w:firstLine="567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0E165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Таким образом, </w:t>
      </w:r>
      <w:r w:rsidRPr="000E165E">
        <w:rPr>
          <w:rFonts w:ascii="Times New Roman" w:hAnsi="Times New Roman"/>
          <w:color w:val="000000"/>
          <w:spacing w:val="2"/>
          <w:sz w:val="28"/>
          <w:szCs w:val="28"/>
        </w:rPr>
        <w:t>Конституцией предопределено основное содержание и направленность принимаемых и действующих законов на обеспечение механизмов и гарантий осуществления, наряду с другими правами и свободами, права каждого на судебную защиту, на равенство всех перед законом и судом и недопустимость дискриминации по любым обстоятельствам, в том числе имущественным. Соответственно, устанавливаемые в сфере деятельности судов обязательные платежи не должны служить средством дискриминации граждан в зависимости от имущественного положения, ущемлять отмеченные конституционные права, препятствовать их реализации и ограничивать доступ к правосудию.</w:t>
      </w:r>
    </w:p>
    <w:p w14:paraId="70E2D555" w14:textId="63C7B5D8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</w:rPr>
        <w:t xml:space="preserve">2. Конституционная обязанность и долг платить налоги, сборы и иные обязательные платежи носят всеобщий характер и закреплены в статье 35 Конституции. </w:t>
      </w:r>
    </w:p>
    <w:p w14:paraId="491F183D" w14:textId="63DBA6E5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720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Государственная пошлина </w:t>
      </w:r>
      <w:r w:rsidR="00D265BE" w:rsidRPr="000E165E">
        <w:rPr>
          <w:sz w:val="28"/>
          <w:szCs w:val="28"/>
        </w:rPr>
        <w:t>–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платеж в бюджет, взимаемый за совершение юридически значимых действий, в том числе и при обращении в суд (пункт 1 статьи 607 Налогового кодекса).</w:t>
      </w:r>
    </w:p>
    <w:p w14:paraId="48F1A776" w14:textId="77777777" w:rsidR="00924827" w:rsidRPr="000E165E" w:rsidRDefault="00924827" w:rsidP="000E165E">
      <w:pPr>
        <w:shd w:val="clear" w:color="auto" w:fill="FFFFFF"/>
        <w:spacing w:after="0" w:line="276" w:lineRule="auto"/>
        <w:ind w:firstLine="851"/>
        <w:jc w:val="both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0E165E">
        <w:rPr>
          <w:rFonts w:ascii="Times New Roman" w:hAnsi="Times New Roman"/>
          <w:color w:val="000000"/>
          <w:spacing w:val="2"/>
          <w:sz w:val="28"/>
          <w:szCs w:val="28"/>
        </w:rPr>
        <w:t xml:space="preserve">Законодательное регулирование вопросов определения размеров и порядка уплаты государственной пошлины при реализации права каждого на судебную защиту входит в компетенцию Парламента, уполномоченного издавать законы, которые регулируют важнейшие общественные отношения, устанавливают основополагающие принципы и нормы, касающиеся правосубъектности физических и юридических лиц, гражданских прав и свобод, обязательств и ответственности физических и юридических лиц, налогообложения, установления сборов и других обязательных платежей, вопросов судоустройства и судопроизводства (подпункт 2) пункта 1 статьи 54, подпункты 1), 4) и 6) пункта 3 статьи 61 Конституции).  </w:t>
      </w:r>
    </w:p>
    <w:p w14:paraId="79B248C2" w14:textId="77777777" w:rsidR="00924827" w:rsidRPr="000E165E" w:rsidRDefault="00924827" w:rsidP="000E165E">
      <w:pPr>
        <w:spacing w:after="0" w:line="276" w:lineRule="auto"/>
        <w:ind w:firstLine="720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0E165E">
        <w:rPr>
          <w:rFonts w:ascii="Times New Roman" w:hAnsi="Times New Roman"/>
          <w:color w:val="000000"/>
          <w:spacing w:val="2"/>
          <w:sz w:val="28"/>
          <w:szCs w:val="28"/>
        </w:rPr>
        <w:t xml:space="preserve">Государственная пошлина в судах является обязательным платежом в бюджет, но при этом не является платой за выполняемые работы, оказываемые услуги, предоставляемое имущество и не призвана по размеру соответствовать стоимости юридически значимых действий. </w:t>
      </w:r>
    </w:p>
    <w:p w14:paraId="0F028809" w14:textId="77777777" w:rsidR="00B0359D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720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</w:rPr>
        <w:t>При установлении ста</w:t>
      </w:r>
      <w:r w:rsidR="00BA0067">
        <w:rPr>
          <w:color w:val="000000"/>
          <w:spacing w:val="2"/>
          <w:sz w:val="28"/>
          <w:szCs w:val="28"/>
        </w:rPr>
        <w:t>вок</w:t>
      </w:r>
      <w:r w:rsidRPr="000E165E">
        <w:rPr>
          <w:color w:val="000000"/>
          <w:spacing w:val="2"/>
          <w:sz w:val="28"/>
          <w:szCs w:val="28"/>
        </w:rPr>
        <w:t xml:space="preserve"> государственной пошлины</w:t>
      </w:r>
      <w:r w:rsidR="00B0359D">
        <w:rPr>
          <w:color w:val="000000"/>
          <w:spacing w:val="2"/>
          <w:sz w:val="28"/>
          <w:szCs w:val="28"/>
        </w:rPr>
        <w:t xml:space="preserve"> в процентном соотношении</w:t>
      </w:r>
      <w:r w:rsidRPr="000E165E">
        <w:rPr>
          <w:color w:val="000000"/>
          <w:spacing w:val="2"/>
          <w:sz w:val="28"/>
          <w:szCs w:val="28"/>
        </w:rPr>
        <w:t xml:space="preserve"> за базу ее исчисления обычно принимается стоимость </w:t>
      </w:r>
      <w:r w:rsidRPr="000E165E">
        <w:rPr>
          <w:color w:val="000000"/>
          <w:spacing w:val="2"/>
          <w:sz w:val="28"/>
          <w:szCs w:val="28"/>
        </w:rPr>
        <w:lastRenderedPageBreak/>
        <w:t xml:space="preserve">имущественных благ и прав, </w:t>
      </w:r>
      <w:proofErr w:type="spellStart"/>
      <w:r w:rsidRPr="000E165E">
        <w:rPr>
          <w:color w:val="000000"/>
          <w:spacing w:val="2"/>
          <w:sz w:val="28"/>
          <w:szCs w:val="28"/>
        </w:rPr>
        <w:t>истребуемых</w:t>
      </w:r>
      <w:proofErr w:type="spellEnd"/>
      <w:r w:rsidRPr="000E165E">
        <w:rPr>
          <w:color w:val="000000"/>
          <w:spacing w:val="2"/>
          <w:sz w:val="28"/>
          <w:szCs w:val="28"/>
        </w:rPr>
        <w:t xml:space="preserve"> плательщиком с помощью государства у третьих лиц. При этом стоимость </w:t>
      </w:r>
      <w:proofErr w:type="spellStart"/>
      <w:r w:rsidRPr="000E165E">
        <w:rPr>
          <w:color w:val="000000"/>
          <w:spacing w:val="2"/>
          <w:sz w:val="28"/>
          <w:szCs w:val="28"/>
        </w:rPr>
        <w:t>истребуемого</w:t>
      </w:r>
      <w:proofErr w:type="spellEnd"/>
      <w:r w:rsidRPr="000E165E">
        <w:rPr>
          <w:color w:val="000000"/>
          <w:spacing w:val="2"/>
          <w:sz w:val="28"/>
          <w:szCs w:val="28"/>
        </w:rPr>
        <w:t xml:space="preserve"> не характеризует имущественное положение самого плательщика, его фактическую способность к уплате государственной пошлины. </w:t>
      </w:r>
    </w:p>
    <w:p w14:paraId="1B410257" w14:textId="0BF00EC3" w:rsidR="00924827" w:rsidRPr="000E165E" w:rsidRDefault="00A648FB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720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В </w:t>
      </w:r>
      <w:r w:rsidR="00924827" w:rsidRPr="000E165E">
        <w:rPr>
          <w:color w:val="000000"/>
          <w:spacing w:val="2"/>
          <w:sz w:val="28"/>
          <w:szCs w:val="28"/>
        </w:rPr>
        <w:t>законодательстве некоторых государств</w:t>
      </w:r>
      <w:r w:rsidR="003F0943">
        <w:rPr>
          <w:color w:val="000000"/>
          <w:spacing w:val="2"/>
          <w:sz w:val="28"/>
          <w:szCs w:val="28"/>
        </w:rPr>
        <w:t>, где</w:t>
      </w:r>
      <w:r w:rsidR="00924827" w:rsidRPr="000E165E">
        <w:rPr>
          <w:color w:val="000000"/>
          <w:spacing w:val="2"/>
          <w:sz w:val="28"/>
          <w:szCs w:val="28"/>
        </w:rPr>
        <w:t xml:space="preserve"> ставки государственной пошлины выражены в процентах от базы исчисления, </w:t>
      </w:r>
      <w:r w:rsidR="003F0943" w:rsidRPr="000E165E">
        <w:rPr>
          <w:color w:val="000000"/>
          <w:spacing w:val="2"/>
          <w:sz w:val="28"/>
          <w:szCs w:val="28"/>
        </w:rPr>
        <w:t>как правило</w:t>
      </w:r>
      <w:r w:rsidR="003F0943">
        <w:rPr>
          <w:color w:val="000000"/>
          <w:spacing w:val="2"/>
          <w:sz w:val="28"/>
          <w:szCs w:val="28"/>
        </w:rPr>
        <w:t>,</w:t>
      </w:r>
      <w:r w:rsidR="00465480">
        <w:rPr>
          <w:color w:val="000000"/>
          <w:spacing w:val="2"/>
          <w:sz w:val="28"/>
          <w:szCs w:val="28"/>
        </w:rPr>
        <w:t xml:space="preserve"> они</w:t>
      </w:r>
      <w:r w:rsidR="00924827" w:rsidRPr="000E165E">
        <w:rPr>
          <w:color w:val="000000"/>
          <w:spacing w:val="2"/>
          <w:sz w:val="28"/>
          <w:szCs w:val="28"/>
        </w:rPr>
        <w:t xml:space="preserve"> ограничены верхним пределом. Такой подход позволяет реализовать каждому право на судебную защиту, поскольку размер государственной пошлины должен быть определенным и разумным, не обременять его таким образом, чтобы ее уплата нарушала принцип доступности правосудия. </w:t>
      </w:r>
    </w:p>
    <w:p w14:paraId="28038EFC" w14:textId="77777777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720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</w:rPr>
        <w:t xml:space="preserve">Конституционный Суд полагает, что при установлении размера государственной пошлины должен быть соблюден баланс между предоставлением права обратиться за судебной защитой и обеспечением эффективности деятельности судов, не допускающий подачу заведомо необоснованных исков и различные злоупотребления правом. </w:t>
      </w:r>
    </w:p>
    <w:p w14:paraId="2B91290C" w14:textId="77777777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</w:rPr>
        <w:t>3.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0E165E">
        <w:rPr>
          <w:color w:val="000000"/>
          <w:spacing w:val="2"/>
          <w:sz w:val="28"/>
          <w:szCs w:val="28"/>
        </w:rPr>
        <w:t xml:space="preserve">Оспариваемые положения Налогового кодекса устанавливают ставки государственной пошлины при обращении в суд по искам, 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подлежащим имущественной оценке:</w:t>
      </w:r>
    </w:p>
    <w:p w14:paraId="7AE0807B" w14:textId="77777777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для физических лиц в размере 1 % от суммы иска, </w:t>
      </w:r>
    </w:p>
    <w:p w14:paraId="11ADE7B2" w14:textId="77777777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для юридических лиц – 3 %,</w:t>
      </w:r>
    </w:p>
    <w:p w14:paraId="579E58A0" w14:textId="67706FBF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при подаче ходатайств о пересмотре судебных актов в кассационном порядке </w:t>
      </w:r>
      <w:r w:rsidR="00D265BE" w:rsidRPr="000E165E">
        <w:rPr>
          <w:sz w:val="28"/>
          <w:szCs w:val="28"/>
        </w:rPr>
        <w:t>–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50% от соответствующей ставки государственной пошлины, установленной при подаче иска.</w:t>
      </w:r>
    </w:p>
    <w:p w14:paraId="70BADE78" w14:textId="5F7BEBFE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>Изучение правовой природы государственной пошлины в судах, ее предназначения, позволяет сделать вывод, что само по себе установление в процентном соотношении данных ставок государственной пошлины   согласуется с положениями Конституции.</w:t>
      </w:r>
    </w:p>
    <w:p w14:paraId="4BF59475" w14:textId="051E7F2B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</w:rPr>
        <w:t>Вместе с тем, положения подпункта 1) пункта 1 и пункта 2 статьи 610 Налогового кодекса, во взаимосвязи с другими нормами</w:t>
      </w:r>
      <w:r w:rsidR="00BA0067">
        <w:rPr>
          <w:color w:val="000000"/>
          <w:spacing w:val="2"/>
          <w:sz w:val="28"/>
          <w:szCs w:val="28"/>
        </w:rPr>
        <w:t>,</w:t>
      </w:r>
      <w:r w:rsidRPr="000E165E">
        <w:rPr>
          <w:color w:val="000000"/>
          <w:spacing w:val="2"/>
          <w:sz w:val="28"/>
          <w:szCs w:val="28"/>
        </w:rPr>
        <w:t xml:space="preserve"> не в полной мере содержат механизмы, позволяющие преодолеть препятствия при уплате данного платежа гражданами, находящимися в затруднительном материальном положении.</w:t>
      </w:r>
    </w:p>
    <w:p w14:paraId="274D37E1" w14:textId="301967E9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</w:rPr>
        <w:t>Фискальная цель налоговой политики государства должна достигаться только на основе соблюдения баланса</w:t>
      </w:r>
      <w:r w:rsidR="00BA0067">
        <w:rPr>
          <w:color w:val="000000"/>
          <w:spacing w:val="2"/>
          <w:sz w:val="28"/>
          <w:szCs w:val="28"/>
        </w:rPr>
        <w:t xml:space="preserve"> экономических</w:t>
      </w:r>
      <w:r w:rsidRPr="000E165E">
        <w:rPr>
          <w:color w:val="000000"/>
          <w:spacing w:val="2"/>
          <w:sz w:val="28"/>
          <w:szCs w:val="28"/>
        </w:rPr>
        <w:t xml:space="preserve"> интересов государства и налогоплательщика</w:t>
      </w:r>
      <w:r w:rsidR="00BA0067">
        <w:rPr>
          <w:color w:val="000000"/>
          <w:spacing w:val="2"/>
          <w:sz w:val="28"/>
          <w:szCs w:val="28"/>
        </w:rPr>
        <w:t xml:space="preserve"> (статья 11 Налогового кодекса)</w:t>
      </w:r>
      <w:r w:rsidRPr="000E165E">
        <w:rPr>
          <w:color w:val="000000"/>
          <w:spacing w:val="2"/>
          <w:sz w:val="28"/>
          <w:szCs w:val="28"/>
        </w:rPr>
        <w:t xml:space="preserve">. </w:t>
      </w:r>
      <w:r w:rsidRPr="000E165E">
        <w:rPr>
          <w:sz w:val="28"/>
          <w:szCs w:val="28"/>
        </w:rPr>
        <w:t xml:space="preserve">Законодатель при установлении ставок государственной пошлины должен найти разумный баланс </w:t>
      </w:r>
      <w:r w:rsidRPr="000E165E">
        <w:rPr>
          <w:sz w:val="28"/>
          <w:szCs w:val="28"/>
        </w:rPr>
        <w:lastRenderedPageBreak/>
        <w:t>между доступностью и эффективностью правосудия.  Нарушение его может привести к ограничению прав граждан, поскольку г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осударственная пошлина уплачивается </w:t>
      </w:r>
      <w:r w:rsidRPr="000E165E">
        <w:rPr>
          <w:color w:val="000000"/>
          <w:sz w:val="28"/>
          <w:szCs w:val="28"/>
          <w:shd w:val="clear" w:color="auto" w:fill="FFFFFF"/>
        </w:rPr>
        <w:t xml:space="preserve">по делам, рассматриваемым судами, до подачи соответствующего иска или ходатайства. В случае непредставления доказательств уплаты государственной пошлины иск либо ходатайство возвращаются без рассмотрения. Высокая сумма иска может приводить к необходимости уплаты государственной пошлины в размерах, превышающих материальные возможности лица, что неизбежно будет ограничивать его конституционное право на обращение в суд. </w:t>
      </w:r>
    </w:p>
    <w:p w14:paraId="58657161" w14:textId="7283419B" w:rsidR="00924827" w:rsidRPr="00BA0067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BA0067">
        <w:rPr>
          <w:color w:val="000000"/>
          <w:sz w:val="28"/>
          <w:szCs w:val="28"/>
          <w:shd w:val="clear" w:color="auto" w:fill="FFFFFF"/>
        </w:rPr>
        <w:t>По мнению Конституционного Суда, установление процентных ставок государственной пошлины в судах по заявлениям  имущественного характера без законодательного ограничения ее размера в доступных для плательщиков пределах</w:t>
      </w:r>
      <w:r w:rsidR="00BA0067" w:rsidRPr="00BA0067">
        <w:rPr>
          <w:color w:val="000000"/>
          <w:sz w:val="28"/>
          <w:szCs w:val="28"/>
          <w:shd w:val="clear" w:color="auto" w:fill="FFFFFF"/>
        </w:rPr>
        <w:t xml:space="preserve"> </w:t>
      </w:r>
      <w:r w:rsidRPr="00BA0067">
        <w:rPr>
          <w:color w:val="000000"/>
          <w:sz w:val="28"/>
          <w:szCs w:val="28"/>
          <w:shd w:val="clear" w:color="auto" w:fill="FFFFFF"/>
        </w:rPr>
        <w:t xml:space="preserve"> лишает гражданина, находящегося в затруднительном  материальном положении, возможности уплатить ее и ставит его в неравное положение при реализации права на обращение в суд по сравнению с другими лицами, имеющими такую возможность.  С</w:t>
      </w:r>
      <w:r w:rsidR="0058654A">
        <w:rPr>
          <w:color w:val="000000"/>
          <w:sz w:val="28"/>
          <w:szCs w:val="28"/>
          <w:shd w:val="clear" w:color="auto" w:fill="FFFFFF"/>
        </w:rPr>
        <w:t>оответственно</w:t>
      </w:r>
      <w:r w:rsidRPr="00BA0067">
        <w:rPr>
          <w:color w:val="000000"/>
          <w:sz w:val="28"/>
          <w:szCs w:val="28"/>
          <w:shd w:val="clear" w:color="auto" w:fill="FFFFFF"/>
        </w:rPr>
        <w:t>, такой подход создает условия для</w:t>
      </w:r>
      <w:r w:rsidR="003F0943">
        <w:rPr>
          <w:color w:val="000000"/>
          <w:sz w:val="28"/>
          <w:szCs w:val="28"/>
          <w:shd w:val="clear" w:color="auto" w:fill="FFFFFF"/>
        </w:rPr>
        <w:t xml:space="preserve"> ограничения доступа к правосудию</w:t>
      </w:r>
      <w:r w:rsidRPr="00BA0067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46BB6A62" w14:textId="73490CFA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В статье 616 Налогового кодекса перечислен конкретный перечень оснований освобождения от уплаты государственной пошлины в судах исходя из категории иска или субъекта правоотношения (ветеранов </w:t>
      </w:r>
      <w:r w:rsidRPr="000E165E">
        <w:rPr>
          <w:color w:val="000000"/>
          <w:sz w:val="28"/>
          <w:szCs w:val="28"/>
          <w:shd w:val="clear" w:color="auto" w:fill="FFFFFF"/>
        </w:rPr>
        <w:t>Великой Отечественной войны</w:t>
      </w:r>
      <w:r w:rsidR="003F0943">
        <w:rPr>
          <w:color w:val="000000"/>
          <w:sz w:val="28"/>
          <w:szCs w:val="28"/>
          <w:shd w:val="clear" w:color="auto" w:fill="FFFFFF"/>
        </w:rPr>
        <w:t xml:space="preserve">, лиц с инвалидностью, </w:t>
      </w:r>
      <w:proofErr w:type="spellStart"/>
      <w:r w:rsidR="003F0943">
        <w:rPr>
          <w:color w:val="000000"/>
          <w:sz w:val="28"/>
          <w:szCs w:val="28"/>
          <w:shd w:val="clear" w:color="auto" w:fill="FFFFFF"/>
        </w:rPr>
        <w:t>кандасов</w:t>
      </w:r>
      <w:proofErr w:type="spellEnd"/>
      <w:r w:rsidRPr="000E165E">
        <w:rPr>
          <w:color w:val="000000"/>
          <w:sz w:val="28"/>
          <w:szCs w:val="28"/>
          <w:shd w:val="clear" w:color="auto" w:fill="FFFFFF"/>
        </w:rPr>
        <w:t xml:space="preserve"> и других лиц)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. О</w:t>
      </w:r>
      <w:r w:rsidR="00B0359D">
        <w:rPr>
          <w:color w:val="000000"/>
          <w:spacing w:val="2"/>
          <w:sz w:val="28"/>
          <w:szCs w:val="28"/>
          <w:shd w:val="clear" w:color="auto" w:fill="FFFFFF"/>
        </w:rPr>
        <w:t>днако, о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>ни учитывают имущественное положение не всех категорий граждан, являющихся ее плательщиками.</w:t>
      </w:r>
    </w:p>
    <w:p w14:paraId="1EED0AC5" w14:textId="2FD21092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3F0943">
        <w:rPr>
          <w:color w:val="000000"/>
          <w:spacing w:val="2"/>
          <w:sz w:val="28"/>
          <w:szCs w:val="28"/>
          <w:shd w:val="clear" w:color="auto" w:fill="FFFFFF"/>
        </w:rPr>
        <w:t>Кроме того, в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действующем законодательстве не предусмотрены отсрочка или рассрочка ее уплаты. Исключение составляет лишь один случай отсрочки от уплаты государственной пошлины по искам о защите прав потребителей, поданным гражданином (</w:t>
      </w:r>
      <w:r w:rsidR="006030F8">
        <w:rPr>
          <w:color w:val="000000"/>
          <w:spacing w:val="2"/>
          <w:sz w:val="28"/>
          <w:szCs w:val="28"/>
          <w:shd w:val="clear" w:color="auto" w:fill="FFFFFF"/>
        </w:rPr>
        <w:t>часть третья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статьи 106 Гражданского процессуального кодекса Республики Казахстан от 31 октября 2015 года). </w:t>
      </w:r>
    </w:p>
    <w:p w14:paraId="06C2E0E4" w14:textId="6B3AAF2E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До 1 января 2005 года часть </w:t>
      </w:r>
      <w:r w:rsidR="006030F8">
        <w:rPr>
          <w:color w:val="000000"/>
          <w:spacing w:val="2"/>
          <w:sz w:val="28"/>
          <w:szCs w:val="28"/>
          <w:shd w:val="clear" w:color="auto" w:fill="FFFFFF"/>
        </w:rPr>
        <w:t>вторая</w:t>
      </w:r>
      <w:r w:rsidRPr="000E165E">
        <w:rPr>
          <w:color w:val="000000"/>
          <w:spacing w:val="2"/>
          <w:sz w:val="28"/>
          <w:szCs w:val="28"/>
          <w:shd w:val="clear" w:color="auto" w:fill="FFFFFF"/>
        </w:rPr>
        <w:t xml:space="preserve"> статьи 104 и статья 105 Гражданского процессуального кодекса Республики Казахстан от 13 июля 1999 года предусматривали право суда, </w:t>
      </w:r>
      <w:r w:rsidRPr="000E165E">
        <w:rPr>
          <w:color w:val="000000"/>
          <w:sz w:val="28"/>
          <w:szCs w:val="28"/>
          <w:shd w:val="clear" w:color="auto" w:fill="FFFFFF"/>
        </w:rPr>
        <w:t xml:space="preserve"> исходя из</w:t>
      </w:r>
      <w:r w:rsidRPr="000E165E">
        <w:rPr>
          <w:sz w:val="28"/>
          <w:szCs w:val="28"/>
          <w:shd w:val="clear" w:color="auto" w:fill="FFFFFF"/>
        </w:rPr>
        <w:t> </w:t>
      </w:r>
      <w:hyperlink r:id="rId7" w:anchor="sub_id=400" w:tooltip="Нормативное постановление Верховного Суда Республики Казахстан от 20 марта 2003 года № 2 " w:history="1">
        <w:r w:rsidRPr="000E165E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имущественного положения стороны</w:t>
        </w:r>
      </w:hyperlink>
      <w:r w:rsidRPr="000E165E">
        <w:rPr>
          <w:sz w:val="28"/>
          <w:szCs w:val="28"/>
          <w:shd w:val="clear" w:color="auto" w:fill="FFFFFF"/>
        </w:rPr>
        <w:t>,</w:t>
      </w:r>
      <w:r w:rsidRPr="000E165E">
        <w:rPr>
          <w:color w:val="000000"/>
          <w:sz w:val="28"/>
          <w:szCs w:val="28"/>
          <w:shd w:val="clear" w:color="auto" w:fill="FFFFFF"/>
        </w:rPr>
        <w:t xml:space="preserve"> освободить одну или обе стороны от уплаты государственной пошлины, отсрочить или рассрочить ее уплату. Таким образом, законодатель наделял суд достаточной дискрецией в каждом конкретном случае разрешать вопрос уплаты государственной пошлины как условие доступа к правосудию.</w:t>
      </w:r>
    </w:p>
    <w:p w14:paraId="7D3A3C94" w14:textId="77777777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rStyle w:val="s1"/>
          <w:bCs/>
          <w:sz w:val="28"/>
          <w:szCs w:val="28"/>
        </w:rPr>
      </w:pPr>
      <w:r w:rsidRPr="000E165E">
        <w:rPr>
          <w:color w:val="000000"/>
          <w:sz w:val="28"/>
          <w:szCs w:val="28"/>
          <w:shd w:val="clear" w:color="auto" w:fill="FFFFFF"/>
        </w:rPr>
        <w:lastRenderedPageBreak/>
        <w:t>Данные положения процессуального законодательства были исключены Законом Республики Казахстан от 13 декабря 2004 года «</w:t>
      </w:r>
      <w:r w:rsidRPr="000E165E">
        <w:rPr>
          <w:rStyle w:val="s1"/>
          <w:bCs/>
          <w:color w:val="000000"/>
          <w:sz w:val="28"/>
          <w:szCs w:val="28"/>
          <w:shd w:val="clear" w:color="auto" w:fill="FFFFFF"/>
        </w:rPr>
        <w:t xml:space="preserve">О внесении изменений и дополнений в некоторые законодательные акты Республики Казахстан по вопросам налогообложения». Таким образом, законодатель лишил суды соответствующих дискреционных полномочий, предоставленных исключительно в целях обеспечения беспрепятственного доступа граждан к правосудию, при </w:t>
      </w:r>
      <w:proofErr w:type="gramStart"/>
      <w:r w:rsidRPr="000E165E">
        <w:rPr>
          <w:rStyle w:val="s1"/>
          <w:bCs/>
          <w:color w:val="000000"/>
          <w:sz w:val="28"/>
          <w:szCs w:val="28"/>
          <w:shd w:val="clear" w:color="auto" w:fill="FFFFFF"/>
        </w:rPr>
        <w:t>этом</w:t>
      </w:r>
      <w:proofErr w:type="gramEnd"/>
      <w:r w:rsidRPr="000E165E">
        <w:rPr>
          <w:rStyle w:val="s1"/>
          <w:bCs/>
          <w:color w:val="000000"/>
          <w:sz w:val="28"/>
          <w:szCs w:val="28"/>
          <w:shd w:val="clear" w:color="auto" w:fill="FFFFFF"/>
        </w:rPr>
        <w:t xml:space="preserve"> не предусмотрев механизмов реализации конституционного права на судебную защиту лицами, находящимися в трудном материальном положении.</w:t>
      </w:r>
    </w:p>
    <w:p w14:paraId="3E32EAFC" w14:textId="1DE42A10" w:rsidR="00924827" w:rsidRPr="000E165E" w:rsidRDefault="00924827" w:rsidP="000E165E">
      <w:pPr>
        <w:pStyle w:val="a4"/>
        <w:spacing w:before="0" w:beforeAutospacing="0" w:after="0" w:afterAutospacing="0" w:line="276" w:lineRule="auto"/>
        <w:ind w:firstLine="567"/>
        <w:contextualSpacing/>
        <w:jc w:val="both"/>
        <w:rPr>
          <w:sz w:val="28"/>
          <w:szCs w:val="28"/>
        </w:rPr>
      </w:pPr>
      <w:r w:rsidRPr="000E165E">
        <w:rPr>
          <w:color w:val="000000"/>
          <w:spacing w:val="2"/>
          <w:sz w:val="28"/>
          <w:szCs w:val="28"/>
          <w:shd w:val="clear" w:color="auto" w:fill="FFFFFF"/>
        </w:rPr>
        <w:t>Право на справедливое судебное разбирательство, закрепленное в Конституции, должно быть обеспечено надлежащим образом. Освобождение полностью или частично от уплаты государственной пошлины, отсрочка или рассрочка ее уплаты и другие меры относятся к правовым инструментам реализации конституционного права на судебную защиту, когда обращение в суд затруднено имущественным положением лица.</w:t>
      </w:r>
    </w:p>
    <w:p w14:paraId="426D8AB5" w14:textId="7253FFC5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sz w:val="28"/>
          <w:szCs w:val="28"/>
        </w:rPr>
      </w:pPr>
      <w:r w:rsidRPr="000E165E">
        <w:rPr>
          <w:sz w:val="28"/>
          <w:szCs w:val="28"/>
        </w:rPr>
        <w:t>Размеры государственной пошлины должны быть разумными, обоснованными, соразмерными, не преграждающими обращение гражданина в суд, либо должен быть предусмотрен правовой механизм преодоления барьера в реализации конституционного права на доступ к правосудию.</w:t>
      </w:r>
    </w:p>
    <w:p w14:paraId="7F6F0E54" w14:textId="5547CDF2" w:rsidR="00924827" w:rsidRPr="000E165E" w:rsidRDefault="00924827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sz w:val="28"/>
          <w:szCs w:val="28"/>
        </w:rPr>
      </w:pPr>
      <w:r w:rsidRPr="000E165E">
        <w:rPr>
          <w:sz w:val="28"/>
          <w:szCs w:val="28"/>
        </w:rPr>
        <w:t>Подобных инструментов законодательство в целом, Налоговый кодекс в частности, не содержит, поэтому законодателю надлежит восполнить пробел в правовом регулировании.</w:t>
      </w:r>
    </w:p>
    <w:p w14:paraId="35EFE1E8" w14:textId="6D585EB4" w:rsidR="00AD0D13" w:rsidRPr="000E165E" w:rsidRDefault="00AD0D13" w:rsidP="000E165E">
      <w:pPr>
        <w:spacing w:after="0" w:line="276" w:lineRule="auto"/>
        <w:ind w:firstLine="851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</w:pPr>
      <w:r w:rsidRPr="000E165E">
        <w:rPr>
          <w:rFonts w:ascii="Times New Roman" w:hAnsi="Times New Roman"/>
          <w:sz w:val="28"/>
          <w:szCs w:val="28"/>
        </w:rPr>
        <w:t>4.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 Пункт 2 статьи 610 Н</w:t>
      </w:r>
      <w:r w:rsidR="006D036C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>алогового кодекса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 закрепляет общий принцип взимания государственной пошлины при подаче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ходатайств о пересмотре судебных актов в кассационном порядке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="00D265BE" w:rsidRPr="000E165E">
        <w:rPr>
          <w:sz w:val="28"/>
          <w:szCs w:val="28"/>
        </w:rPr>
        <w:t>–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в размере 50 процентов от соответствующей ставки государственной пошлины, установленной в пункте 1 данной статьи. При этом рассматриваемая норма 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>не содержит положений, позволяющих однозначно определить субъект оплаты данного платежа, от которого зависит его размер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. Использованное в ней словосочетание «при подаче административного иска, искового заявления (заявления) по таким спорам» </w:t>
      </w:r>
      <w:r w:rsidR="006D036C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на практике привело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к</w:t>
      </w:r>
      <w:r w:rsidR="006D036C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отказу в принятии ходатайства гражданина Верховным Судом.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4EBA45D7" w14:textId="63AB336C" w:rsidR="00AD0D13" w:rsidRPr="000E165E" w:rsidRDefault="00AD0D13" w:rsidP="000E165E">
      <w:pPr>
        <w:spacing w:after="0"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 xml:space="preserve">Из материалов обращения следует, что с физического лица, являющегося ответчиком по иску юридического лица, при внесении им ходатайства о пересмотре судебных актов в кассационном порядке высший судебный орган требует уплаты государственной пошлины 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в размере 50 процентов от ставки 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lastRenderedPageBreak/>
        <w:t>государственной пошлины, установленной в пункте 1 статьи 610 Н</w:t>
      </w:r>
      <w:r w:rsidR="006D036C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алогового кодекса</w:t>
      </w:r>
      <w:r w:rsidRPr="000E165E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для юридических лиц. </w:t>
      </w:r>
      <w:r w:rsidRPr="000E165E">
        <w:rPr>
          <w:rFonts w:ascii="Times New Roman" w:hAnsi="Times New Roman"/>
          <w:sz w:val="28"/>
          <w:szCs w:val="28"/>
        </w:rPr>
        <w:t xml:space="preserve">   </w:t>
      </w:r>
    </w:p>
    <w:p w14:paraId="5B162AA9" w14:textId="6DB0D6F1" w:rsidR="00AD0D13" w:rsidRPr="000E165E" w:rsidRDefault="00AD0D13" w:rsidP="000E165E">
      <w:pPr>
        <w:spacing w:after="0"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>Такое понимание и применение пункта 2 статьи 610 Н</w:t>
      </w:r>
      <w:r w:rsidR="006D036C">
        <w:rPr>
          <w:rFonts w:ascii="Times New Roman" w:hAnsi="Times New Roman"/>
          <w:sz w:val="28"/>
          <w:szCs w:val="28"/>
        </w:rPr>
        <w:t>алогового кодекса</w:t>
      </w:r>
      <w:r w:rsidRPr="000E165E">
        <w:rPr>
          <w:rFonts w:ascii="Times New Roman" w:hAnsi="Times New Roman"/>
          <w:sz w:val="28"/>
          <w:szCs w:val="28"/>
        </w:rPr>
        <w:t xml:space="preserve"> не согласуется с концептуальными подхода</w:t>
      </w:r>
      <w:r w:rsidR="0058654A">
        <w:rPr>
          <w:rFonts w:ascii="Times New Roman" w:hAnsi="Times New Roman"/>
          <w:sz w:val="28"/>
          <w:szCs w:val="28"/>
        </w:rPr>
        <w:t>ми</w:t>
      </w:r>
      <w:r w:rsidRPr="000E165E">
        <w:rPr>
          <w:rFonts w:ascii="Times New Roman" w:hAnsi="Times New Roman"/>
          <w:sz w:val="28"/>
          <w:szCs w:val="28"/>
        </w:rPr>
        <w:t xml:space="preserve"> законодателя к определению размеров государственной пошлины в зависимости от субъекта ее уплаты – физическими или юридическими лицами.      </w:t>
      </w:r>
    </w:p>
    <w:p w14:paraId="62133F36" w14:textId="5C0AFEBA" w:rsidR="00AD0D13" w:rsidRDefault="00AD0D13" w:rsidP="000E165E">
      <w:pPr>
        <w:spacing w:after="0" w:line="276" w:lineRule="auto"/>
        <w:ind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E165E">
        <w:rPr>
          <w:rFonts w:ascii="Times New Roman" w:hAnsi="Times New Roman"/>
          <w:sz w:val="28"/>
          <w:szCs w:val="28"/>
          <w:shd w:val="clear" w:color="auto" w:fill="FFFFFF"/>
        </w:rPr>
        <w:t xml:space="preserve">Именно баланс экономических интересов государства и налогоплательщиков лежит в основе определения более низких размеров государственной пошлины для физических лиц при реализации ими права на судебную защиту. </w:t>
      </w:r>
    </w:p>
    <w:p w14:paraId="69FDBFDF" w14:textId="77777777" w:rsidR="00B0359D" w:rsidRPr="00B0359D" w:rsidRDefault="00B0359D" w:rsidP="00B0359D">
      <w:pPr>
        <w:pStyle w:val="NoSpacing1"/>
        <w:spacing w:line="276" w:lineRule="auto"/>
        <w:ind w:firstLine="567"/>
        <w:rPr>
          <w:sz w:val="28"/>
          <w:szCs w:val="28"/>
          <w:lang w:val="ru-RU"/>
        </w:rPr>
      </w:pPr>
      <w:r w:rsidRPr="00B0359D">
        <w:rPr>
          <w:sz w:val="28"/>
          <w:szCs w:val="28"/>
          <w:lang w:val="ru-RU"/>
        </w:rPr>
        <w:t xml:space="preserve">Конституционный Суд считает, что при истолковании положения пункта 2 статьи 610 Налогового кодекса «государственная пошлина взимается в размере 50 процентов от соответствующей ставки государственной пошлины, установленной в пункте 1 настоящей статьи при подаче административного иска, искового заявления (заявления) по таким спорам» следует исходить от субъекта, обращающегося с ходатайством о пересмотре судебных актов в кассационном порядке. </w:t>
      </w:r>
    </w:p>
    <w:p w14:paraId="46B6CAFE" w14:textId="77777777" w:rsidR="00B0359D" w:rsidRPr="006C432B" w:rsidRDefault="00B0359D" w:rsidP="00B0359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432B">
        <w:rPr>
          <w:rFonts w:ascii="Times New Roman" w:hAnsi="Times New Roman"/>
          <w:sz w:val="28"/>
          <w:szCs w:val="28"/>
        </w:rPr>
        <w:t>Исходя из концептуальных различий в подходах</w:t>
      </w:r>
      <w:r>
        <w:rPr>
          <w:rFonts w:ascii="Times New Roman" w:hAnsi="Times New Roman"/>
          <w:sz w:val="28"/>
          <w:szCs w:val="28"/>
        </w:rPr>
        <w:t xml:space="preserve"> законодателя</w:t>
      </w:r>
      <w:r w:rsidRPr="006C432B">
        <w:rPr>
          <w:rFonts w:ascii="Times New Roman" w:hAnsi="Times New Roman"/>
          <w:sz w:val="28"/>
          <w:szCs w:val="28"/>
        </w:rPr>
        <w:t xml:space="preserve"> к взиманию государственной пошлины в зависимости от субъекта ее уплаты, при применении пункта 2 статьи 610 Н</w:t>
      </w:r>
      <w:r>
        <w:rPr>
          <w:rFonts w:ascii="Times New Roman" w:hAnsi="Times New Roman"/>
          <w:sz w:val="28"/>
          <w:szCs w:val="28"/>
        </w:rPr>
        <w:t>алогового кодекса</w:t>
      </w:r>
      <w:r w:rsidRPr="006C432B">
        <w:rPr>
          <w:rFonts w:ascii="Times New Roman" w:hAnsi="Times New Roman"/>
          <w:sz w:val="28"/>
          <w:szCs w:val="28"/>
        </w:rPr>
        <w:t xml:space="preserve"> в случаях обращения гражданина с ходатайствами о пересмотре судебных актов в кассационном порядке вне зависимости от его процессуального положения (истец или ответчик) </w:t>
      </w:r>
      <w:r w:rsidRPr="006C432B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государственная пошлина должна взиматься в размере 50 процентов от соответствующей ставки государственной пошлины, установленной в пункте 1 данной статьи </w:t>
      </w:r>
      <w:r w:rsidRPr="006C432B">
        <w:rPr>
          <w:rFonts w:ascii="Times New Roman" w:hAnsi="Times New Roman"/>
          <w:sz w:val="28"/>
          <w:szCs w:val="28"/>
        </w:rPr>
        <w:t>для физических лиц</w:t>
      </w:r>
      <w:r w:rsidRPr="006C432B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.  </w:t>
      </w:r>
    </w:p>
    <w:p w14:paraId="2CDB093A" w14:textId="39D047C2" w:rsidR="00B0359D" w:rsidRPr="00B0359D" w:rsidRDefault="00B0359D" w:rsidP="00B0359D">
      <w:pPr>
        <w:pStyle w:val="NoSpacing1"/>
        <w:spacing w:line="276" w:lineRule="auto"/>
        <w:ind w:firstLine="851"/>
        <w:rPr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B0359D">
        <w:rPr>
          <w:sz w:val="28"/>
          <w:szCs w:val="28"/>
          <w:lang w:val="ru-RU"/>
        </w:rPr>
        <w:t xml:space="preserve">Иное понимание положений пункта 2 статьи 610 Налогового кодекса снижало бы эффективность принятых государством мер по обеспечению возможности физическим лицам реализовать конституционное право на судебную защиту своих прав и свобод, что является недопустимым. Соответственно, </w:t>
      </w: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пункт 2 статьи 610 Налогового кодекса </w:t>
      </w:r>
      <w:r>
        <w:rPr>
          <w:sz w:val="28"/>
          <w:szCs w:val="28"/>
          <w:lang w:val="ru-RU"/>
        </w:rPr>
        <w:t>в части слов</w:t>
      </w:r>
      <w:r w:rsidRPr="00B0359D">
        <w:rPr>
          <w:sz w:val="28"/>
          <w:szCs w:val="28"/>
          <w:lang w:val="ru-RU"/>
        </w:rPr>
        <w:t xml:space="preserve"> «</w:t>
      </w: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>при подаче административного иска, искового заявления (заявления) по таким спорам» не соответствует пункту 2 статьи 13</w:t>
      </w:r>
      <w:r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и статье 14</w:t>
      </w: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Конституции.</w:t>
      </w:r>
    </w:p>
    <w:p w14:paraId="3EB48F8F" w14:textId="25EB9F33" w:rsidR="00AD0D13" w:rsidRDefault="00AD0D13" w:rsidP="000E165E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contextualSpacing/>
        <w:jc w:val="both"/>
        <w:textAlignment w:val="baseline"/>
        <w:rPr>
          <w:spacing w:val="2"/>
          <w:sz w:val="28"/>
          <w:szCs w:val="28"/>
          <w:shd w:val="clear" w:color="auto" w:fill="FFFFFF"/>
        </w:rPr>
      </w:pPr>
      <w:r w:rsidRPr="000E165E">
        <w:rPr>
          <w:spacing w:val="2"/>
          <w:sz w:val="28"/>
          <w:szCs w:val="28"/>
          <w:shd w:val="clear" w:color="auto" w:fill="FFFFFF"/>
        </w:rPr>
        <w:t xml:space="preserve"> В ряде нормативных постановлений Конституционный Совет указывал, что закон должен соответствовать требованиям юридической точности и предсказуемости последствий, то есть его нормы должны быть сформулированы с достаточной степенью четкости и основаны на понятных </w:t>
      </w:r>
      <w:r w:rsidRPr="000E165E">
        <w:rPr>
          <w:spacing w:val="2"/>
          <w:sz w:val="28"/>
          <w:szCs w:val="28"/>
          <w:shd w:val="clear" w:color="auto" w:fill="FFFFFF"/>
        </w:rPr>
        <w:lastRenderedPageBreak/>
        <w:t>критериях, исключающих возможность произвольной интерпретации положений закона. Из принципа верховенства права вытекает требование формальной определенности, ясности и непротиворечивости правового регулирования, взаимной согласованности предметно связанных между собой норм различной отраслевой принадлежност</w:t>
      </w:r>
      <w:r w:rsidR="00E55B70">
        <w:rPr>
          <w:spacing w:val="2"/>
          <w:sz w:val="28"/>
          <w:szCs w:val="28"/>
          <w:shd w:val="clear" w:color="auto" w:fill="FFFFFF"/>
        </w:rPr>
        <w:t>и</w:t>
      </w:r>
      <w:r w:rsidR="00DF2108">
        <w:rPr>
          <w:spacing w:val="2"/>
          <w:sz w:val="28"/>
          <w:szCs w:val="28"/>
          <w:shd w:val="clear" w:color="auto" w:fill="FFFFFF"/>
        </w:rPr>
        <w:t xml:space="preserve"> </w:t>
      </w:r>
      <w:r w:rsidR="00DF2108" w:rsidRPr="000E165E">
        <w:rPr>
          <w:spacing w:val="2"/>
          <w:sz w:val="28"/>
          <w:szCs w:val="28"/>
          <w:shd w:val="clear" w:color="auto" w:fill="FFFFFF"/>
        </w:rPr>
        <w:t>(</w:t>
      </w:r>
      <w:r w:rsidR="0058654A">
        <w:rPr>
          <w:spacing w:val="2"/>
          <w:sz w:val="28"/>
          <w:szCs w:val="28"/>
          <w:shd w:val="clear" w:color="auto" w:fill="FFFFFF"/>
        </w:rPr>
        <w:t xml:space="preserve">нормативные постановления </w:t>
      </w:r>
      <w:r w:rsidR="00DF2108" w:rsidRPr="000E165E">
        <w:rPr>
          <w:spacing w:val="2"/>
          <w:sz w:val="28"/>
          <w:szCs w:val="28"/>
          <w:shd w:val="clear" w:color="auto" w:fill="FFFFFF"/>
        </w:rPr>
        <w:t>от 27 февраля 2008 года </w:t>
      </w:r>
      <w:hyperlink r:id="rId8" w:anchor="z1" w:history="1">
        <w:r w:rsidR="00DF2108"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</w:rPr>
          <w:t>№2</w:t>
        </w:r>
      </w:hyperlink>
      <w:r w:rsidR="00DF2108" w:rsidRPr="000E165E">
        <w:rPr>
          <w:spacing w:val="2"/>
          <w:sz w:val="28"/>
          <w:szCs w:val="28"/>
          <w:shd w:val="clear" w:color="auto" w:fill="FFFFFF"/>
        </w:rPr>
        <w:t>, от 11 февраля 2009 года </w:t>
      </w:r>
      <w:hyperlink r:id="rId9" w:anchor="z26" w:history="1">
        <w:r w:rsidR="00DF2108"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</w:rPr>
          <w:t>№1</w:t>
        </w:r>
      </w:hyperlink>
      <w:r w:rsidR="00DF2108" w:rsidRPr="000E165E">
        <w:rPr>
          <w:spacing w:val="2"/>
          <w:sz w:val="28"/>
          <w:szCs w:val="28"/>
          <w:shd w:val="clear" w:color="auto" w:fill="FFFFFF"/>
        </w:rPr>
        <w:t>, от 7 декабря 2011 года </w:t>
      </w:r>
      <w:hyperlink r:id="rId10" w:anchor="z1" w:history="1">
        <w:r w:rsidR="00DF2108"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</w:rPr>
          <w:t>№5</w:t>
        </w:r>
      </w:hyperlink>
      <w:r w:rsidR="00DF2108" w:rsidRPr="000E165E">
        <w:rPr>
          <w:spacing w:val="2"/>
          <w:sz w:val="28"/>
          <w:szCs w:val="28"/>
          <w:shd w:val="clear" w:color="auto" w:fill="FFFFFF"/>
        </w:rPr>
        <w:t> и другие</w:t>
      </w:r>
      <w:r w:rsidR="00DF2108">
        <w:rPr>
          <w:spacing w:val="2"/>
          <w:sz w:val="28"/>
          <w:szCs w:val="28"/>
          <w:shd w:val="clear" w:color="auto" w:fill="FFFFFF"/>
        </w:rPr>
        <w:t>)</w:t>
      </w:r>
      <w:r w:rsidR="00E55B70">
        <w:rPr>
          <w:spacing w:val="2"/>
          <w:sz w:val="28"/>
          <w:szCs w:val="28"/>
          <w:shd w:val="clear" w:color="auto" w:fill="FFFFFF"/>
        </w:rPr>
        <w:t>.</w:t>
      </w:r>
    </w:p>
    <w:p w14:paraId="62859EC8" w14:textId="1E88FD3A" w:rsidR="00924827" w:rsidRPr="00B0359D" w:rsidRDefault="00924827" w:rsidP="00B0359D">
      <w:pPr>
        <w:pStyle w:val="NoSpacing1"/>
        <w:spacing w:line="276" w:lineRule="auto"/>
        <w:ind w:firstLine="851"/>
        <w:rPr>
          <w:sz w:val="28"/>
          <w:szCs w:val="28"/>
          <w:lang w:val="ru-RU"/>
        </w:rPr>
      </w:pP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На основании изложенного, руководствуясь пунктом 3 статьи 72 </w:t>
      </w:r>
      <w:r w:rsidR="00D66A70"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и пунктом 3 статьи 74 </w:t>
      </w: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Конституции Республики Казахстан, подпунктом 3) пункта 4 статьи 23, </w:t>
      </w:r>
      <w:hyperlink r:id="rId11" w:anchor="z433" w:history="1">
        <w:r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  <w:lang w:val="ru-RU"/>
          </w:rPr>
          <w:t>статьями 55</w:t>
        </w:r>
      </w:hyperlink>
      <w:r w:rsidRPr="00B0359D">
        <w:rPr>
          <w:spacing w:val="2"/>
          <w:sz w:val="28"/>
          <w:szCs w:val="28"/>
          <w:shd w:val="clear" w:color="auto" w:fill="FFFFFF"/>
          <w:lang w:val="ru-RU"/>
        </w:rPr>
        <w:t>-</w:t>
      </w:r>
      <w:hyperlink r:id="rId12" w:anchor="z468" w:history="1">
        <w:r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  <w:lang w:val="ru-RU"/>
          </w:rPr>
          <w:t>58</w:t>
        </w:r>
      </w:hyperlink>
      <w:r w:rsidRPr="00B0359D">
        <w:rPr>
          <w:spacing w:val="2"/>
          <w:sz w:val="28"/>
          <w:szCs w:val="28"/>
          <w:shd w:val="clear" w:color="auto" w:fill="FFFFFF"/>
          <w:lang w:val="ru-RU"/>
        </w:rPr>
        <w:t>,</w:t>
      </w:r>
      <w:r w:rsidRPr="000E165E">
        <w:rPr>
          <w:spacing w:val="2"/>
          <w:sz w:val="28"/>
          <w:szCs w:val="28"/>
          <w:shd w:val="clear" w:color="auto" w:fill="FFFFFF"/>
        </w:rPr>
        <w:t> </w:t>
      </w:r>
      <w:hyperlink r:id="rId13" w:anchor="z489" w:history="1">
        <w:r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  <w:lang w:val="ru-RU"/>
          </w:rPr>
          <w:t>62</w:t>
        </w:r>
      </w:hyperlink>
      <w:r w:rsidRPr="00B0359D">
        <w:rPr>
          <w:sz w:val="28"/>
          <w:szCs w:val="28"/>
          <w:lang w:val="ru-RU"/>
        </w:rPr>
        <w:t>, пунктом 4 статьи 64</w:t>
      </w:r>
      <w:r w:rsidRPr="000E165E">
        <w:rPr>
          <w:spacing w:val="2"/>
          <w:sz w:val="28"/>
          <w:szCs w:val="28"/>
          <w:shd w:val="clear" w:color="auto" w:fill="FFFFFF"/>
        </w:rPr>
        <w:t> </w:t>
      </w:r>
      <w:r w:rsidRPr="00B0359D">
        <w:rPr>
          <w:spacing w:val="2"/>
          <w:sz w:val="28"/>
          <w:szCs w:val="28"/>
          <w:shd w:val="clear" w:color="auto" w:fill="FFFFFF"/>
          <w:lang w:val="ru-RU"/>
        </w:rPr>
        <w:t>и</w:t>
      </w:r>
      <w:r w:rsidRPr="000E165E">
        <w:rPr>
          <w:spacing w:val="2"/>
          <w:sz w:val="28"/>
          <w:szCs w:val="28"/>
          <w:shd w:val="clear" w:color="auto" w:fill="FFFFFF"/>
        </w:rPr>
        <w:t> </w:t>
      </w:r>
      <w:hyperlink r:id="rId14" w:anchor="z511" w:history="1">
        <w:r w:rsidRPr="00B0359D">
          <w:rPr>
            <w:rStyle w:val="a3"/>
            <w:color w:val="auto"/>
            <w:spacing w:val="2"/>
            <w:sz w:val="28"/>
            <w:szCs w:val="28"/>
            <w:u w:val="none"/>
            <w:shd w:val="clear" w:color="auto" w:fill="FFFFFF"/>
            <w:lang w:val="ru-RU"/>
          </w:rPr>
          <w:t>подпунктом 2)</w:t>
        </w:r>
      </w:hyperlink>
      <w:r w:rsidRPr="000E165E">
        <w:rPr>
          <w:spacing w:val="2"/>
          <w:sz w:val="28"/>
          <w:szCs w:val="28"/>
          <w:shd w:val="clear" w:color="auto" w:fill="FFFFFF"/>
        </w:rPr>
        <w:t> </w:t>
      </w:r>
      <w:r w:rsidRPr="00B0359D">
        <w:rPr>
          <w:color w:val="000000"/>
          <w:spacing w:val="2"/>
          <w:sz w:val="28"/>
          <w:szCs w:val="28"/>
          <w:shd w:val="clear" w:color="auto" w:fill="FFFFFF"/>
          <w:lang w:val="ru-RU"/>
        </w:rPr>
        <w:t>пункта 1 статьи 65 Конституционного закона Республики Казахстан от 5 ноября 2022 года «О Конституционном Суде Республики Казахстан», Конституционный Суд Республики Казахстан</w:t>
      </w:r>
    </w:p>
    <w:p w14:paraId="3B2938A5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contextualSpacing/>
        <w:jc w:val="both"/>
        <w:rPr>
          <w:color w:val="151515"/>
          <w:sz w:val="28"/>
          <w:szCs w:val="28"/>
        </w:rPr>
      </w:pPr>
    </w:p>
    <w:p w14:paraId="376EF18D" w14:textId="77777777" w:rsidR="00924827" w:rsidRPr="00B0359D" w:rsidRDefault="00924827" w:rsidP="000E165E">
      <w:pPr>
        <w:pStyle w:val="a4"/>
        <w:spacing w:before="0" w:beforeAutospacing="0" w:after="0" w:afterAutospacing="0" w:line="276" w:lineRule="auto"/>
        <w:ind w:left="2880" w:firstLine="720"/>
        <w:contextualSpacing/>
        <w:jc w:val="both"/>
        <w:rPr>
          <w:b/>
          <w:color w:val="151515"/>
          <w:sz w:val="28"/>
          <w:szCs w:val="28"/>
        </w:rPr>
      </w:pPr>
      <w:r w:rsidRPr="00B0359D">
        <w:rPr>
          <w:b/>
          <w:color w:val="151515"/>
          <w:sz w:val="28"/>
          <w:szCs w:val="28"/>
        </w:rPr>
        <w:t>постановляет:</w:t>
      </w:r>
    </w:p>
    <w:p w14:paraId="36357F5F" w14:textId="77777777" w:rsidR="00924827" w:rsidRPr="000E165E" w:rsidRDefault="00924827" w:rsidP="000E165E">
      <w:pPr>
        <w:pStyle w:val="a4"/>
        <w:spacing w:before="0" w:beforeAutospacing="0" w:after="0" w:afterAutospacing="0" w:line="276" w:lineRule="auto"/>
        <w:ind w:left="2880" w:firstLine="720"/>
        <w:contextualSpacing/>
        <w:jc w:val="both"/>
        <w:rPr>
          <w:color w:val="151515"/>
          <w:sz w:val="28"/>
          <w:szCs w:val="28"/>
        </w:rPr>
      </w:pPr>
    </w:p>
    <w:p w14:paraId="5FBEAAA2" w14:textId="0243E74B" w:rsidR="00510E81" w:rsidRDefault="00924827" w:rsidP="00510E81">
      <w:pPr>
        <w:pStyle w:val="NoSpacing1"/>
        <w:spacing w:line="276" w:lineRule="auto"/>
        <w:ind w:firstLine="851"/>
        <w:rPr>
          <w:rFonts w:cs="Times New Roman"/>
          <w:sz w:val="28"/>
          <w:szCs w:val="28"/>
          <w:lang w:val="ru-RU"/>
        </w:rPr>
      </w:pPr>
      <w:bookmarkStart w:id="2" w:name="_Hlk125732398"/>
      <w:r w:rsidRPr="000E165E">
        <w:rPr>
          <w:rFonts w:cs="Times New Roman"/>
          <w:sz w:val="28"/>
          <w:szCs w:val="28"/>
          <w:lang w:val="ru-RU"/>
        </w:rPr>
        <w:t>1.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Pr="000E165E">
        <w:rPr>
          <w:rFonts w:cs="Times New Roman"/>
          <w:sz w:val="28"/>
          <w:szCs w:val="28"/>
          <w:lang w:val="ru-RU"/>
        </w:rPr>
        <w:t>Признать подпункт 1) пункта 1 статьи 610 Кодекса Республики Казахстан «О налогах и других обязательных платежах в бюджет</w:t>
      </w:r>
      <w:r w:rsidR="00287983">
        <w:rPr>
          <w:rFonts w:cs="Times New Roman"/>
          <w:sz w:val="28"/>
          <w:szCs w:val="28"/>
          <w:lang w:val="ru-RU"/>
        </w:rPr>
        <w:t>»</w:t>
      </w:r>
      <w:r w:rsidRPr="000E165E">
        <w:rPr>
          <w:rFonts w:cs="Times New Roman"/>
          <w:sz w:val="28"/>
          <w:szCs w:val="28"/>
          <w:lang w:val="ru-RU"/>
        </w:rPr>
        <w:t xml:space="preserve"> (Налоговый кодекс) соответствующим пункту 2 статьи 13 и статье 14 Конституции Республики Казахстан.</w:t>
      </w:r>
    </w:p>
    <w:p w14:paraId="56E51B69" w14:textId="1C817E9C" w:rsidR="00924827" w:rsidRPr="000E165E" w:rsidRDefault="00924827" w:rsidP="00510E81">
      <w:pPr>
        <w:pStyle w:val="NoSpacing1"/>
        <w:spacing w:line="276" w:lineRule="auto"/>
        <w:ind w:firstLine="851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>2.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Pr="000E165E">
        <w:rPr>
          <w:rFonts w:cs="Times New Roman"/>
          <w:sz w:val="28"/>
          <w:szCs w:val="28"/>
          <w:lang w:val="ru-RU"/>
        </w:rPr>
        <w:t>Признать не соответствующими пункту 2 статьи 13 и статье 14 Конституции Республики Казахстан положения пункта 2 статьи 610 Кодекса Республики Казахстан «О налогах и других обязательных платежах в бюджет</w:t>
      </w:r>
      <w:r w:rsidR="00287983">
        <w:rPr>
          <w:rFonts w:cs="Times New Roman"/>
          <w:sz w:val="28"/>
          <w:szCs w:val="28"/>
          <w:lang w:val="ru-RU"/>
        </w:rPr>
        <w:t>»</w:t>
      </w:r>
      <w:r w:rsidRPr="000E165E">
        <w:rPr>
          <w:rFonts w:cs="Times New Roman"/>
          <w:sz w:val="28"/>
          <w:szCs w:val="28"/>
          <w:lang w:val="ru-RU"/>
        </w:rPr>
        <w:t xml:space="preserve"> (Налоговый кодекс) в части слов «при подаче административного иска, искового заявления (заявления) по таким спорам», которые приводят к ущемлению и ограничению конституционного права каждого на судебную защиту своих прав и свобод.</w:t>
      </w:r>
    </w:p>
    <w:p w14:paraId="5E3FD1B4" w14:textId="636F3B51" w:rsidR="000E165E" w:rsidRPr="000E165E" w:rsidRDefault="00924827" w:rsidP="000E165E">
      <w:pPr>
        <w:pStyle w:val="NoSpacing1"/>
        <w:spacing w:line="276" w:lineRule="auto"/>
        <w:ind w:firstLine="851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>3.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="002218D0">
        <w:rPr>
          <w:rFonts w:cs="Times New Roman"/>
          <w:sz w:val="28"/>
          <w:szCs w:val="28"/>
          <w:lang w:val="ru-RU"/>
        </w:rPr>
        <w:t xml:space="preserve">До </w:t>
      </w:r>
      <w:r w:rsidRPr="000E165E">
        <w:rPr>
          <w:rFonts w:cs="Times New Roman"/>
          <w:sz w:val="28"/>
          <w:szCs w:val="28"/>
          <w:lang w:val="ru-RU"/>
        </w:rPr>
        <w:t xml:space="preserve">внесения </w:t>
      </w:r>
      <w:r w:rsidR="009E5EC0">
        <w:rPr>
          <w:rFonts w:cs="Times New Roman"/>
          <w:sz w:val="28"/>
          <w:szCs w:val="28"/>
          <w:lang w:val="ru-RU"/>
        </w:rPr>
        <w:t>поправок</w:t>
      </w:r>
      <w:r w:rsidRPr="000E165E">
        <w:rPr>
          <w:rFonts w:cs="Times New Roman"/>
          <w:sz w:val="28"/>
          <w:szCs w:val="28"/>
          <w:lang w:val="ru-RU"/>
        </w:rPr>
        <w:t xml:space="preserve"> в пункт 2 статьи 610 </w:t>
      </w:r>
      <w:r w:rsidR="00DF2108" w:rsidRPr="000E165E">
        <w:rPr>
          <w:rFonts w:cs="Times New Roman"/>
          <w:sz w:val="28"/>
          <w:szCs w:val="28"/>
          <w:lang w:val="ru-RU"/>
        </w:rPr>
        <w:t>Кодекса Республики Казахстан «О налогах и других обязательных платежах в бюджет</w:t>
      </w:r>
      <w:r w:rsidR="00287983">
        <w:rPr>
          <w:rFonts w:cs="Times New Roman"/>
          <w:sz w:val="28"/>
          <w:szCs w:val="28"/>
          <w:lang w:val="ru-RU"/>
        </w:rPr>
        <w:t>»</w:t>
      </w:r>
      <w:r w:rsidR="00DF2108" w:rsidRPr="000E165E">
        <w:rPr>
          <w:rFonts w:cs="Times New Roman"/>
          <w:sz w:val="28"/>
          <w:szCs w:val="28"/>
          <w:lang w:val="ru-RU"/>
        </w:rPr>
        <w:t xml:space="preserve"> (Налоговый кодекс) </w:t>
      </w:r>
      <w:r w:rsidRPr="000E165E">
        <w:rPr>
          <w:rFonts w:cs="Times New Roman"/>
          <w:sz w:val="28"/>
          <w:szCs w:val="28"/>
          <w:lang w:val="ru-RU"/>
        </w:rPr>
        <w:t xml:space="preserve">с  </w:t>
      </w:r>
      <w:r w:rsidRPr="000E165E">
        <w:rPr>
          <w:rFonts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ходатайств физическ</w:t>
      </w:r>
      <w:r w:rsidR="002218D0">
        <w:rPr>
          <w:rFonts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их</w:t>
      </w:r>
      <w:r w:rsidRPr="000E165E">
        <w:rPr>
          <w:rFonts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лиц о пересмотре судебных актов в кассационном порядке </w:t>
      </w:r>
      <w:r w:rsidRPr="000E165E">
        <w:rPr>
          <w:rFonts w:cs="Times New Roman"/>
          <w:sz w:val="28"/>
          <w:szCs w:val="28"/>
          <w:lang w:val="ru-RU"/>
        </w:rPr>
        <w:t>подлежит взиманию государственная пошлина в размере 50 процентов от соответствующей ставки государственной пошлины</w:t>
      </w:r>
      <w:r w:rsidR="000E165E" w:rsidRPr="000E165E">
        <w:rPr>
          <w:rFonts w:cs="Times New Roman"/>
          <w:sz w:val="28"/>
          <w:szCs w:val="28"/>
          <w:lang w:val="ru-RU"/>
        </w:rPr>
        <w:t xml:space="preserve"> для физических лиц, установленной в подпункте 1) пункта 1 статьи 610 </w:t>
      </w:r>
      <w:r w:rsidR="00DF2108">
        <w:rPr>
          <w:rFonts w:cs="Times New Roman"/>
          <w:sz w:val="28"/>
          <w:szCs w:val="28"/>
          <w:lang w:val="ru-RU"/>
        </w:rPr>
        <w:t>данного К</w:t>
      </w:r>
      <w:r w:rsidR="000E165E" w:rsidRPr="000E165E">
        <w:rPr>
          <w:rFonts w:cs="Times New Roman"/>
          <w:sz w:val="28"/>
          <w:szCs w:val="28"/>
          <w:lang w:val="ru-RU"/>
        </w:rPr>
        <w:t>одекса.</w:t>
      </w:r>
    </w:p>
    <w:p w14:paraId="37F0F8CC" w14:textId="2DCB31CE" w:rsidR="00924827" w:rsidRPr="000E165E" w:rsidRDefault="00924827" w:rsidP="000E165E">
      <w:pPr>
        <w:spacing w:after="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E165E">
        <w:rPr>
          <w:rFonts w:ascii="Times New Roman" w:hAnsi="Times New Roman"/>
          <w:sz w:val="28"/>
          <w:szCs w:val="28"/>
        </w:rPr>
        <w:t>4.</w:t>
      </w:r>
      <w:r w:rsidR="00510E81">
        <w:rPr>
          <w:rFonts w:ascii="Times New Roman" w:hAnsi="Times New Roman"/>
          <w:sz w:val="28"/>
          <w:szCs w:val="28"/>
        </w:rPr>
        <w:t xml:space="preserve"> </w:t>
      </w:r>
      <w:r w:rsidRPr="000E165E">
        <w:rPr>
          <w:rFonts w:ascii="Times New Roman" w:hAnsi="Times New Roman"/>
          <w:sz w:val="28"/>
          <w:szCs w:val="28"/>
        </w:rPr>
        <w:t>Считать</w:t>
      </w:r>
      <w:r w:rsidR="002218D0">
        <w:rPr>
          <w:rFonts w:ascii="Times New Roman" w:hAnsi="Times New Roman"/>
          <w:sz w:val="28"/>
          <w:szCs w:val="28"/>
        </w:rPr>
        <w:t>, что</w:t>
      </w:r>
      <w:r w:rsidRPr="000E165E">
        <w:rPr>
          <w:rFonts w:ascii="Times New Roman" w:hAnsi="Times New Roman"/>
          <w:sz w:val="28"/>
          <w:szCs w:val="28"/>
        </w:rPr>
        <w:t xml:space="preserve"> </w:t>
      </w:r>
      <w:r w:rsidR="009E5EC0">
        <w:rPr>
          <w:rFonts w:ascii="Times New Roman" w:hAnsi="Times New Roman"/>
          <w:sz w:val="28"/>
          <w:szCs w:val="28"/>
        </w:rPr>
        <w:t>пробел</w:t>
      </w:r>
      <w:r w:rsidR="002218D0">
        <w:rPr>
          <w:rFonts w:ascii="Times New Roman" w:hAnsi="Times New Roman"/>
          <w:sz w:val="28"/>
          <w:szCs w:val="28"/>
        </w:rPr>
        <w:t xml:space="preserve">, </w:t>
      </w:r>
      <w:r w:rsidR="0058654A">
        <w:rPr>
          <w:rFonts w:ascii="Times New Roman" w:hAnsi="Times New Roman"/>
          <w:sz w:val="28"/>
          <w:szCs w:val="28"/>
        </w:rPr>
        <w:t>возникший</w:t>
      </w:r>
      <w:r w:rsidR="002218D0">
        <w:rPr>
          <w:rFonts w:ascii="Times New Roman" w:hAnsi="Times New Roman"/>
          <w:sz w:val="28"/>
          <w:szCs w:val="28"/>
        </w:rPr>
        <w:t xml:space="preserve"> после исключения из законодательства Республики Казахстан </w:t>
      </w:r>
      <w:r w:rsidR="0058654A">
        <w:rPr>
          <w:rFonts w:ascii="Times New Roman" w:hAnsi="Times New Roman"/>
          <w:sz w:val="28"/>
          <w:szCs w:val="28"/>
        </w:rPr>
        <w:t xml:space="preserve">инструментов, обеспечивающих </w:t>
      </w:r>
      <w:r w:rsidRPr="000E165E">
        <w:rPr>
          <w:rFonts w:ascii="Times New Roman" w:hAnsi="Times New Roman"/>
          <w:sz w:val="28"/>
          <w:szCs w:val="28"/>
        </w:rPr>
        <w:t xml:space="preserve">доступ к правосудию </w:t>
      </w:r>
      <w:r w:rsidRPr="000E165E">
        <w:rPr>
          <w:rFonts w:ascii="Times New Roman" w:hAnsi="Times New Roman"/>
          <w:sz w:val="28"/>
          <w:szCs w:val="28"/>
        </w:rPr>
        <w:lastRenderedPageBreak/>
        <w:t xml:space="preserve">граждан, оказавшихся в затруднительном </w:t>
      </w:r>
      <w:r w:rsidR="002218D0">
        <w:rPr>
          <w:rFonts w:ascii="Times New Roman" w:hAnsi="Times New Roman"/>
          <w:sz w:val="28"/>
          <w:szCs w:val="28"/>
        </w:rPr>
        <w:t xml:space="preserve">имущественном </w:t>
      </w:r>
      <w:r w:rsidRPr="000E165E">
        <w:rPr>
          <w:rFonts w:ascii="Times New Roman" w:hAnsi="Times New Roman"/>
          <w:sz w:val="28"/>
          <w:szCs w:val="28"/>
        </w:rPr>
        <w:t xml:space="preserve"> положении (уменьшение размера, освобождение, отсрочка, рассрочка уплаты государственной пошлины и др</w:t>
      </w:r>
      <w:r w:rsidR="009E5EC0">
        <w:rPr>
          <w:rFonts w:ascii="Times New Roman" w:hAnsi="Times New Roman"/>
          <w:sz w:val="28"/>
          <w:szCs w:val="28"/>
        </w:rPr>
        <w:t>угие</w:t>
      </w:r>
      <w:r w:rsidRPr="000E165E">
        <w:rPr>
          <w:rFonts w:ascii="Times New Roman" w:hAnsi="Times New Roman"/>
          <w:sz w:val="28"/>
          <w:szCs w:val="28"/>
        </w:rPr>
        <w:t>), препятств</w:t>
      </w:r>
      <w:r w:rsidR="002218D0">
        <w:rPr>
          <w:rFonts w:ascii="Times New Roman" w:hAnsi="Times New Roman"/>
          <w:sz w:val="28"/>
          <w:szCs w:val="28"/>
        </w:rPr>
        <w:t>ует</w:t>
      </w:r>
      <w:r w:rsidRPr="000E165E">
        <w:rPr>
          <w:rFonts w:ascii="Times New Roman" w:hAnsi="Times New Roman"/>
          <w:sz w:val="28"/>
          <w:szCs w:val="28"/>
        </w:rPr>
        <w:t xml:space="preserve"> реализации в полной мере конституционного права каждого на судебную защиту своих прав и свобод.</w:t>
      </w:r>
    </w:p>
    <w:bookmarkEnd w:id="2"/>
    <w:p w14:paraId="32856AD9" w14:textId="674279FC" w:rsidR="00924827" w:rsidRPr="000E165E" w:rsidRDefault="00924827" w:rsidP="000E165E">
      <w:pPr>
        <w:pStyle w:val="NoSpacing1"/>
        <w:spacing w:line="276" w:lineRule="auto"/>
        <w:ind w:firstLine="720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>5.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Pr="000E165E">
        <w:rPr>
          <w:rFonts w:cs="Times New Roman"/>
          <w:sz w:val="28"/>
          <w:szCs w:val="28"/>
          <w:lang w:val="ru-RU"/>
        </w:rPr>
        <w:t xml:space="preserve">Правительству Республики Казахстан не позднее трех месяцев </w:t>
      </w:r>
      <w:r w:rsidR="006019E0">
        <w:rPr>
          <w:rFonts w:cs="Times New Roman"/>
          <w:sz w:val="28"/>
          <w:szCs w:val="28"/>
          <w:lang w:val="ru-RU"/>
        </w:rPr>
        <w:t>после</w:t>
      </w:r>
      <w:r w:rsidRPr="000E165E">
        <w:rPr>
          <w:rFonts w:cs="Times New Roman"/>
          <w:sz w:val="28"/>
          <w:szCs w:val="28"/>
          <w:lang w:val="ru-RU"/>
        </w:rPr>
        <w:t xml:space="preserve"> опубликования настоящего нормативного постановления внести в Мажилис Парламента Республики Казахстан проект</w:t>
      </w:r>
      <w:r w:rsidR="006019E0">
        <w:rPr>
          <w:rFonts w:cs="Times New Roman"/>
          <w:sz w:val="28"/>
          <w:szCs w:val="28"/>
          <w:lang w:val="ru-RU"/>
        </w:rPr>
        <w:t xml:space="preserve"> соответствующего</w:t>
      </w:r>
      <w:r w:rsidRPr="000E165E">
        <w:rPr>
          <w:rFonts w:cs="Times New Roman"/>
          <w:sz w:val="28"/>
          <w:szCs w:val="28"/>
          <w:lang w:val="ru-RU"/>
        </w:rPr>
        <w:t xml:space="preserve"> закона, направленный на совершенствование </w:t>
      </w:r>
      <w:r w:rsidR="00E55B70">
        <w:rPr>
          <w:rFonts w:cs="Times New Roman"/>
          <w:sz w:val="28"/>
          <w:szCs w:val="28"/>
          <w:lang w:val="ru-RU"/>
        </w:rPr>
        <w:t xml:space="preserve">правового регулирования вопросов оплаты государственной пошлины в судах. </w:t>
      </w:r>
    </w:p>
    <w:p w14:paraId="4360DE46" w14:textId="77777777" w:rsidR="00924827" w:rsidRPr="000E165E" w:rsidRDefault="00924827" w:rsidP="000E165E">
      <w:pPr>
        <w:pStyle w:val="NoSpacing1"/>
        <w:spacing w:line="276" w:lineRule="auto"/>
        <w:ind w:firstLine="851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 xml:space="preserve">О принятых мерах в указанный срок проинформировать Конституционный Суд Республики Казахстан. </w:t>
      </w:r>
    </w:p>
    <w:p w14:paraId="763BFC4B" w14:textId="7C4EA3B1" w:rsidR="00924827" w:rsidRPr="000E165E" w:rsidRDefault="00924827" w:rsidP="000E165E">
      <w:pPr>
        <w:pStyle w:val="NoSpacing1"/>
        <w:spacing w:line="276" w:lineRule="auto"/>
        <w:ind w:firstLine="720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>6.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Pr="000E165E">
        <w:rPr>
          <w:rFonts w:cs="Times New Roman"/>
          <w:sz w:val="28"/>
          <w:szCs w:val="28"/>
          <w:lang w:val="ru-RU"/>
        </w:rPr>
        <w:t>Н</w:t>
      </w:r>
      <w:r w:rsidR="002218D0">
        <w:rPr>
          <w:rFonts w:cs="Times New Roman"/>
          <w:sz w:val="28"/>
          <w:szCs w:val="28"/>
          <w:lang w:val="ru-RU"/>
        </w:rPr>
        <w:t>астоящее н</w:t>
      </w:r>
      <w:r w:rsidRPr="000E165E">
        <w:rPr>
          <w:rFonts w:cs="Times New Roman"/>
          <w:sz w:val="28"/>
          <w:szCs w:val="28"/>
          <w:lang w:val="ru-RU"/>
        </w:rPr>
        <w:t>ормативное постановление вступает в силу со дня его принятия, является общеобязательным на всей территории Республики, окончательным</w:t>
      </w:r>
      <w:r w:rsidR="002218D0">
        <w:rPr>
          <w:rFonts w:cs="Times New Roman"/>
          <w:sz w:val="28"/>
          <w:szCs w:val="28"/>
          <w:lang w:val="ru-RU"/>
        </w:rPr>
        <w:t>,</w:t>
      </w:r>
      <w:r w:rsidRPr="000E165E">
        <w:rPr>
          <w:rFonts w:cs="Times New Roman"/>
          <w:sz w:val="28"/>
          <w:szCs w:val="28"/>
          <w:lang w:val="ru-RU"/>
        </w:rPr>
        <w:t xml:space="preserve"> обжалованию не подлежит</w:t>
      </w:r>
      <w:r w:rsidR="002218D0">
        <w:rPr>
          <w:rFonts w:cs="Times New Roman"/>
          <w:sz w:val="28"/>
          <w:szCs w:val="28"/>
          <w:lang w:val="ru-RU"/>
        </w:rPr>
        <w:t xml:space="preserve"> и обратной силы не имеет</w:t>
      </w:r>
      <w:r w:rsidRPr="000E165E">
        <w:rPr>
          <w:rFonts w:cs="Times New Roman"/>
          <w:sz w:val="28"/>
          <w:szCs w:val="28"/>
          <w:lang w:val="ru-RU"/>
        </w:rPr>
        <w:t xml:space="preserve">.   </w:t>
      </w:r>
    </w:p>
    <w:p w14:paraId="764AB36B" w14:textId="6FEAB3C3" w:rsidR="00924827" w:rsidRPr="000E165E" w:rsidRDefault="00924827" w:rsidP="000E165E">
      <w:pPr>
        <w:pStyle w:val="NoSpacing1"/>
        <w:spacing w:line="276" w:lineRule="auto"/>
        <w:ind w:firstLine="720"/>
        <w:rPr>
          <w:rFonts w:cs="Times New Roman"/>
          <w:sz w:val="28"/>
          <w:szCs w:val="28"/>
          <w:lang w:val="ru-RU"/>
        </w:rPr>
      </w:pPr>
      <w:r w:rsidRPr="000E165E">
        <w:rPr>
          <w:rFonts w:cs="Times New Roman"/>
          <w:sz w:val="28"/>
          <w:szCs w:val="28"/>
          <w:lang w:val="ru-RU"/>
        </w:rPr>
        <w:t>7.</w:t>
      </w:r>
      <w:r w:rsidR="00510E81">
        <w:rPr>
          <w:rFonts w:cs="Times New Roman"/>
          <w:sz w:val="28"/>
          <w:szCs w:val="28"/>
          <w:lang w:val="ru-RU"/>
        </w:rPr>
        <w:t xml:space="preserve"> </w:t>
      </w:r>
      <w:r w:rsidR="002218D0">
        <w:rPr>
          <w:rFonts w:cs="Times New Roman"/>
          <w:sz w:val="28"/>
          <w:szCs w:val="28"/>
          <w:lang w:val="ru-RU"/>
        </w:rPr>
        <w:t>Н</w:t>
      </w:r>
      <w:r w:rsidRPr="000E165E">
        <w:rPr>
          <w:rFonts w:cs="Times New Roman"/>
          <w:sz w:val="28"/>
          <w:szCs w:val="28"/>
          <w:lang w:val="ru-RU"/>
        </w:rPr>
        <w:t>астоящее нормативное постановление</w:t>
      </w:r>
      <w:r w:rsidR="002218D0">
        <w:rPr>
          <w:rFonts w:cs="Times New Roman"/>
          <w:sz w:val="28"/>
          <w:szCs w:val="28"/>
          <w:lang w:val="ru-RU"/>
        </w:rPr>
        <w:t xml:space="preserve"> опубликовать </w:t>
      </w:r>
      <w:r w:rsidRPr="000E165E">
        <w:rPr>
          <w:rFonts w:cs="Times New Roman"/>
          <w:sz w:val="28"/>
          <w:szCs w:val="28"/>
          <w:lang w:val="ru-RU"/>
        </w:rPr>
        <w:t>на казахском и русском языках в официальных республиканских печатных изданиях, единой системе правовой информации и на интернет-ресурсе Конституционного Суда Республики Казахстан.</w:t>
      </w:r>
    </w:p>
    <w:p w14:paraId="53FA07AE" w14:textId="1D81D101" w:rsidR="00722BB5" w:rsidRPr="00A56507" w:rsidRDefault="00722BB5" w:rsidP="00722BB5">
      <w:pPr>
        <w:tabs>
          <w:tab w:val="left" w:pos="8789"/>
          <w:tab w:val="left" w:pos="935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56507">
        <w:rPr>
          <w:rFonts w:ascii="Times New Roman" w:hAnsi="Times New Roman"/>
          <w:b/>
          <w:sz w:val="28"/>
          <w:szCs w:val="28"/>
        </w:rPr>
        <w:t xml:space="preserve">                </w:t>
      </w:r>
    </w:p>
    <w:p w14:paraId="3A058576" w14:textId="41F1E71A" w:rsidR="00722BB5" w:rsidRPr="00287983" w:rsidRDefault="00722BB5" w:rsidP="00413F24">
      <w:pPr>
        <w:tabs>
          <w:tab w:val="left" w:pos="8789"/>
          <w:tab w:val="lef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A56507">
        <w:rPr>
          <w:rFonts w:ascii="Times New Roman" w:hAnsi="Times New Roman"/>
          <w:b/>
          <w:sz w:val="28"/>
          <w:szCs w:val="28"/>
        </w:rPr>
        <w:t xml:space="preserve">       </w:t>
      </w:r>
      <w:r w:rsidRPr="00287983">
        <w:rPr>
          <w:rFonts w:ascii="Times New Roman" w:hAnsi="Times New Roman"/>
          <w:b/>
          <w:sz w:val="28"/>
          <w:szCs w:val="28"/>
        </w:rPr>
        <w:t>Конституционн</w:t>
      </w:r>
      <w:r w:rsidR="00413F24" w:rsidRPr="00287983">
        <w:rPr>
          <w:rFonts w:ascii="Times New Roman" w:hAnsi="Times New Roman"/>
          <w:b/>
          <w:sz w:val="28"/>
          <w:szCs w:val="28"/>
        </w:rPr>
        <w:t>ый</w:t>
      </w:r>
      <w:r w:rsidRPr="00287983">
        <w:rPr>
          <w:rFonts w:ascii="Times New Roman" w:hAnsi="Times New Roman"/>
          <w:b/>
          <w:sz w:val="28"/>
          <w:szCs w:val="28"/>
        </w:rPr>
        <w:t xml:space="preserve"> Суд</w:t>
      </w:r>
    </w:p>
    <w:p w14:paraId="00DDE540" w14:textId="183BC8B7" w:rsidR="00722BB5" w:rsidRPr="00287983" w:rsidRDefault="00722BB5" w:rsidP="00413F24">
      <w:pPr>
        <w:tabs>
          <w:tab w:val="left" w:pos="8789"/>
          <w:tab w:val="lef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287983">
        <w:rPr>
          <w:rFonts w:ascii="Times New Roman" w:hAnsi="Times New Roman"/>
          <w:b/>
          <w:sz w:val="28"/>
          <w:szCs w:val="28"/>
        </w:rPr>
        <w:t xml:space="preserve">          Республики Казахстан                                                     </w:t>
      </w:r>
    </w:p>
    <w:p w14:paraId="5BB07282" w14:textId="77777777" w:rsidR="00722BB5" w:rsidRDefault="00722BB5" w:rsidP="00413F2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DF73F9A" w14:textId="77777777" w:rsidR="00924827" w:rsidRPr="000E165E" w:rsidRDefault="00924827" w:rsidP="00413F24">
      <w:pPr>
        <w:spacing w:after="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114FF5A7" w14:textId="77777777" w:rsidR="00924827" w:rsidRPr="000E165E" w:rsidRDefault="00924827" w:rsidP="000E165E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38FC123" w14:textId="77777777" w:rsidR="00924827" w:rsidRPr="000E165E" w:rsidRDefault="00924827" w:rsidP="000E165E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7CF141C4" w14:textId="77777777" w:rsidR="00924827" w:rsidRPr="000E165E" w:rsidRDefault="00924827" w:rsidP="000E165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E74E52D" w14:textId="77777777" w:rsidR="00924827" w:rsidRPr="000E165E" w:rsidRDefault="00924827" w:rsidP="000E165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7318821" w14:textId="77777777" w:rsidR="00924827" w:rsidRPr="000E165E" w:rsidRDefault="00924827" w:rsidP="000E165E">
      <w:pPr>
        <w:pStyle w:val="NoSpacing1"/>
        <w:spacing w:line="276" w:lineRule="auto"/>
        <w:ind w:firstLine="851"/>
        <w:rPr>
          <w:rFonts w:cs="Times New Roman"/>
          <w:sz w:val="28"/>
          <w:szCs w:val="28"/>
          <w:lang w:val="ru-RU"/>
        </w:rPr>
      </w:pPr>
    </w:p>
    <w:sectPr w:rsidR="00924827" w:rsidRPr="000E165E" w:rsidSect="006B6DD5">
      <w:headerReference w:type="default" r:id="rId15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9F2E0" w14:textId="77777777" w:rsidR="00F16391" w:rsidRDefault="00F16391" w:rsidP="006B6DD5">
      <w:pPr>
        <w:spacing w:after="0" w:line="240" w:lineRule="auto"/>
      </w:pPr>
      <w:r>
        <w:separator/>
      </w:r>
    </w:p>
  </w:endnote>
  <w:endnote w:type="continuationSeparator" w:id="0">
    <w:p w14:paraId="3F99FBFA" w14:textId="77777777" w:rsidR="00F16391" w:rsidRDefault="00F16391" w:rsidP="006B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BFE4" w14:textId="77777777" w:rsidR="00F16391" w:rsidRDefault="00F16391" w:rsidP="006B6DD5">
      <w:pPr>
        <w:spacing w:after="0" w:line="240" w:lineRule="auto"/>
      </w:pPr>
      <w:r>
        <w:separator/>
      </w:r>
    </w:p>
  </w:footnote>
  <w:footnote w:type="continuationSeparator" w:id="0">
    <w:p w14:paraId="3D55BEDD" w14:textId="77777777" w:rsidR="00F16391" w:rsidRDefault="00F16391" w:rsidP="006B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046579"/>
      <w:docPartObj>
        <w:docPartGallery w:val="Page Numbers (Top of Page)"/>
        <w:docPartUnique/>
      </w:docPartObj>
    </w:sdtPr>
    <w:sdtEndPr/>
    <w:sdtContent>
      <w:p w14:paraId="03B47EB0" w14:textId="7036D0AE" w:rsidR="006B6DD5" w:rsidRDefault="006B6D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700">
          <w:rPr>
            <w:noProof/>
          </w:rPr>
          <w:t>2</w:t>
        </w:r>
        <w:r>
          <w:fldChar w:fldCharType="end"/>
        </w:r>
      </w:p>
    </w:sdtContent>
  </w:sdt>
  <w:p w14:paraId="76DEE61C" w14:textId="77777777" w:rsidR="006B6DD5" w:rsidRDefault="006B6DD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BE9"/>
    <w:rsid w:val="000878F5"/>
    <w:rsid w:val="000B047B"/>
    <w:rsid w:val="000E165E"/>
    <w:rsid w:val="001800A9"/>
    <w:rsid w:val="002218D0"/>
    <w:rsid w:val="00241464"/>
    <w:rsid w:val="00287983"/>
    <w:rsid w:val="003F0943"/>
    <w:rsid w:val="003F1514"/>
    <w:rsid w:val="00413F24"/>
    <w:rsid w:val="00431252"/>
    <w:rsid w:val="0044326F"/>
    <w:rsid w:val="00465480"/>
    <w:rsid w:val="00471983"/>
    <w:rsid w:val="00510E81"/>
    <w:rsid w:val="0058654A"/>
    <w:rsid w:val="00593293"/>
    <w:rsid w:val="005B5102"/>
    <w:rsid w:val="006019E0"/>
    <w:rsid w:val="006030F8"/>
    <w:rsid w:val="006B6DD5"/>
    <w:rsid w:val="006D036C"/>
    <w:rsid w:val="0070616D"/>
    <w:rsid w:val="00710150"/>
    <w:rsid w:val="00722BB5"/>
    <w:rsid w:val="007D077D"/>
    <w:rsid w:val="007F2A09"/>
    <w:rsid w:val="00827E99"/>
    <w:rsid w:val="00841B3F"/>
    <w:rsid w:val="00895AFD"/>
    <w:rsid w:val="008A6B36"/>
    <w:rsid w:val="008E3E37"/>
    <w:rsid w:val="00924827"/>
    <w:rsid w:val="009E5EC0"/>
    <w:rsid w:val="00A42ED0"/>
    <w:rsid w:val="00A648FB"/>
    <w:rsid w:val="00A70962"/>
    <w:rsid w:val="00A82D3A"/>
    <w:rsid w:val="00AD0D13"/>
    <w:rsid w:val="00AE21E6"/>
    <w:rsid w:val="00AF56B2"/>
    <w:rsid w:val="00B0359D"/>
    <w:rsid w:val="00B60C13"/>
    <w:rsid w:val="00B67EE0"/>
    <w:rsid w:val="00BA0067"/>
    <w:rsid w:val="00BA7DFE"/>
    <w:rsid w:val="00BB5676"/>
    <w:rsid w:val="00C35575"/>
    <w:rsid w:val="00C36D07"/>
    <w:rsid w:val="00D265BE"/>
    <w:rsid w:val="00D66A70"/>
    <w:rsid w:val="00DB4700"/>
    <w:rsid w:val="00DF2108"/>
    <w:rsid w:val="00E17BE9"/>
    <w:rsid w:val="00E33C4A"/>
    <w:rsid w:val="00E55B70"/>
    <w:rsid w:val="00E75719"/>
    <w:rsid w:val="00EB7837"/>
    <w:rsid w:val="00ED1117"/>
    <w:rsid w:val="00F1101C"/>
    <w:rsid w:val="00F16391"/>
    <w:rsid w:val="00F50D0A"/>
    <w:rsid w:val="00F816F6"/>
    <w:rsid w:val="00F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30FF"/>
  <w15:docId w15:val="{C7192F1E-ECE9-4ACE-9E8E-EAD491D0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827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24827"/>
    <w:rPr>
      <w:color w:val="0000FF"/>
      <w:u w:val="single"/>
    </w:rPr>
  </w:style>
  <w:style w:type="character" w:customStyle="1" w:styleId="NoSpacingChar">
    <w:name w:val="No Spacing Char"/>
    <w:link w:val="NoSpacing1"/>
    <w:uiPriority w:val="1"/>
    <w:qFormat/>
    <w:locked/>
    <w:rsid w:val="00924827"/>
    <w:rPr>
      <w:rFonts w:ascii="Times New Roman" w:hAnsi="Times New Roman"/>
      <w:sz w:val="24"/>
      <w:szCs w:val="24"/>
    </w:rPr>
  </w:style>
  <w:style w:type="paragraph" w:customStyle="1" w:styleId="NoSpacing1">
    <w:name w:val="No Spacing1"/>
    <w:link w:val="NoSpacingChar"/>
    <w:uiPriority w:val="1"/>
    <w:qFormat/>
    <w:rsid w:val="00924827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9248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1">
    <w:name w:val="s1"/>
    <w:basedOn w:val="a0"/>
    <w:rsid w:val="00924827"/>
  </w:style>
  <w:style w:type="character" w:styleId="a5">
    <w:name w:val="Strong"/>
    <w:basedOn w:val="a0"/>
    <w:uiPriority w:val="22"/>
    <w:qFormat/>
    <w:rsid w:val="00924827"/>
    <w:rPr>
      <w:b/>
      <w:bCs/>
    </w:rPr>
  </w:style>
  <w:style w:type="paragraph" w:styleId="a6">
    <w:name w:val="header"/>
    <w:basedOn w:val="a"/>
    <w:link w:val="a7"/>
    <w:uiPriority w:val="99"/>
    <w:unhideWhenUsed/>
    <w:rsid w:val="006B6D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6DD5"/>
    <w:rPr>
      <w:rFonts w:ascii="Calibri" w:eastAsia="Times New Roman" w:hAnsi="Calibri" w:cs="Times New Roman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6B6D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DD5"/>
    <w:rPr>
      <w:rFonts w:ascii="Calibri" w:eastAsia="Times New Roman" w:hAnsi="Calibri" w:cs="Times New Roman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C36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36D0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let.zan.kz/rus/docs/S080000002_" TargetMode="External"/><Relationship Id="rId13" Type="http://schemas.openxmlformats.org/officeDocument/2006/relationships/hyperlink" Target="https://adilet.zan.kz/rus/docs/Z2200000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zakon.kz/Document/?doc_id=1038727" TargetMode="External"/><Relationship Id="rId12" Type="http://schemas.openxmlformats.org/officeDocument/2006/relationships/hyperlink" Target="https://adilet.zan.kz/rus/docs/Z220000015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dilet.zan.kz/rus/docs/Z220000015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dilet.zan.kz/rus/docs/S1100000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let.zan.kz/rus/docs/S090000001_" TargetMode="External"/><Relationship Id="rId14" Type="http://schemas.openxmlformats.org/officeDocument/2006/relationships/hyperlink" Target="https://adilet.zan.kz/rus/docs/Z22000001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C85C-A44F-4701-BD44-A1EE89CD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3455</Words>
  <Characters>19698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Constitutional Council of the Republic of Kazakhstan</Company>
  <LinksUpToDate>false</LinksUpToDate>
  <CharactersWithSpaces>23107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Hewlett-Packard Company</cp:lastModifiedBy>
  <cp:revision>38</cp:revision>
  <cp:lastPrinted>2023-02-22T15:02:00Z</cp:lastPrinted>
  <dcterms:created xsi:type="dcterms:W3CDTF">2023-02-21T11:13:00Z</dcterms:created>
  <dcterms:modified xsi:type="dcterms:W3CDTF">2023-02-22T16:29:00Z</dcterms:modified>
</cp:coreProperties>
</file>