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CA4373">
      <w:pPr>
        <w:pStyle w:val="2"/>
        <w:bidi w:val="0"/>
        <w:rPr>
          <w:rFonts w:hint="eastAsia"/>
          <w:color w:val="000000"/>
          <w:lang w:eastAsia="zh-CN"/>
        </w:rPr>
      </w:pPr>
      <w:bookmarkStart w:id="0" w:name="_GoBack"/>
      <w:bookmarkEnd w:id="0"/>
      <w:r>
        <w:rPr>
          <w:rFonts w:hint="eastAsia"/>
          <w:color w:val="000000"/>
          <w:lang w:eastAsia="zh-CN"/>
        </w:rPr>
        <w:t>学生宿舍管理系统 - 系统需求分析</w:t>
      </w:r>
    </w:p>
    <w:p w14:paraId="30024703">
      <w:pPr>
        <w:pStyle w:val="13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本文档以"学生宿舍管理系统"为例（教材案例十），按照需求分析模板的各章节填写。</w:t>
      </w:r>
    </w:p>
    <w:p w14:paraId="58A2745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课题名称： 学生宿舍管理系统</w:t>
      </w:r>
    </w:p>
    <w:p w14:paraId="72818E4B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课题组员： （组长）、、、、（此行为示例，实际填写小组成员）</w:t>
      </w:r>
    </w:p>
    <w:p w14:paraId="51900767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完成时间： 2026-04-20</w:t>
      </w:r>
    </w:p>
    <w:p w14:paraId="4416D8DF">
      <w:pPr>
        <w:pStyle w:val="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 系统介绍</w:t>
      </w:r>
    </w:p>
    <w:p w14:paraId="4033EA14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学生宿舍管理系统对于高校来说是必不可少的组成部分。宿舍管理工作多而繁琐，例如物品寄存、水电费的记录和收缴、寝室的置换、寝室卫生评比、物品维修等。对于学生数量日益增加的学校来说，通过系统的方式进行管理将大大提高工作效率。</w:t>
      </w:r>
    </w:p>
    <w:p w14:paraId="352B83DC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本系统分为用户端和管理端，面向两类用户：</w:t>
      </w:r>
    </w:p>
    <w:p w14:paraId="3EF797DC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学生（用户端）： 使用本人学号进行注册和登录，登录后可进行报修申请、水电费查询与缴纳、查看卫生评比结果、查看宿管通知等操作。</w:t>
      </w:r>
    </w:p>
    <w:p w14:paraId="5BC7149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管理员（管理端）： 负责用户管理、宿舍管理、水电费管理、维修管理、宿舍卫生评比管理、物品存取及人员出入管理、查询统计等业务。</w:t>
      </w:r>
    </w:p>
    <w:p w14:paraId="421C1B30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系统核心功能模块包括：用户管理、宿舍管理、水电费管理、维修管理、宿舍卫生评比与通知管理、物品存取与人员出入管理、查询统计。</w:t>
      </w:r>
    </w:p>
    <w:p w14:paraId="34350705">
      <w:pPr>
        <w:pStyle w:val="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 系统模块划分</w:t>
      </w:r>
    </w:p>
    <w:p w14:paraId="050D5B70">
      <w:pPr>
        <w:pStyle w:val="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2.1 系统结构图</w:t>
      </w: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265"/>
        <w:gridCol w:w="1265"/>
        <w:gridCol w:w="1265"/>
        <w:gridCol w:w="1265"/>
        <w:gridCol w:w="1265"/>
        <w:gridCol w:w="1266"/>
      </w:tblGrid>
      <w:tr w14:paraId="56D8F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856" w:type="dxa"/>
            <w:gridSpan w:val="7"/>
          </w:tcPr>
          <w:p w14:paraId="06D9785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学生宿舍管理系统</w:t>
            </w:r>
          </w:p>
        </w:tc>
      </w:tr>
      <w:tr w14:paraId="17E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00A352E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用户管理</w:t>
            </w:r>
          </w:p>
        </w:tc>
        <w:tc>
          <w:tcPr>
            <w:tcW w:w="1265" w:type="dxa"/>
          </w:tcPr>
          <w:p w14:paraId="40FBFBD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宿舍管理</w:t>
            </w:r>
          </w:p>
        </w:tc>
        <w:tc>
          <w:tcPr>
            <w:tcW w:w="1265" w:type="dxa"/>
          </w:tcPr>
          <w:p w14:paraId="3E127B8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水电费</w:t>
            </w:r>
          </w:p>
        </w:tc>
        <w:tc>
          <w:tcPr>
            <w:tcW w:w="1265" w:type="dxa"/>
          </w:tcPr>
          <w:p w14:paraId="7429728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维修管理</w:t>
            </w:r>
          </w:p>
        </w:tc>
        <w:tc>
          <w:tcPr>
            <w:tcW w:w="1265" w:type="dxa"/>
          </w:tcPr>
          <w:p w14:paraId="6C622AA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卫生评比</w:t>
            </w:r>
          </w:p>
        </w:tc>
        <w:tc>
          <w:tcPr>
            <w:tcW w:w="1265" w:type="dxa"/>
          </w:tcPr>
          <w:p w14:paraId="54966C2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物品存取</w:t>
            </w:r>
          </w:p>
        </w:tc>
        <w:tc>
          <w:tcPr>
            <w:tcW w:w="1266" w:type="dxa"/>
          </w:tcPr>
          <w:p w14:paraId="5B6CB239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lang w:eastAsia="zh-CN"/>
              </w:rPr>
              <w:t>查询统计</w:t>
            </w:r>
          </w:p>
        </w:tc>
      </w:tr>
      <w:tr w14:paraId="477C6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41BBE5B5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601B4AB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6C11EC4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管理</w:t>
            </w:r>
          </w:p>
        </w:tc>
        <w:tc>
          <w:tcPr>
            <w:tcW w:w="1265" w:type="dxa"/>
          </w:tcPr>
          <w:p w14:paraId="32EEFF1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165F58A5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与通知</w:t>
            </w:r>
          </w:p>
        </w:tc>
        <w:tc>
          <w:tcPr>
            <w:tcW w:w="1265" w:type="dxa"/>
          </w:tcPr>
          <w:p w14:paraId="0FFFA5C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与人员</w:t>
            </w:r>
          </w:p>
        </w:tc>
        <w:tc>
          <w:tcPr>
            <w:tcW w:w="1266" w:type="dxa"/>
          </w:tcPr>
          <w:p w14:paraId="33DD472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</w:tr>
      <w:tr w14:paraId="730A5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A70B35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507096C2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34DA33C9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3C9C26B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1191978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管理</w:t>
            </w:r>
          </w:p>
        </w:tc>
        <w:tc>
          <w:tcPr>
            <w:tcW w:w="1265" w:type="dxa"/>
          </w:tcPr>
          <w:p w14:paraId="3C50D50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出入管理</w:t>
            </w:r>
          </w:p>
        </w:tc>
        <w:tc>
          <w:tcPr>
            <w:tcW w:w="1266" w:type="dxa"/>
          </w:tcPr>
          <w:p w14:paraId="3D1C5E3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</w:tr>
      <w:tr w14:paraId="224E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65F75A0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·注册登录</w:t>
            </w:r>
          </w:p>
        </w:tc>
        <w:tc>
          <w:tcPr>
            <w:tcW w:w="1265" w:type="dxa"/>
          </w:tcPr>
          <w:p w14:paraId="6AFC1F4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·楼宇维护</w:t>
            </w:r>
          </w:p>
        </w:tc>
        <w:tc>
          <w:tcPr>
            <w:tcW w:w="1265" w:type="dxa"/>
          </w:tcPr>
          <w:p w14:paraId="604B959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·水电费</w:t>
            </w:r>
          </w:p>
        </w:tc>
        <w:tc>
          <w:tcPr>
            <w:tcW w:w="1265" w:type="dxa"/>
          </w:tcPr>
          <w:p w14:paraId="25C2A97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·报修申请</w:t>
            </w:r>
          </w:p>
        </w:tc>
        <w:tc>
          <w:tcPr>
            <w:tcW w:w="1265" w:type="dxa"/>
          </w:tcPr>
          <w:p w14:paraId="6622E8F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·评比结果</w:t>
            </w:r>
          </w:p>
        </w:tc>
        <w:tc>
          <w:tcPr>
            <w:tcW w:w="1265" w:type="dxa"/>
          </w:tcPr>
          <w:p w14:paraId="26E3612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·物品存放</w:t>
            </w:r>
          </w:p>
        </w:tc>
        <w:tc>
          <w:tcPr>
            <w:tcW w:w="1266" w:type="dxa"/>
          </w:tcPr>
          <w:p w14:paraId="70CDA28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·水电费统计</w:t>
            </w:r>
          </w:p>
        </w:tc>
      </w:tr>
      <w:tr w14:paraId="5E764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2BBE443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·密码重置</w:t>
            </w:r>
          </w:p>
        </w:tc>
        <w:tc>
          <w:tcPr>
            <w:tcW w:w="1265" w:type="dxa"/>
          </w:tcPr>
          <w:p w14:paraId="5CBDECC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·房间维护</w:t>
            </w:r>
          </w:p>
        </w:tc>
        <w:tc>
          <w:tcPr>
            <w:tcW w:w="1265" w:type="dxa"/>
          </w:tcPr>
          <w:p w14:paraId="07CCA62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录入</w:t>
            </w:r>
          </w:p>
        </w:tc>
        <w:tc>
          <w:tcPr>
            <w:tcW w:w="1265" w:type="dxa"/>
          </w:tcPr>
          <w:p w14:paraId="0641EBC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·维修派单</w:t>
            </w:r>
          </w:p>
        </w:tc>
        <w:tc>
          <w:tcPr>
            <w:tcW w:w="1265" w:type="dxa"/>
          </w:tcPr>
          <w:p w14:paraId="4124244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录入</w:t>
            </w:r>
          </w:p>
        </w:tc>
        <w:tc>
          <w:tcPr>
            <w:tcW w:w="1265" w:type="dxa"/>
          </w:tcPr>
          <w:p w14:paraId="0A454AB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登记</w:t>
            </w:r>
          </w:p>
        </w:tc>
        <w:tc>
          <w:tcPr>
            <w:tcW w:w="1266" w:type="dxa"/>
          </w:tcPr>
          <w:p w14:paraId="7810703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·维修统计</w:t>
            </w:r>
          </w:p>
        </w:tc>
      </w:tr>
      <w:tr w14:paraId="4CF6C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04B4272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·名单导入</w:t>
            </w:r>
          </w:p>
        </w:tc>
        <w:tc>
          <w:tcPr>
            <w:tcW w:w="1265" w:type="dxa"/>
          </w:tcPr>
          <w:p w14:paraId="3724AE7C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·住宿调整</w:t>
            </w:r>
          </w:p>
        </w:tc>
        <w:tc>
          <w:tcPr>
            <w:tcW w:w="1265" w:type="dxa"/>
          </w:tcPr>
          <w:p w14:paraId="281A6AB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·水电费</w:t>
            </w:r>
          </w:p>
        </w:tc>
        <w:tc>
          <w:tcPr>
            <w:tcW w:w="1265" w:type="dxa"/>
          </w:tcPr>
          <w:p w14:paraId="680456B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·维修单</w:t>
            </w:r>
          </w:p>
        </w:tc>
        <w:tc>
          <w:tcPr>
            <w:tcW w:w="1265" w:type="dxa"/>
          </w:tcPr>
          <w:p w14:paraId="787D2A9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·评比查看</w:t>
            </w:r>
          </w:p>
        </w:tc>
        <w:tc>
          <w:tcPr>
            <w:tcW w:w="1265" w:type="dxa"/>
          </w:tcPr>
          <w:p w14:paraId="26EB7D2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·物品领取</w:t>
            </w:r>
          </w:p>
        </w:tc>
        <w:tc>
          <w:tcPr>
            <w:tcW w:w="1266" w:type="dxa"/>
          </w:tcPr>
          <w:p w14:paraId="6877BB0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·卫生评比统计</w:t>
            </w:r>
          </w:p>
        </w:tc>
      </w:tr>
      <w:tr w14:paraId="6F72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4368D3B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·管理员</w:t>
            </w:r>
          </w:p>
        </w:tc>
        <w:tc>
          <w:tcPr>
            <w:tcW w:w="1265" w:type="dxa"/>
          </w:tcPr>
          <w:p w14:paraId="01C59DF9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·宿舍长</w:t>
            </w:r>
          </w:p>
        </w:tc>
        <w:tc>
          <w:tcPr>
            <w:tcW w:w="1265" w:type="dxa"/>
          </w:tcPr>
          <w:p w14:paraId="14A10B4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查询</w:t>
            </w:r>
          </w:p>
        </w:tc>
        <w:tc>
          <w:tcPr>
            <w:tcW w:w="1265" w:type="dxa"/>
          </w:tcPr>
          <w:p w14:paraId="5EBEB74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填写</w:t>
            </w:r>
          </w:p>
        </w:tc>
        <w:tc>
          <w:tcPr>
            <w:tcW w:w="1265" w:type="dxa"/>
          </w:tcPr>
          <w:p w14:paraId="68BBDC3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·通知发布</w:t>
            </w:r>
          </w:p>
        </w:tc>
        <w:tc>
          <w:tcPr>
            <w:tcW w:w="1265" w:type="dxa"/>
          </w:tcPr>
          <w:p w14:paraId="72CE8EF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·访客登记</w:t>
            </w:r>
          </w:p>
        </w:tc>
        <w:tc>
          <w:tcPr>
            <w:tcW w:w="1266" w:type="dxa"/>
          </w:tcPr>
          <w:p w14:paraId="7750ADC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·入住情况统计</w:t>
            </w:r>
          </w:p>
        </w:tc>
      </w:tr>
      <w:tr w14:paraId="5A1A8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B9FD7C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维护</w:t>
            </w:r>
          </w:p>
        </w:tc>
        <w:tc>
          <w:tcPr>
            <w:tcW w:w="1265" w:type="dxa"/>
          </w:tcPr>
          <w:p w14:paraId="4F0F174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设置</w:t>
            </w:r>
          </w:p>
        </w:tc>
        <w:tc>
          <w:tcPr>
            <w:tcW w:w="1265" w:type="dxa"/>
          </w:tcPr>
          <w:p w14:paraId="6F49B7CC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·在线缴纳</w:t>
            </w:r>
          </w:p>
        </w:tc>
        <w:tc>
          <w:tcPr>
            <w:tcW w:w="1265" w:type="dxa"/>
          </w:tcPr>
          <w:p w14:paraId="2D31419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·状态更新</w:t>
            </w:r>
          </w:p>
        </w:tc>
        <w:tc>
          <w:tcPr>
            <w:tcW w:w="1265" w:type="dxa"/>
          </w:tcPr>
          <w:p w14:paraId="3C6857C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·通知查看</w:t>
            </w:r>
          </w:p>
        </w:tc>
        <w:tc>
          <w:tcPr>
            <w:tcW w:w="1265" w:type="dxa"/>
          </w:tcPr>
          <w:p w14:paraId="465571E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·出入查询</w:t>
            </w:r>
          </w:p>
        </w:tc>
        <w:tc>
          <w:tcPr>
            <w:tcW w:w="1266" w:type="dxa"/>
          </w:tcPr>
          <w:p w14:paraId="0291F79C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</w:tr>
      <w:tr w14:paraId="5F8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DEEFB1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·学生宿舍</w:t>
            </w:r>
          </w:p>
        </w:tc>
        <w:tc>
          <w:tcPr>
            <w:tcW w:w="1265" w:type="dxa"/>
          </w:tcPr>
          <w:p w14:paraId="6E3201B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·入住查询</w:t>
            </w:r>
          </w:p>
        </w:tc>
        <w:tc>
          <w:tcPr>
            <w:tcW w:w="1265" w:type="dxa"/>
          </w:tcPr>
          <w:p w14:paraId="69C31C9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·缴费状态</w:t>
            </w:r>
          </w:p>
        </w:tc>
        <w:tc>
          <w:tcPr>
            <w:tcW w:w="1265" w:type="dxa"/>
          </w:tcPr>
          <w:p w14:paraId="3995E94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·进度查询</w:t>
            </w:r>
          </w:p>
        </w:tc>
        <w:tc>
          <w:tcPr>
            <w:tcW w:w="1265" w:type="dxa"/>
          </w:tcPr>
          <w:p w14:paraId="728D002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4B8E5D3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6" w:type="dxa"/>
          </w:tcPr>
          <w:p w14:paraId="3E51C3D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</w:tr>
      <w:tr w14:paraId="443C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6894256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设置</w:t>
            </w:r>
          </w:p>
        </w:tc>
        <w:tc>
          <w:tcPr>
            <w:tcW w:w="1265" w:type="dxa"/>
          </w:tcPr>
          <w:p w14:paraId="738368B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·未满筛选</w:t>
            </w:r>
          </w:p>
        </w:tc>
        <w:tc>
          <w:tcPr>
            <w:tcW w:w="1265" w:type="dxa"/>
          </w:tcPr>
          <w:p w14:paraId="5EEABE4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  <w:t>查询</w:t>
            </w:r>
          </w:p>
        </w:tc>
        <w:tc>
          <w:tcPr>
            <w:tcW w:w="1265" w:type="dxa"/>
          </w:tcPr>
          <w:p w14:paraId="1BE5D6F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211EDEA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7F03C74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  <w:tc>
          <w:tcPr>
            <w:tcW w:w="1266" w:type="dxa"/>
          </w:tcPr>
          <w:p w14:paraId="6FEA051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color w:val="000000"/>
                <w:sz w:val="21"/>
                <w:lang w:eastAsia="zh-CN"/>
              </w:rPr>
            </w:pPr>
          </w:p>
        </w:tc>
      </w:tr>
    </w:tbl>
    <w:p w14:paraId="39FA8654">
      <w:pPr>
        <w:pStyle w:val="3"/>
        <w:rPr>
          <w:rFonts w:hint="eastAsia"/>
          <w:color w:val="000000"/>
          <w:lang w:eastAsia="zh-CN"/>
        </w:rPr>
      </w:pPr>
    </w:p>
    <w:p w14:paraId="3146A2F2">
      <w:pPr>
        <w:pStyle w:val="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2.2 各模块功能概述</w:t>
      </w:r>
    </w:p>
    <w:p w14:paraId="09863E9C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本节将各模块功能按照用户端（面向学生）与管理端（面向管理员）分别描述，以体现两类用户在同一业务模块中的不同权限和操作入口。</w:t>
      </w:r>
    </w:p>
    <w:p w14:paraId="42CC2DB8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（1）用户管理模块</w:t>
      </w:r>
    </w:p>
    <w:p w14:paraId="1704755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使用本人学号进行账号注册与登录；在忘记密码时可向管理员申请密码重置；登录后可维护本人的基础联系信息。</w:t>
      </w:r>
    </w:p>
    <w:p w14:paraId="3ECE84E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批量导入在校学生名单，形成学生基础信息库；为忘记密码的学生进行密码重置；增加、删除其他管理员账号；为每位学生设置所住的宿舍楼宇和房间号，为后续宿舍与住宿管理提供基础数据。</w:t>
      </w:r>
    </w:p>
    <w:p w14:paraId="7F72F7C6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（2）宿舍管理模块</w:t>
      </w:r>
    </w:p>
    <w:p w14:paraId="22E591A3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查看本人所在宿舍的基本信息（楼宇、房间号、宿舍长、室友等）；如被指定为宿舍长，可查看本宿舍相关信息。</w:t>
      </w:r>
    </w:p>
    <w:p w14:paraId="7B2443A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添加和管理宿舍楼宇、房间号等基础信息；办理学生换寝室时的住宿信息修改；设置或修改宿舍长；根据宿舍号查看入住人员情况；筛选未住满的楼宇和房间号，为新生入住、床位调配提供数据支撑。</w:t>
      </w:r>
    </w:p>
    <w:p w14:paraId="6489A36B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（3）水电费管理模块</w:t>
      </w:r>
    </w:p>
    <w:p w14:paraId="65BD23F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查看所在寝室当前和历史的水电费账单；对处于"未缴费"状态的账单发起在线缴纳，并查看缴费结果。</w:t>
      </w:r>
    </w:p>
    <w:p w14:paraId="7B46AAD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按寝室录入每月水电费信息（用水量、用电量、费用金额）；查看当月各寝室水电费缴纳情况；对长期未缴费账单进行提醒、催缴和核对。</w:t>
      </w:r>
    </w:p>
    <w:p w14:paraId="7870B5A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（4）维修管理模块</w:t>
      </w:r>
    </w:p>
    <w:p w14:paraId="77CB6B05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填写报修单，包括报修类别、报修内容、报修寝室号；随时查看本人提交报修单的处理进展和维修信息。</w:t>
      </w:r>
    </w:p>
    <w:p w14:paraId="541BBB3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受理学生提交的报修单并安排维修人员上门；填写维修单（故障原因、维修费用、维修人等）；修改维修状态（待处理/处理中/已完成/已关闭），形成从报修到维修完结的闭环。</w:t>
      </w:r>
    </w:p>
    <w:p w14:paraId="2D76D1C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（5）宿舍卫生评比与通知管理模块</w:t>
      </w:r>
    </w:p>
    <w:p w14:paraId="517D374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按时间倒序查看本人所在寝室在各次卫生评比中的得分与等级；查看最新发布的宿管通知。</w:t>
      </w:r>
    </w:p>
    <w:p w14:paraId="39B23E2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上传每次宿舍卫生评比的结果（得分、等级、评比日期、备注等）；发布宿管通知（标题、内容），并可查看通知发布情况。</w:t>
      </w:r>
    </w:p>
    <w:p w14:paraId="0194C260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（6）物品存取与人员出入管理模块</w:t>
      </w:r>
    </w:p>
    <w:p w14:paraId="428A2D6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在宿管处领取物品时出示身份进行领取确认；如作为被访对象，可查看与本人相关的访客来访记录。</w:t>
      </w:r>
    </w:p>
    <w:p w14:paraId="21DBB15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添加物品存放信息（例如学生暂存于宿管处的包裹、行李等），初始状态置为"已存放"；学生领取物品时修改存放状态为"已领取"并记录领取时间；登记访客进入和离开宿舍的信息，形成出入台账。</w:t>
      </w:r>
    </w:p>
    <w:p w14:paraId="28951F2E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（7）查询统计模块</w:t>
      </w:r>
    </w:p>
    <w:p w14:paraId="137C84DC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用户端（学生）： 仅支持与本人相关数据的查询，如本人水电费明细、本人报修进度、本寝室卫生评比历史等。</w:t>
      </w:r>
    </w:p>
    <w:p w14:paraId="1C95FBCB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管理端（管理员）： 根据寝室号、时间段等条件，统计水电费缴纳情况、维修情况、卫生评比情况以及入住情况等，生成统计报表，为宿舍管理工作的改进提供依据和指导。</w:t>
      </w:r>
    </w:p>
    <w:p w14:paraId="38241EC2">
      <w:pPr>
        <w:pStyle w:val="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 系统需求分析</w:t>
      </w:r>
    </w:p>
    <w:p w14:paraId="2A94B509">
      <w:pPr>
        <w:pStyle w:val="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3.1 系统综合需求</w:t>
      </w:r>
    </w:p>
    <w:p w14:paraId="20FB6FEB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从数据需求、功能需求、完整性需求、安全性需求四个方面分析本系统。</w:t>
      </w:r>
    </w:p>
    <w:p w14:paraId="446349EA">
      <w:pPr>
        <w:pStyle w:val="13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角色与权限矩阵（核心约束）： 管理员拥有全局维护与统计权限；学生仅可访问本人相关信息与个人操作入口（报修、水电费缴纳、查看评比与通知等）。</w:t>
      </w:r>
    </w:p>
    <w:p w14:paraId="73E7360E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3.1.1 数据需求</w:t>
      </w:r>
    </w:p>
    <w:p w14:paraId="0B98C663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系统需要存储和管理的数据主要包括：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CAC0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FCAE1B9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数据类别</w:t>
            </w:r>
          </w:p>
        </w:tc>
        <w:tc>
          <w:tcPr>
            <w:tcW w:w="2500" w:type="pct"/>
          </w:tcPr>
          <w:p w14:paraId="50A7866A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主要内容</w:t>
            </w:r>
          </w:p>
        </w:tc>
      </w:tr>
      <w:tr w14:paraId="6A16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308E911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用户账号数据</w:t>
            </w:r>
          </w:p>
        </w:tc>
        <w:tc>
          <w:tcPr>
            <w:tcW w:w="2500" w:type="pct"/>
          </w:tcPr>
          <w:p w14:paraId="1EBF77A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用户账号、用户密码、用户身份（学生/管理员）、关联标识（学号/工号）</w:t>
            </w:r>
          </w:p>
        </w:tc>
      </w:tr>
      <w:tr w14:paraId="2D5D0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FFA40B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学生数据</w:t>
            </w:r>
          </w:p>
        </w:tc>
        <w:tc>
          <w:tcPr>
            <w:tcW w:w="2500" w:type="pct"/>
          </w:tcPr>
          <w:p w14:paraId="232DC36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学号、姓名、性别、联系电话、所属学院、所属专业、年级、班级</w:t>
            </w:r>
          </w:p>
        </w:tc>
      </w:tr>
      <w:tr w14:paraId="003AC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2F97786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宿舍楼数据</w:t>
            </w:r>
          </w:p>
        </w:tc>
        <w:tc>
          <w:tcPr>
            <w:tcW w:w="2500" w:type="pct"/>
          </w:tcPr>
          <w:p w14:paraId="4626619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楼宇编号、楼宇名称、楼宇类型（男寝/女寝）、总楼层、管理状态</w:t>
            </w:r>
          </w:p>
        </w:tc>
      </w:tr>
      <w:tr w14:paraId="48BD7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6587F25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房间数据</w:t>
            </w:r>
          </w:p>
        </w:tc>
        <w:tc>
          <w:tcPr>
            <w:tcW w:w="2500" w:type="pct"/>
          </w:tcPr>
          <w:p w14:paraId="10DD45F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房间编号、楼宇编号、楼层号、房间类型（容纳人数）、宿舍长学号、已住人数</w:t>
            </w:r>
          </w:p>
        </w:tc>
      </w:tr>
      <w:tr w14:paraId="71B1E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0498FE4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住宿数据</w:t>
            </w:r>
          </w:p>
        </w:tc>
        <w:tc>
          <w:tcPr>
            <w:tcW w:w="2500" w:type="pct"/>
          </w:tcPr>
          <w:p w14:paraId="2CDBFD2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住宿记录编号、学号、房间编号、入住日期、退宿日期、住宿状态、经办人</w:t>
            </w:r>
          </w:p>
        </w:tc>
      </w:tr>
      <w:tr w14:paraId="23530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27216A2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水电费数据</w:t>
            </w:r>
          </w:p>
        </w:tc>
        <w:tc>
          <w:tcPr>
            <w:tcW w:w="2500" w:type="pct"/>
          </w:tcPr>
          <w:p w14:paraId="18461D4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水电费单号、房间编号、账单周期（年月）、用水量、用电量、费用金额、缴费状态、缴费时间</w:t>
            </w:r>
          </w:p>
        </w:tc>
      </w:tr>
      <w:tr w14:paraId="3DBFE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3FC9062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报修维修数据</w:t>
            </w:r>
          </w:p>
        </w:tc>
        <w:tc>
          <w:tcPr>
            <w:tcW w:w="2500" w:type="pct"/>
          </w:tcPr>
          <w:p w14:paraId="707F7C2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报修单号、学号、房间编号、报修类别、报修内容、报修时间、故障原因、维修费用、维修人、维修时间、维修状态</w:t>
            </w:r>
          </w:p>
        </w:tc>
      </w:tr>
      <w:tr w14:paraId="3AE68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5DA5FE5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卫生评比数据</w:t>
            </w:r>
          </w:p>
        </w:tc>
        <w:tc>
          <w:tcPr>
            <w:tcW w:w="2500" w:type="pct"/>
          </w:tcPr>
          <w:p w14:paraId="5CFA70D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评比记录编号、房间编号、评比日期、评比得分、评比等级、备注、登记人</w:t>
            </w:r>
          </w:p>
        </w:tc>
      </w:tr>
      <w:tr w14:paraId="533F0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7ADEFE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通知数据</w:t>
            </w:r>
          </w:p>
        </w:tc>
        <w:tc>
          <w:tcPr>
            <w:tcW w:w="2500" w:type="pct"/>
          </w:tcPr>
          <w:p w14:paraId="51BA60E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通知编号、通知标题、通知内容、发布人、发布时间、通知状态</w:t>
            </w:r>
          </w:p>
        </w:tc>
      </w:tr>
      <w:tr w14:paraId="59850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7AAD2C7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物品存取数据</w:t>
            </w:r>
          </w:p>
        </w:tc>
        <w:tc>
          <w:tcPr>
            <w:tcW w:w="2500" w:type="pct"/>
          </w:tcPr>
          <w:p w14:paraId="599D6D0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存放单号、学号、物品描述、存放时间、存放状态（已存放/已领取）、领取时间、登记人</w:t>
            </w:r>
          </w:p>
        </w:tc>
      </w:tr>
      <w:tr w14:paraId="208C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6FE3B25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访客出入数据</w:t>
            </w:r>
          </w:p>
        </w:tc>
        <w:tc>
          <w:tcPr>
            <w:tcW w:w="2500" w:type="pct"/>
          </w:tcPr>
          <w:p w14:paraId="4F8E450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登记编号、访客姓名、访客证件号、来访对象学号、来访时间、离开时间、事由、登记人</w:t>
            </w:r>
          </w:p>
        </w:tc>
      </w:tr>
    </w:tbl>
    <w:p w14:paraId="210590EB">
      <w:pPr>
        <w:pStyle w:val="3"/>
        <w:rPr>
          <w:rFonts w:hint="eastAsia"/>
          <w:color w:val="000000"/>
          <w:lang w:eastAsia="zh-CN"/>
        </w:rPr>
      </w:pPr>
    </w:p>
    <w:p w14:paraId="69E8C9BA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3.1.2 功能需求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0C418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51BFA0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功能编号</w:t>
            </w:r>
          </w:p>
        </w:tc>
        <w:tc>
          <w:tcPr>
            <w:tcW w:w="833" w:type="pct"/>
          </w:tcPr>
          <w:p w14:paraId="0B1040C4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功能名称</w:t>
            </w:r>
          </w:p>
        </w:tc>
        <w:tc>
          <w:tcPr>
            <w:tcW w:w="833" w:type="pct"/>
          </w:tcPr>
          <w:p w14:paraId="443A1D84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功能描述</w:t>
            </w:r>
          </w:p>
        </w:tc>
        <w:tc>
          <w:tcPr>
            <w:tcW w:w="833" w:type="pct"/>
          </w:tcPr>
          <w:p w14:paraId="7E3272EF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lang w:eastAsia="zh-CN"/>
              </w:rPr>
            </w:pPr>
          </w:p>
        </w:tc>
        <w:tc>
          <w:tcPr>
            <w:tcW w:w="833" w:type="pct"/>
          </w:tcPr>
          <w:p w14:paraId="0770CF0F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lang w:eastAsia="zh-CN"/>
              </w:rPr>
            </w:pPr>
          </w:p>
        </w:tc>
        <w:tc>
          <w:tcPr>
            <w:tcW w:w="833" w:type="pct"/>
          </w:tcPr>
          <w:p w14:paraId="766B2D77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lang w:eastAsia="zh-CN"/>
              </w:rPr>
            </w:pPr>
          </w:p>
        </w:tc>
      </w:tr>
      <w:tr w14:paraId="1368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8B8588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F01</w:t>
            </w:r>
          </w:p>
        </w:tc>
        <w:tc>
          <w:tcPr>
            <w:tcW w:w="833" w:type="pct"/>
          </w:tcPr>
          <w:p w14:paraId="142D57F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学生注册</w:t>
            </w:r>
          </w:p>
        </w:tc>
        <w:tc>
          <w:tcPr>
            <w:tcW w:w="833" w:type="pct"/>
          </w:tcPr>
          <w:p w14:paraId="7359814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学生使用本人学号进行账号注册，设置登录密码。</w:t>
            </w:r>
          </w:p>
        </w:tc>
        <w:tc>
          <w:tcPr>
            <w:tcW w:w="833" w:type="pct"/>
          </w:tcPr>
          <w:p w14:paraId="062DAB6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F02</w:t>
            </w:r>
          </w:p>
        </w:tc>
        <w:tc>
          <w:tcPr>
            <w:tcW w:w="833" w:type="pct"/>
          </w:tcPr>
          <w:p w14:paraId="7390682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学生登录</w:t>
            </w:r>
          </w:p>
        </w:tc>
        <w:tc>
          <w:tcPr>
            <w:tcW w:w="833" w:type="pct"/>
          </w:tcPr>
          <w:p w14:paraId="337BE89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学生输入学号和密码，系统验证通过后进入用户端。</w:t>
            </w:r>
          </w:p>
        </w:tc>
      </w:tr>
      <w:tr w14:paraId="71FB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2B0A602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F03</w:t>
            </w:r>
          </w:p>
        </w:tc>
        <w:tc>
          <w:tcPr>
            <w:tcW w:w="833" w:type="pct"/>
          </w:tcPr>
          <w:p w14:paraId="4CCA696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管理员登录</w:t>
            </w:r>
          </w:p>
        </w:tc>
        <w:tc>
          <w:tcPr>
            <w:tcW w:w="833" w:type="pct"/>
          </w:tcPr>
          <w:p w14:paraId="10F724D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管理员输入账号和密码，系统验证通过后进入管理端。</w:t>
            </w:r>
          </w:p>
        </w:tc>
        <w:tc>
          <w:tcPr>
            <w:tcW w:w="833" w:type="pct"/>
          </w:tcPr>
          <w:p w14:paraId="7180DB0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F04</w:t>
            </w:r>
          </w:p>
        </w:tc>
        <w:tc>
          <w:tcPr>
            <w:tcW w:w="833" w:type="pct"/>
          </w:tcPr>
          <w:p w14:paraId="0D97CB8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密码重置</w:t>
            </w:r>
          </w:p>
        </w:tc>
        <w:tc>
          <w:tcPr>
            <w:tcW w:w="833" w:type="pct"/>
          </w:tcPr>
          <w:p w14:paraId="64B7DAC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学生忘记密码时，管理员可为其重置登录密码。</w:t>
            </w:r>
          </w:p>
        </w:tc>
      </w:tr>
      <w:tr w14:paraId="54E46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1D65A22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F05</w:t>
            </w:r>
          </w:p>
        </w:tc>
        <w:tc>
          <w:tcPr>
            <w:tcW w:w="833" w:type="pct"/>
          </w:tcPr>
          <w:p w14:paraId="01B1D80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学生名单导入</w:t>
            </w:r>
          </w:p>
        </w:tc>
        <w:tc>
          <w:tcPr>
            <w:tcW w:w="833" w:type="pct"/>
          </w:tcPr>
          <w:p w14:paraId="3D0FC73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管理员将在校学生名单批量导入系统，形成学生基础信息库。</w:t>
            </w:r>
          </w:p>
        </w:tc>
        <w:tc>
          <w:tcPr>
            <w:tcW w:w="833" w:type="pct"/>
          </w:tcPr>
          <w:p w14:paraId="46C9CDD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F06</w:t>
            </w:r>
          </w:p>
        </w:tc>
        <w:tc>
          <w:tcPr>
            <w:tcW w:w="833" w:type="pct"/>
          </w:tcPr>
          <w:p w14:paraId="7F366D3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管理员维护</w:t>
            </w:r>
          </w:p>
        </w:tc>
        <w:tc>
          <w:tcPr>
            <w:tcW w:w="833" w:type="pct"/>
          </w:tcPr>
          <w:p w14:paraId="757B590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管理员可增加、删除其他管理员账号。</w:t>
            </w:r>
          </w:p>
        </w:tc>
      </w:tr>
      <w:tr w14:paraId="4E1B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2C947A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F07</w:t>
            </w:r>
          </w:p>
        </w:tc>
        <w:tc>
          <w:tcPr>
            <w:tcW w:w="833" w:type="pct"/>
          </w:tcPr>
          <w:p w14:paraId="2FDB1FC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学生宿舍设置</w:t>
            </w:r>
          </w:p>
        </w:tc>
        <w:tc>
          <w:tcPr>
            <w:tcW w:w="833" w:type="pct"/>
          </w:tcPr>
          <w:p w14:paraId="549B4C1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管理员设置每位学生所住的宿舍楼宇和房间号。</w:t>
            </w:r>
          </w:p>
        </w:tc>
        <w:tc>
          <w:tcPr>
            <w:tcW w:w="833" w:type="pct"/>
          </w:tcPr>
          <w:p w14:paraId="5406A07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F08</w:t>
            </w:r>
          </w:p>
        </w:tc>
        <w:tc>
          <w:tcPr>
            <w:tcW w:w="833" w:type="pct"/>
          </w:tcPr>
          <w:p w14:paraId="363BB07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宿舍楼宇维护</w:t>
            </w:r>
          </w:p>
        </w:tc>
        <w:tc>
          <w:tcPr>
            <w:tcW w:w="833" w:type="pct"/>
          </w:tcPr>
          <w:p w14:paraId="36F508B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管理员添加、修改、停用宿舍楼宇信息。</w:t>
            </w:r>
          </w:p>
        </w:tc>
      </w:tr>
      <w:tr w14:paraId="32EEB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9B25D9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F09</w:t>
            </w:r>
          </w:p>
        </w:tc>
        <w:tc>
          <w:tcPr>
            <w:tcW w:w="833" w:type="pct"/>
          </w:tcPr>
          <w:p w14:paraId="4C325D3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房间信息维护</w:t>
            </w:r>
          </w:p>
        </w:tc>
        <w:tc>
          <w:tcPr>
            <w:tcW w:w="833" w:type="pct"/>
          </w:tcPr>
          <w:p w14:paraId="440226C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管理员添加、修改房间号、房间类型等房间基础信息。</w:t>
            </w:r>
          </w:p>
        </w:tc>
        <w:tc>
          <w:tcPr>
            <w:tcW w:w="833" w:type="pct"/>
          </w:tcPr>
          <w:p w14:paraId="52DB868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F10</w:t>
            </w:r>
          </w:p>
        </w:tc>
        <w:tc>
          <w:tcPr>
            <w:tcW w:w="833" w:type="pct"/>
          </w:tcPr>
          <w:p w14:paraId="79EED20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住宿信息修改</w:t>
            </w:r>
          </w:p>
        </w:tc>
        <w:tc>
          <w:tcPr>
            <w:tcW w:w="833" w:type="pct"/>
          </w:tcPr>
          <w:p w14:paraId="76935EE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学生换寝室时，管理员修改其住宿信息并更新房间入住人数。</w:t>
            </w:r>
          </w:p>
        </w:tc>
      </w:tr>
      <w:tr w14:paraId="39084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8DB998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F11</w:t>
            </w:r>
          </w:p>
        </w:tc>
        <w:tc>
          <w:tcPr>
            <w:tcW w:w="833" w:type="pct"/>
          </w:tcPr>
          <w:p w14:paraId="1D940B5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宿舍长设置</w:t>
            </w:r>
          </w:p>
        </w:tc>
        <w:tc>
          <w:tcPr>
            <w:tcW w:w="833" w:type="pct"/>
          </w:tcPr>
          <w:p w14:paraId="2FAA1EA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管理员为房间设置或修改宿舍长。</w:t>
            </w:r>
          </w:p>
        </w:tc>
        <w:tc>
          <w:tcPr>
            <w:tcW w:w="833" w:type="pct"/>
          </w:tcPr>
          <w:p w14:paraId="734AD4C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F12</w:t>
            </w:r>
          </w:p>
        </w:tc>
        <w:tc>
          <w:tcPr>
            <w:tcW w:w="833" w:type="pct"/>
          </w:tcPr>
          <w:p w14:paraId="2423983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入住情况查询</w:t>
            </w:r>
          </w:p>
        </w:tc>
        <w:tc>
          <w:tcPr>
            <w:tcW w:w="833" w:type="pct"/>
          </w:tcPr>
          <w:p w14:paraId="6248B6C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管理员按宿舍号查看某宿舍的入住人员情况。</w:t>
            </w:r>
          </w:p>
        </w:tc>
      </w:tr>
      <w:tr w14:paraId="25386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D22A88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F13</w:t>
            </w:r>
          </w:p>
        </w:tc>
        <w:tc>
          <w:tcPr>
            <w:tcW w:w="833" w:type="pct"/>
          </w:tcPr>
          <w:p w14:paraId="4D05D2A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未住满筛选</w:t>
            </w:r>
          </w:p>
        </w:tc>
        <w:tc>
          <w:tcPr>
            <w:tcW w:w="833" w:type="pct"/>
          </w:tcPr>
          <w:p w14:paraId="44A3214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管理员按条件筛选未住满的楼宇和房间号，辅助床位调配。</w:t>
            </w:r>
          </w:p>
        </w:tc>
        <w:tc>
          <w:tcPr>
            <w:tcW w:w="833" w:type="pct"/>
          </w:tcPr>
          <w:p w14:paraId="016A47E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F14</w:t>
            </w:r>
          </w:p>
        </w:tc>
        <w:tc>
          <w:tcPr>
            <w:tcW w:w="833" w:type="pct"/>
          </w:tcPr>
          <w:p w14:paraId="6780995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水电费录入</w:t>
            </w:r>
          </w:p>
        </w:tc>
        <w:tc>
          <w:tcPr>
            <w:tcW w:w="833" w:type="pct"/>
          </w:tcPr>
          <w:p w14:paraId="150620F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管理员为每个寝室添加当月水电费信息。</w:t>
            </w:r>
          </w:p>
        </w:tc>
      </w:tr>
      <w:tr w14:paraId="3D42D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FDACE7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F15</w:t>
            </w:r>
          </w:p>
        </w:tc>
        <w:tc>
          <w:tcPr>
            <w:tcW w:w="833" w:type="pct"/>
          </w:tcPr>
          <w:p w14:paraId="792F3A6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水电费查询</w:t>
            </w:r>
          </w:p>
        </w:tc>
        <w:tc>
          <w:tcPr>
            <w:tcW w:w="833" w:type="pct"/>
          </w:tcPr>
          <w:p w14:paraId="490F491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学生查询本寝室当前和历史水电费；管理员查看当月水电费缴纳情况。</w:t>
            </w:r>
          </w:p>
        </w:tc>
        <w:tc>
          <w:tcPr>
            <w:tcW w:w="833" w:type="pct"/>
          </w:tcPr>
          <w:p w14:paraId="4421FFF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F16</w:t>
            </w:r>
          </w:p>
        </w:tc>
        <w:tc>
          <w:tcPr>
            <w:tcW w:w="833" w:type="pct"/>
          </w:tcPr>
          <w:p w14:paraId="7B2DE33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水电费缴纳</w:t>
            </w:r>
          </w:p>
        </w:tc>
        <w:tc>
          <w:tcPr>
            <w:tcW w:w="833" w:type="pct"/>
          </w:tcPr>
          <w:p w14:paraId="7B93C0B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学生对"未缴费"状态的水电费账单进行在线缴纳。</w:t>
            </w:r>
          </w:p>
        </w:tc>
      </w:tr>
      <w:tr w14:paraId="4631C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99E049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F17</w:t>
            </w:r>
          </w:p>
        </w:tc>
        <w:tc>
          <w:tcPr>
            <w:tcW w:w="833" w:type="pct"/>
          </w:tcPr>
          <w:p w14:paraId="10ADB05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报修提交</w:t>
            </w:r>
          </w:p>
        </w:tc>
        <w:tc>
          <w:tcPr>
            <w:tcW w:w="833" w:type="pct"/>
          </w:tcPr>
          <w:p w14:paraId="2E83620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学生填写报修单，内容包括报修类别、报修内容、报修寝室号。</w:t>
            </w:r>
          </w:p>
        </w:tc>
        <w:tc>
          <w:tcPr>
            <w:tcW w:w="833" w:type="pct"/>
          </w:tcPr>
          <w:p w14:paraId="1FAB1B6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F18</w:t>
            </w:r>
          </w:p>
        </w:tc>
        <w:tc>
          <w:tcPr>
            <w:tcW w:w="833" w:type="pct"/>
          </w:tcPr>
          <w:p w14:paraId="509AAD9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报修进展查看</w:t>
            </w:r>
          </w:p>
        </w:tc>
        <w:tc>
          <w:tcPr>
            <w:tcW w:w="833" w:type="pct"/>
          </w:tcPr>
          <w:p w14:paraId="36280DC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学生随时查看报修单的进展情况和维修信息。</w:t>
            </w:r>
          </w:p>
        </w:tc>
      </w:tr>
      <w:tr w14:paraId="334F2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EF61FF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F19</w:t>
            </w:r>
          </w:p>
        </w:tc>
        <w:tc>
          <w:tcPr>
            <w:tcW w:w="833" w:type="pct"/>
          </w:tcPr>
          <w:p w14:paraId="71A1AB4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维修单填写</w:t>
            </w:r>
          </w:p>
        </w:tc>
        <w:tc>
          <w:tcPr>
            <w:tcW w:w="833" w:type="pct"/>
          </w:tcPr>
          <w:p w14:paraId="0DF7AFF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管理员根据报修单安排维修，填写故障原因、维修费用、维修人等。</w:t>
            </w:r>
          </w:p>
        </w:tc>
        <w:tc>
          <w:tcPr>
            <w:tcW w:w="833" w:type="pct"/>
          </w:tcPr>
          <w:p w14:paraId="0D30493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F20</w:t>
            </w:r>
          </w:p>
        </w:tc>
        <w:tc>
          <w:tcPr>
            <w:tcW w:w="833" w:type="pct"/>
          </w:tcPr>
          <w:p w14:paraId="6E207E5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维修状态更新</w:t>
            </w:r>
          </w:p>
        </w:tc>
        <w:tc>
          <w:tcPr>
            <w:tcW w:w="833" w:type="pct"/>
          </w:tcPr>
          <w:p w14:paraId="7756878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管理员修改维修状态（待处理/处理中/已完成），形成工单闭环。</w:t>
            </w:r>
          </w:p>
        </w:tc>
      </w:tr>
      <w:tr w14:paraId="1E59B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34B31E9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F21</w:t>
            </w:r>
          </w:p>
        </w:tc>
        <w:tc>
          <w:tcPr>
            <w:tcW w:w="833" w:type="pct"/>
          </w:tcPr>
          <w:p w14:paraId="1E13C6A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卫生评比录入</w:t>
            </w:r>
          </w:p>
        </w:tc>
        <w:tc>
          <w:tcPr>
            <w:tcW w:w="833" w:type="pct"/>
          </w:tcPr>
          <w:p w14:paraId="7335E04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管理员上传每次宿舍卫生评比的结果（得分、等级、评比日期等）。</w:t>
            </w:r>
          </w:p>
        </w:tc>
        <w:tc>
          <w:tcPr>
            <w:tcW w:w="833" w:type="pct"/>
          </w:tcPr>
          <w:p w14:paraId="42EFBAA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F22</w:t>
            </w:r>
          </w:p>
        </w:tc>
        <w:tc>
          <w:tcPr>
            <w:tcW w:w="833" w:type="pct"/>
          </w:tcPr>
          <w:p w14:paraId="2AF4E9D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卫生评比查看</w:t>
            </w:r>
          </w:p>
        </w:tc>
        <w:tc>
          <w:tcPr>
            <w:tcW w:w="833" w:type="pct"/>
          </w:tcPr>
          <w:p w14:paraId="05E29EB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学生按时间倒序查看本人所在寝室在各次卫生评比中的结果。</w:t>
            </w:r>
          </w:p>
        </w:tc>
      </w:tr>
      <w:tr w14:paraId="5650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36D090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F23</w:t>
            </w:r>
          </w:p>
        </w:tc>
        <w:tc>
          <w:tcPr>
            <w:tcW w:w="833" w:type="pct"/>
          </w:tcPr>
          <w:p w14:paraId="69477F6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通知发布</w:t>
            </w:r>
          </w:p>
        </w:tc>
        <w:tc>
          <w:tcPr>
            <w:tcW w:w="833" w:type="pct"/>
          </w:tcPr>
          <w:p w14:paraId="7FFF48C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管理员发布宿管通知，设置标题和内容。</w:t>
            </w:r>
          </w:p>
        </w:tc>
        <w:tc>
          <w:tcPr>
            <w:tcW w:w="833" w:type="pct"/>
          </w:tcPr>
          <w:p w14:paraId="5B16838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F24</w:t>
            </w:r>
          </w:p>
        </w:tc>
        <w:tc>
          <w:tcPr>
            <w:tcW w:w="833" w:type="pct"/>
          </w:tcPr>
          <w:p w14:paraId="5DA86DE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通知查看</w:t>
            </w:r>
          </w:p>
        </w:tc>
        <w:tc>
          <w:tcPr>
            <w:tcW w:w="833" w:type="pct"/>
          </w:tcPr>
          <w:p w14:paraId="67D0580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学生查看最新发布的宿管通知。</w:t>
            </w:r>
          </w:p>
        </w:tc>
      </w:tr>
      <w:tr w14:paraId="6382D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56A496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F25</w:t>
            </w:r>
          </w:p>
        </w:tc>
        <w:tc>
          <w:tcPr>
            <w:tcW w:w="833" w:type="pct"/>
          </w:tcPr>
          <w:p w14:paraId="1716B7E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物品存放登记</w:t>
            </w:r>
          </w:p>
        </w:tc>
        <w:tc>
          <w:tcPr>
            <w:tcW w:w="833" w:type="pct"/>
          </w:tcPr>
          <w:p w14:paraId="7C6D376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管理员添加物品存放信息，状态置为"已存放"。</w:t>
            </w:r>
          </w:p>
        </w:tc>
        <w:tc>
          <w:tcPr>
            <w:tcW w:w="833" w:type="pct"/>
          </w:tcPr>
          <w:p w14:paraId="190C0D6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F26</w:t>
            </w:r>
          </w:p>
        </w:tc>
        <w:tc>
          <w:tcPr>
            <w:tcW w:w="833" w:type="pct"/>
          </w:tcPr>
          <w:p w14:paraId="2965FF7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物品领取</w:t>
            </w:r>
          </w:p>
        </w:tc>
        <w:tc>
          <w:tcPr>
            <w:tcW w:w="833" w:type="pct"/>
          </w:tcPr>
          <w:p w14:paraId="768EE8E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学生领取物品时，管理员修改存放状态为"已领取"并记录领取时间。</w:t>
            </w:r>
          </w:p>
        </w:tc>
      </w:tr>
      <w:tr w14:paraId="41DB2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A4BE42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F27</w:t>
            </w:r>
          </w:p>
        </w:tc>
        <w:tc>
          <w:tcPr>
            <w:tcW w:w="833" w:type="pct"/>
          </w:tcPr>
          <w:p w14:paraId="340D8EE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访客出入登记</w:t>
            </w:r>
          </w:p>
        </w:tc>
        <w:tc>
          <w:tcPr>
            <w:tcW w:w="833" w:type="pct"/>
          </w:tcPr>
          <w:p w14:paraId="6F6CEA6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管理员登记访客进入和离开宿舍的信息。</w:t>
            </w:r>
          </w:p>
        </w:tc>
        <w:tc>
          <w:tcPr>
            <w:tcW w:w="833" w:type="pct"/>
          </w:tcPr>
          <w:p w14:paraId="120F6D8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F28</w:t>
            </w:r>
          </w:p>
        </w:tc>
        <w:tc>
          <w:tcPr>
            <w:tcW w:w="833" w:type="pct"/>
          </w:tcPr>
          <w:p w14:paraId="4D4503A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综合查询统计</w:t>
            </w:r>
          </w:p>
        </w:tc>
        <w:tc>
          <w:tcPr>
            <w:tcW w:w="833" w:type="pct"/>
          </w:tcPr>
          <w:p w14:paraId="45F064F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管理员按寝室号、时间段统计水电费、维修、卫生评比、入住情况等。</w:t>
            </w:r>
          </w:p>
        </w:tc>
      </w:tr>
    </w:tbl>
    <w:p w14:paraId="2202ABC7">
      <w:pPr>
        <w:pStyle w:val="3"/>
        <w:rPr>
          <w:rFonts w:hint="eastAsia"/>
          <w:color w:val="000000"/>
          <w:lang w:eastAsia="zh-CN"/>
        </w:rPr>
      </w:pPr>
    </w:p>
    <w:p w14:paraId="1AC0D9C1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3.1.3 完整性需求</w:t>
      </w:r>
    </w:p>
    <w:p w14:paraId="610A58F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每位学生有唯一学号，不可重复；每位管理员账号全局唯一；</w:t>
      </w:r>
    </w:p>
    <w:p w14:paraId="6E6C1E2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每栋宿舍楼有唯一楼宇编号；每个房间编号全局唯一；</w:t>
      </w:r>
    </w:p>
    <w:p w14:paraId="06EBB9E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水电费单号、报修单号、评比记录编号、通知编号、物品存放单号、访客登记编号均全局唯一；</w:t>
      </w:r>
    </w:p>
    <w:p w14:paraId="1AD59B0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住宿记录中的学号必须存在于学生信息表中（参照完整性）；</w:t>
      </w:r>
    </w:p>
    <w:p w14:paraId="308D0EB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住宿记录、报修记录、水电费记录中的房间编号必须存在于房间信息表中（参照完整性）；</w:t>
      </w:r>
    </w:p>
    <w:p w14:paraId="49FABDD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同一学生同一时刻只能存在一条"在住"状态的住宿记录；</w:t>
      </w:r>
    </w:p>
    <w:p w14:paraId="3AF29C9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每个房间的已住人数不得超过其容纳人数；</w:t>
      </w:r>
    </w:p>
    <w:p w14:paraId="70536CD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水电费金额、用水量、用电量、维修费用均必须大于等于 0，账单周期不能为空；</w:t>
      </w:r>
    </w:p>
    <w:p w14:paraId="6FA9EA1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水电费缴费状态仅允许在"未缴费/已缴费"枚举内取值；</w:t>
      </w:r>
    </w:p>
    <w:p w14:paraId="3ED4906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报修/维修状态仅允许在"待处理/处理中/已完成/已关闭"枚举内流转；</w:t>
      </w:r>
    </w:p>
    <w:p w14:paraId="44947A3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物品存放状态仅允许在"已存放/已领取"枚举内取值；</w:t>
      </w:r>
    </w:p>
    <w:p w14:paraId="0C76017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访客离开时间不得早于来访时间；卫生评比日期不能为空。</w:t>
      </w:r>
    </w:p>
    <w:p w14:paraId="4691164C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3.1.4 安全性需求</w:t>
      </w:r>
    </w:p>
    <w:p w14:paraId="613E39D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所有用户登录系统需验证账号和密码；</w:t>
      </w:r>
    </w:p>
    <w:p w14:paraId="57F83AF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不同身份用户可使用的功能不同：管理员可全局管理，学生仅能访问本人相关数据；</w:t>
      </w:r>
    </w:p>
    <w:p w14:paraId="658116A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学生仅可查看和操作本人的住宿、报修、水电费、卫生评比、物品存取等相关数据，不可查看其他学生隐私信息；</w:t>
      </w:r>
    </w:p>
    <w:p w14:paraId="1529720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关键操作（住宿信息修改、水电费录入与缴纳、维修状态变更、通知发布、物品状态变更、访客登记）应记录操作日志（操作人、时间、内容）；</w:t>
      </w:r>
    </w:p>
    <w:p w14:paraId="0DAE3155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学生密码重置时应由管理员进行二次身份核验，防止账号被冒用；</w:t>
      </w:r>
    </w:p>
    <w:p w14:paraId="66BF3CD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系统应定期进行数据备份，防止数据丢失。</w:t>
      </w:r>
    </w:p>
    <w:p w14:paraId="660DC0AD">
      <w:pPr>
        <w:pStyle w:val="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3.2 数据流图</w:t>
      </w:r>
    </w:p>
    <w:p w14:paraId="6045BD7B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本节采用分层方式描述数据流图，从顶层（系统整体）到第 0 层（主要处理过程），再到第 1 层（关键处理细化）。</w:t>
      </w:r>
    </w:p>
    <w:p w14:paraId="290EECB1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3.2.1 顶层数据流图</w:t>
      </w:r>
    </w:p>
    <w:p w14:paraId="589ECDB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顶层数据流图（上下文图）将整个学生宿舍管理系统作为一个处理过程，描述系统与两类外部实体之间的数据交换。</w:t>
      </w:r>
    </w:p>
    <w:p w14:paraId="12A8ACBB">
      <w:pPr>
        <w:pStyle w:val="24"/>
        <w:bidi w:val="0"/>
        <w:jc w:val="center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drawing>
          <wp:inline distT="0" distB="0" distL="114300" distR="114300">
            <wp:extent cx="5486400" cy="1257300"/>
            <wp:effectExtent l="0" t="0" r="0" b="7620"/>
            <wp:docPr id="4" name="图片 4" descr="mermaid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mermaid_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678C">
      <w:pPr>
        <w:pStyle w:val="24"/>
        <w:bidi w:val="0"/>
        <w:jc w:val="center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外部实体说明：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A593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066110A9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外部实体</w:t>
            </w:r>
          </w:p>
        </w:tc>
        <w:tc>
          <w:tcPr>
            <w:tcW w:w="2500" w:type="pct"/>
          </w:tcPr>
          <w:p w14:paraId="02F91812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0C45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F0A562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</w:t>
            </w:r>
          </w:p>
        </w:tc>
        <w:tc>
          <w:tcPr>
            <w:tcW w:w="2500" w:type="pct"/>
          </w:tcPr>
          <w:p w14:paraId="46C5944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系统服务对象，使用学号注册登录，查询本人住宿、水电费、卫生评比信息，提交报修，查看通知。</w:t>
            </w:r>
          </w:p>
        </w:tc>
      </w:tr>
      <w:tr w14:paraId="00713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B2E9C8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</w:t>
            </w:r>
          </w:p>
        </w:tc>
        <w:tc>
          <w:tcPr>
            <w:tcW w:w="2500" w:type="pct"/>
          </w:tcPr>
          <w:p w14:paraId="416B13A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系统管理人员，负责用户、宿舍、水电费、维修、卫生评比、通知、物品存取、访客出入等管理与统计。</w:t>
            </w:r>
          </w:p>
        </w:tc>
      </w:tr>
    </w:tbl>
    <w:p w14:paraId="0DCF8B5B">
      <w:pPr>
        <w:pStyle w:val="3"/>
        <w:rPr>
          <w:rFonts w:hint="eastAsia"/>
          <w:color w:val="000000"/>
          <w:lang w:eastAsia="zh-CN"/>
        </w:rPr>
      </w:pPr>
    </w:p>
    <w:p w14:paraId="6D35EE1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主要数据流说明：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22A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413788CA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数据流</w:t>
            </w:r>
          </w:p>
        </w:tc>
        <w:tc>
          <w:tcPr>
            <w:tcW w:w="1250" w:type="pct"/>
          </w:tcPr>
          <w:p w14:paraId="01C002A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来源</w:t>
            </w:r>
          </w:p>
        </w:tc>
        <w:tc>
          <w:tcPr>
            <w:tcW w:w="1250" w:type="pct"/>
          </w:tcPr>
          <w:p w14:paraId="613944F5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去向</w:t>
            </w:r>
          </w:p>
        </w:tc>
        <w:tc>
          <w:tcPr>
            <w:tcW w:w="1250" w:type="pct"/>
          </w:tcPr>
          <w:p w14:paraId="09B7A517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37E9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7EDCE7B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注册/登录数据</w:t>
            </w:r>
          </w:p>
        </w:tc>
        <w:tc>
          <w:tcPr>
            <w:tcW w:w="1250" w:type="pct"/>
          </w:tcPr>
          <w:p w14:paraId="71A7AC4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学生/管理员</w:t>
            </w:r>
          </w:p>
        </w:tc>
        <w:tc>
          <w:tcPr>
            <w:tcW w:w="1250" w:type="pct"/>
          </w:tcPr>
          <w:p w14:paraId="7E60832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0B611DD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用户身份验证与账号创建所需信息。</w:t>
            </w:r>
          </w:p>
        </w:tc>
      </w:tr>
      <w:tr w14:paraId="4316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03EADFE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报修申请</w:t>
            </w:r>
          </w:p>
        </w:tc>
        <w:tc>
          <w:tcPr>
            <w:tcW w:w="1250" w:type="pct"/>
          </w:tcPr>
          <w:p w14:paraId="73C2B7C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</w:t>
            </w:r>
          </w:p>
        </w:tc>
        <w:tc>
          <w:tcPr>
            <w:tcW w:w="1250" w:type="pct"/>
          </w:tcPr>
          <w:p w14:paraId="5A1BC24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25E5418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包含报修类别、报修内容、报修寝室号。</w:t>
            </w:r>
          </w:p>
        </w:tc>
      </w:tr>
      <w:tr w14:paraId="2AA73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77AF89D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水电费缴纳数据</w:t>
            </w:r>
          </w:p>
        </w:tc>
        <w:tc>
          <w:tcPr>
            <w:tcW w:w="1250" w:type="pct"/>
          </w:tcPr>
          <w:p w14:paraId="3917D22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</w:t>
            </w:r>
          </w:p>
        </w:tc>
        <w:tc>
          <w:tcPr>
            <w:tcW w:w="1250" w:type="pct"/>
          </w:tcPr>
          <w:p w14:paraId="64FB8E0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2F24D6C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对未缴费账单发起在线缴纳的指令。</w:t>
            </w:r>
          </w:p>
        </w:tc>
      </w:tr>
      <w:tr w14:paraId="508F9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0BA8CE6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维修派单数据</w:t>
            </w:r>
          </w:p>
        </w:tc>
        <w:tc>
          <w:tcPr>
            <w:tcW w:w="1250" w:type="pct"/>
          </w:tcPr>
          <w:p w14:paraId="58888F8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272B69F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032F131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填写维修单：故障原因、维修费用、维修人、维修状态。</w:t>
            </w:r>
          </w:p>
        </w:tc>
      </w:tr>
      <w:tr w14:paraId="4843C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1F4D6EC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评比 / 通知数据</w:t>
            </w:r>
          </w:p>
        </w:tc>
        <w:tc>
          <w:tcPr>
            <w:tcW w:w="1250" w:type="pct"/>
          </w:tcPr>
          <w:p w14:paraId="2ED8CB4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227A08E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7F038DF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上传卫生评比结果、发布宿管通知。</w:t>
            </w:r>
          </w:p>
        </w:tc>
      </w:tr>
      <w:tr w14:paraId="2DCD9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10F9A73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统计报表</w:t>
            </w:r>
          </w:p>
        </w:tc>
        <w:tc>
          <w:tcPr>
            <w:tcW w:w="1250" w:type="pct"/>
          </w:tcPr>
          <w:p w14:paraId="7039139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1226534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7CAE090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按寝室号、时间段统计水电费、维修、卫生评比、入住情况。</w:t>
            </w:r>
          </w:p>
        </w:tc>
      </w:tr>
    </w:tbl>
    <w:p w14:paraId="19B0B083">
      <w:pPr>
        <w:pStyle w:val="3"/>
        <w:rPr>
          <w:rFonts w:hint="eastAsia"/>
          <w:color w:val="000000"/>
          <w:lang w:eastAsia="zh-CN"/>
        </w:rPr>
      </w:pPr>
    </w:p>
    <w:p w14:paraId="691FDD7D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3.2.2 第 0 层数据流图</w:t>
      </w:r>
    </w:p>
    <w:p w14:paraId="3DD8A8B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第 0 层将系统分解为 7 个主要处理过程（P1~P7），并补充 11 个主要数据存储（D1~D11）。图中椭圆表示处理过程，矩形表示外部实体，柱体表示数据存储，带标签箭头表示数据流方向。</w:t>
      </w:r>
    </w:p>
    <w:p w14:paraId="1D5B2E1C">
      <w:pPr>
        <w:pStyle w:val="24"/>
        <w:bidi w:val="0"/>
        <w:jc w:val="center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drawing>
          <wp:inline distT="0" distB="0" distL="114300" distR="114300">
            <wp:extent cx="5486400" cy="4140835"/>
            <wp:effectExtent l="0" t="0" r="0" b="4445"/>
            <wp:docPr id="3" name="图片 3" descr="mermaid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mermaid_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3442">
      <w:pPr>
        <w:pStyle w:val="24"/>
        <w:bidi w:val="0"/>
        <w:jc w:val="center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处理过程说明：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69F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52ACC36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2D991A02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21B1F863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2476B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F6EF74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P1</w:t>
            </w:r>
          </w:p>
        </w:tc>
        <w:tc>
          <w:tcPr>
            <w:tcW w:w="1666" w:type="pct"/>
          </w:tcPr>
          <w:p w14:paraId="23BFBB0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用户管理</w:t>
            </w:r>
          </w:p>
        </w:tc>
        <w:tc>
          <w:tcPr>
            <w:tcW w:w="1666" w:type="pct"/>
          </w:tcPr>
          <w:p w14:paraId="259BFFC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处理学生注册登录、管理员登录、密码重置、名单导入、管理员维护、学生宿舍设置等。</w:t>
            </w:r>
          </w:p>
        </w:tc>
      </w:tr>
      <w:tr w14:paraId="3E8DB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065AFDA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P2</w:t>
            </w:r>
          </w:p>
        </w:tc>
        <w:tc>
          <w:tcPr>
            <w:tcW w:w="1666" w:type="pct"/>
          </w:tcPr>
          <w:p w14:paraId="47031E7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宿舍管理</w:t>
            </w:r>
          </w:p>
        </w:tc>
        <w:tc>
          <w:tcPr>
            <w:tcW w:w="1666" w:type="pct"/>
          </w:tcPr>
          <w:p w14:paraId="6C4BB8D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维护楼宇、房间、宿舍长信息，办理住宿调整，支持入住查询与未住满筛选。</w:t>
            </w:r>
          </w:p>
        </w:tc>
      </w:tr>
      <w:tr w14:paraId="2C1BA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1E0950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P3</w:t>
            </w:r>
          </w:p>
        </w:tc>
        <w:tc>
          <w:tcPr>
            <w:tcW w:w="1666" w:type="pct"/>
          </w:tcPr>
          <w:p w14:paraId="0329AAB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水电费管理</w:t>
            </w:r>
          </w:p>
        </w:tc>
        <w:tc>
          <w:tcPr>
            <w:tcW w:w="1666" w:type="pct"/>
          </w:tcPr>
          <w:p w14:paraId="4591C52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录入每月水电费账单，学生在线查询与缴纳，管理员查看缴纳情况。</w:t>
            </w:r>
          </w:p>
        </w:tc>
      </w:tr>
      <w:tr w14:paraId="16274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540D17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P4</w:t>
            </w:r>
          </w:p>
        </w:tc>
        <w:tc>
          <w:tcPr>
            <w:tcW w:w="1666" w:type="pct"/>
          </w:tcPr>
          <w:p w14:paraId="572799D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维修管理</w:t>
            </w:r>
          </w:p>
        </w:tc>
        <w:tc>
          <w:tcPr>
            <w:tcW w:w="1666" w:type="pct"/>
          </w:tcPr>
          <w:p w14:paraId="7240D13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学生报修，管理员派单、填写维修单、更新维修状态，学生查看进度。</w:t>
            </w:r>
          </w:p>
        </w:tc>
      </w:tr>
      <w:tr w14:paraId="6E8C8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F77F47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P5</w:t>
            </w:r>
          </w:p>
        </w:tc>
        <w:tc>
          <w:tcPr>
            <w:tcW w:w="1666" w:type="pct"/>
          </w:tcPr>
          <w:p w14:paraId="03B2FD5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卫生评比与通知管理</w:t>
            </w:r>
          </w:p>
        </w:tc>
        <w:tc>
          <w:tcPr>
            <w:tcW w:w="1666" w:type="pct"/>
          </w:tcPr>
          <w:p w14:paraId="46599EB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管理员录入卫生评比结果、发布通知；学生按寝室查看评比结果和最新通知。</w:t>
            </w:r>
          </w:p>
        </w:tc>
      </w:tr>
      <w:tr w14:paraId="4B3A4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DAF1EE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P6</w:t>
            </w:r>
          </w:p>
        </w:tc>
        <w:tc>
          <w:tcPr>
            <w:tcW w:w="1666" w:type="pct"/>
          </w:tcPr>
          <w:p w14:paraId="2E24FF6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物品存取与人员出入管理</w:t>
            </w:r>
          </w:p>
        </w:tc>
        <w:tc>
          <w:tcPr>
            <w:tcW w:w="1666" w:type="pct"/>
          </w:tcPr>
          <w:p w14:paraId="0EDA457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登记物品存放和领取、访客出入信息，形成管理台账。</w:t>
            </w:r>
          </w:p>
        </w:tc>
      </w:tr>
      <w:tr w14:paraId="37BF6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7A1B2C1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P7</w:t>
            </w:r>
          </w:p>
        </w:tc>
        <w:tc>
          <w:tcPr>
            <w:tcW w:w="1666" w:type="pct"/>
          </w:tcPr>
          <w:p w14:paraId="75EEBF3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查询统计</w:t>
            </w:r>
          </w:p>
        </w:tc>
        <w:tc>
          <w:tcPr>
            <w:tcW w:w="1666" w:type="pct"/>
          </w:tcPr>
          <w:p w14:paraId="2099E02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按寝室号、时间段统计水电费、维修、卫生评比、入住情况。</w:t>
            </w:r>
          </w:p>
        </w:tc>
      </w:tr>
    </w:tbl>
    <w:p w14:paraId="68DFBF6A">
      <w:pPr>
        <w:pStyle w:val="3"/>
        <w:rPr>
          <w:rFonts w:hint="eastAsia"/>
          <w:color w:val="000000"/>
          <w:lang w:eastAsia="zh-CN"/>
        </w:rPr>
      </w:pPr>
    </w:p>
    <w:p w14:paraId="146247B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数据存储说明：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F2DE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BC5320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74D5F57E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5412430D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363E7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F1F7A9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D1</w:t>
            </w:r>
          </w:p>
        </w:tc>
        <w:tc>
          <w:tcPr>
            <w:tcW w:w="1666" w:type="pct"/>
          </w:tcPr>
          <w:p w14:paraId="2FFFF70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用户账号表</w:t>
            </w:r>
          </w:p>
        </w:tc>
        <w:tc>
          <w:tcPr>
            <w:tcW w:w="1666" w:type="pct"/>
          </w:tcPr>
          <w:p w14:paraId="4CB7716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存储系统用户账号、密码和身份。</w:t>
            </w:r>
          </w:p>
        </w:tc>
      </w:tr>
      <w:tr w14:paraId="1A11C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5E1EAA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D2</w:t>
            </w:r>
          </w:p>
        </w:tc>
        <w:tc>
          <w:tcPr>
            <w:tcW w:w="1666" w:type="pct"/>
          </w:tcPr>
          <w:p w14:paraId="319D0D7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学生信息表</w:t>
            </w:r>
          </w:p>
        </w:tc>
        <w:tc>
          <w:tcPr>
            <w:tcW w:w="1666" w:type="pct"/>
          </w:tcPr>
          <w:p w14:paraId="760FEE4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存储学生基础信息和组织信息。</w:t>
            </w:r>
          </w:p>
        </w:tc>
      </w:tr>
      <w:tr w14:paraId="4199B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ED4A87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D3</w:t>
            </w:r>
          </w:p>
        </w:tc>
        <w:tc>
          <w:tcPr>
            <w:tcW w:w="1666" w:type="pct"/>
          </w:tcPr>
          <w:p w14:paraId="4B5A4C8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宿舍楼信息表</w:t>
            </w:r>
          </w:p>
        </w:tc>
        <w:tc>
          <w:tcPr>
            <w:tcW w:w="1666" w:type="pct"/>
          </w:tcPr>
          <w:p w14:paraId="06E4FE4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存储楼宇基础信息和管理状态。</w:t>
            </w:r>
          </w:p>
        </w:tc>
      </w:tr>
      <w:tr w14:paraId="6186F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6513B1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D4</w:t>
            </w:r>
          </w:p>
        </w:tc>
        <w:tc>
          <w:tcPr>
            <w:tcW w:w="1666" w:type="pct"/>
          </w:tcPr>
          <w:p w14:paraId="28D0913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房间信息表</w:t>
            </w:r>
          </w:p>
        </w:tc>
        <w:tc>
          <w:tcPr>
            <w:tcW w:w="1666" w:type="pct"/>
          </w:tcPr>
          <w:p w14:paraId="618F8AE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存储房间号、房间类型、宿舍长、已住人数等。</w:t>
            </w:r>
          </w:p>
        </w:tc>
      </w:tr>
      <w:tr w14:paraId="65406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D87128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D5</w:t>
            </w:r>
          </w:p>
        </w:tc>
        <w:tc>
          <w:tcPr>
            <w:tcW w:w="1666" w:type="pct"/>
          </w:tcPr>
          <w:p w14:paraId="0A08BA8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住宿记录表</w:t>
            </w:r>
          </w:p>
        </w:tc>
        <w:tc>
          <w:tcPr>
            <w:tcW w:w="1666" w:type="pct"/>
          </w:tcPr>
          <w:p w14:paraId="6200CDD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存储学生住宿及换寝室相关业务记录。</w:t>
            </w:r>
          </w:p>
        </w:tc>
      </w:tr>
      <w:tr w14:paraId="2E128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1C8D51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D6</w:t>
            </w:r>
          </w:p>
        </w:tc>
        <w:tc>
          <w:tcPr>
            <w:tcW w:w="1666" w:type="pct"/>
          </w:tcPr>
          <w:p w14:paraId="2B695D0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水电费记录表</w:t>
            </w:r>
          </w:p>
        </w:tc>
        <w:tc>
          <w:tcPr>
            <w:tcW w:w="1666" w:type="pct"/>
          </w:tcPr>
          <w:p w14:paraId="52DFD2F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存储各寝室每月水电费账单、缴费状态和缴费时间。</w:t>
            </w:r>
          </w:p>
        </w:tc>
      </w:tr>
      <w:tr w14:paraId="1634D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06F2FE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D7</w:t>
            </w:r>
          </w:p>
        </w:tc>
        <w:tc>
          <w:tcPr>
            <w:tcW w:w="1666" w:type="pct"/>
          </w:tcPr>
          <w:p w14:paraId="291767D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报修维修记录表</w:t>
            </w:r>
          </w:p>
        </w:tc>
        <w:tc>
          <w:tcPr>
            <w:tcW w:w="1666" w:type="pct"/>
          </w:tcPr>
          <w:p w14:paraId="48BFF94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存储报修单和维修单信息，涵盖工单全生命周期。</w:t>
            </w:r>
          </w:p>
        </w:tc>
      </w:tr>
      <w:tr w14:paraId="069C2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884449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D8</w:t>
            </w:r>
          </w:p>
        </w:tc>
        <w:tc>
          <w:tcPr>
            <w:tcW w:w="1666" w:type="pct"/>
          </w:tcPr>
          <w:p w14:paraId="47DE362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卫生评比记录表</w:t>
            </w:r>
          </w:p>
        </w:tc>
        <w:tc>
          <w:tcPr>
            <w:tcW w:w="1666" w:type="pct"/>
          </w:tcPr>
          <w:p w14:paraId="115B250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存储每次宿舍卫生评比结果。</w:t>
            </w:r>
          </w:p>
        </w:tc>
      </w:tr>
      <w:tr w14:paraId="482ED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C2A29F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D9</w:t>
            </w:r>
          </w:p>
        </w:tc>
        <w:tc>
          <w:tcPr>
            <w:tcW w:w="1666" w:type="pct"/>
          </w:tcPr>
          <w:p w14:paraId="3338B6F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通知表</w:t>
            </w:r>
          </w:p>
        </w:tc>
        <w:tc>
          <w:tcPr>
            <w:tcW w:w="1666" w:type="pct"/>
          </w:tcPr>
          <w:p w14:paraId="7D62DDD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存储管理员发布的宿管通知。</w:t>
            </w:r>
          </w:p>
        </w:tc>
      </w:tr>
      <w:tr w14:paraId="31C0C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C81682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D10</w:t>
            </w:r>
          </w:p>
        </w:tc>
        <w:tc>
          <w:tcPr>
            <w:tcW w:w="1666" w:type="pct"/>
          </w:tcPr>
          <w:p w14:paraId="27354DE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物品存取记录表</w:t>
            </w:r>
          </w:p>
        </w:tc>
        <w:tc>
          <w:tcPr>
            <w:tcW w:w="1666" w:type="pct"/>
          </w:tcPr>
          <w:p w14:paraId="16E374F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存储学生物品存放与领取的台账。</w:t>
            </w:r>
          </w:p>
        </w:tc>
      </w:tr>
      <w:tr w14:paraId="023EE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7A8AA50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D11</w:t>
            </w:r>
          </w:p>
        </w:tc>
        <w:tc>
          <w:tcPr>
            <w:tcW w:w="1666" w:type="pct"/>
          </w:tcPr>
          <w:p w14:paraId="6C5A76D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访客出入记录表</w:t>
            </w:r>
          </w:p>
        </w:tc>
        <w:tc>
          <w:tcPr>
            <w:tcW w:w="1666" w:type="pct"/>
          </w:tcPr>
          <w:p w14:paraId="27140D1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存储访客进入与离开宿舍的登记信息。</w:t>
            </w:r>
          </w:p>
        </w:tc>
      </w:tr>
    </w:tbl>
    <w:p w14:paraId="13F771BF">
      <w:pPr>
        <w:pStyle w:val="3"/>
        <w:rPr>
          <w:rFonts w:hint="eastAsia"/>
          <w:color w:val="000000"/>
          <w:lang w:eastAsia="zh-CN"/>
        </w:rPr>
      </w:pPr>
    </w:p>
    <w:p w14:paraId="271061AF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3.2.3 第 1 层数据流图</w:t>
      </w:r>
    </w:p>
    <w:p w14:paraId="7903A843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第 1 层对关键处理过程进行细化，分别展开 P3 水电费管理与 P4 维修管理。</w:t>
      </w:r>
    </w:p>
    <w:p w14:paraId="77D4424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（1）P3 水电费管理细化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4F75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F15D932">
            <w:pPr>
              <w:widowControl w:val="0"/>
              <w:bidi w:val="0"/>
              <w:ind w:left="0" w:firstLine="0"/>
              <w:jc w:val="center"/>
              <w:rPr>
                <w:rFonts w:hint="eastAsia"/>
                <w:b/>
                <w:color w:val="000000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drawing>
                <wp:inline distT="0" distB="0" distL="114300" distR="114300">
                  <wp:extent cx="1732280" cy="588010"/>
                  <wp:effectExtent l="0" t="0" r="5080" b="6350"/>
                  <wp:docPr id="2" name="图片 2" descr="mermaid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mermaid_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280" cy="588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C3635">
            <w:pPr>
              <w:widowControl w:val="0"/>
              <w:bidi w:val="0"/>
              <w:ind w:left="0" w:firstLine="0"/>
              <w:jc w:val="center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0350155B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09B02AE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299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934AFF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P3.1</w:t>
            </w:r>
          </w:p>
        </w:tc>
        <w:tc>
          <w:tcPr>
            <w:tcW w:w="1666" w:type="pct"/>
          </w:tcPr>
          <w:p w14:paraId="733A63B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水电费录入</w:t>
            </w:r>
          </w:p>
        </w:tc>
        <w:tc>
          <w:tcPr>
            <w:tcW w:w="1666" w:type="pct"/>
          </w:tcPr>
          <w:p w14:paraId="0CC73B9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管理员按房间录入当月用水量、用电量和费用金额，账单状态初始化为"未缴费"。</w:t>
            </w:r>
          </w:p>
        </w:tc>
      </w:tr>
      <w:tr w14:paraId="788E6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CF4E58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P3.2</w:t>
            </w:r>
          </w:p>
        </w:tc>
        <w:tc>
          <w:tcPr>
            <w:tcW w:w="1666" w:type="pct"/>
          </w:tcPr>
          <w:p w14:paraId="6C819F5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水电费查询</w:t>
            </w:r>
          </w:p>
        </w:tc>
        <w:tc>
          <w:tcPr>
            <w:tcW w:w="1666" w:type="pct"/>
          </w:tcPr>
          <w:p w14:paraId="1600FFD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学生查询本寝室当前和历史水电费；管理员查询当月各寝室缴纳情况。</w:t>
            </w:r>
          </w:p>
        </w:tc>
      </w:tr>
      <w:tr w14:paraId="3FB5A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337ACE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P3.3</w:t>
            </w:r>
          </w:p>
        </w:tc>
        <w:tc>
          <w:tcPr>
            <w:tcW w:w="1666" w:type="pct"/>
          </w:tcPr>
          <w:p w14:paraId="261C098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在线缴纳</w:t>
            </w:r>
          </w:p>
        </w:tc>
        <w:tc>
          <w:tcPr>
            <w:tcW w:w="1666" w:type="pct"/>
          </w:tcPr>
          <w:p w14:paraId="12581E5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学生对"未缴费"账单发起缴纳，系统更新账单状态为"已缴费"并记录缴费时间。</w:t>
            </w:r>
          </w:p>
        </w:tc>
      </w:tr>
      <w:tr w14:paraId="41F39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EBACE1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P3.4</w:t>
            </w:r>
          </w:p>
        </w:tc>
        <w:tc>
          <w:tcPr>
            <w:tcW w:w="1666" w:type="pct"/>
          </w:tcPr>
          <w:p w14:paraId="6ED534D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缴费状态核对</w:t>
            </w:r>
          </w:p>
        </w:tc>
        <w:tc>
          <w:tcPr>
            <w:tcW w:w="1666" w:type="pct"/>
          </w:tcPr>
          <w:p w14:paraId="401395B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对长期未缴费账单进行提醒，供管理员催缴与复核。</w:t>
            </w:r>
          </w:p>
        </w:tc>
      </w:tr>
    </w:tbl>
    <w:p w14:paraId="060F66C5">
      <w:pPr>
        <w:pStyle w:val="3"/>
        <w:rPr>
          <w:rFonts w:hint="eastAsia"/>
          <w:color w:val="000000"/>
          <w:lang w:eastAsia="zh-CN"/>
        </w:rPr>
      </w:pPr>
    </w:p>
    <w:p w14:paraId="13BB957F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（2）P4 维修管理细化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9053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59E82B1">
            <w:pPr>
              <w:widowControl w:val="0"/>
              <w:bidi w:val="0"/>
              <w:ind w:left="0" w:firstLine="0"/>
              <w:jc w:val="center"/>
              <w:rPr>
                <w:rFonts w:hint="eastAsia"/>
                <w:b/>
                <w:color w:val="000000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drawing>
                <wp:inline distT="0" distB="0" distL="114300" distR="114300">
                  <wp:extent cx="1729105" cy="491490"/>
                  <wp:effectExtent l="0" t="0" r="8255" b="11430"/>
                  <wp:docPr id="1" name="图片 1" descr="mermaid_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mermaid_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BE6BAA">
            <w:pPr>
              <w:widowControl w:val="0"/>
              <w:bidi w:val="0"/>
              <w:ind w:left="0" w:firstLine="0"/>
              <w:jc w:val="center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429BCFB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5DFB5877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386C9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E57E73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P4.1</w:t>
            </w:r>
          </w:p>
        </w:tc>
        <w:tc>
          <w:tcPr>
            <w:tcW w:w="1666" w:type="pct"/>
          </w:tcPr>
          <w:p w14:paraId="3537CCF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报修提交</w:t>
            </w:r>
          </w:p>
        </w:tc>
        <w:tc>
          <w:tcPr>
            <w:tcW w:w="1666" w:type="pct"/>
          </w:tcPr>
          <w:p w14:paraId="5EC6D62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学生填写报修类别、报修内容和报修寝室号，系统生成报修单并置为"待处理"。</w:t>
            </w:r>
          </w:p>
        </w:tc>
      </w:tr>
      <w:tr w14:paraId="52AF2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FCDF45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P4.2</w:t>
            </w:r>
          </w:p>
        </w:tc>
        <w:tc>
          <w:tcPr>
            <w:tcW w:w="1666" w:type="pct"/>
          </w:tcPr>
          <w:p w14:paraId="3CAFC23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维修派单</w:t>
            </w:r>
          </w:p>
        </w:tc>
        <w:tc>
          <w:tcPr>
            <w:tcW w:w="1666" w:type="pct"/>
          </w:tcPr>
          <w:p w14:paraId="4EBF519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管理员受理报修并安排维修人员上门，工单状态更新为"处理中"。</w:t>
            </w:r>
          </w:p>
        </w:tc>
      </w:tr>
      <w:tr w14:paraId="593F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D9937F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P4.3</w:t>
            </w:r>
          </w:p>
        </w:tc>
        <w:tc>
          <w:tcPr>
            <w:tcW w:w="1666" w:type="pct"/>
          </w:tcPr>
          <w:p w14:paraId="6BEEF5C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维修处理</w:t>
            </w:r>
          </w:p>
        </w:tc>
        <w:tc>
          <w:tcPr>
            <w:tcW w:w="1666" w:type="pct"/>
          </w:tcPr>
          <w:p w14:paraId="437D102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维修人员处理并由管理员填写维修单（故障原因、维修费用、维修人等）。</w:t>
            </w:r>
          </w:p>
        </w:tc>
      </w:tr>
      <w:tr w14:paraId="3FBE8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5F930F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P4.4</w:t>
            </w:r>
          </w:p>
        </w:tc>
        <w:tc>
          <w:tcPr>
            <w:tcW w:w="1666" w:type="pct"/>
          </w:tcPr>
          <w:p w14:paraId="7228048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完结与进度查询</w:t>
            </w:r>
          </w:p>
        </w:tc>
        <w:tc>
          <w:tcPr>
            <w:tcW w:w="1666" w:type="pct"/>
          </w:tcPr>
          <w:p w14:paraId="149402B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完结后将工单置为"已完成"；学生可随时查询报修进度与维修信息。</w:t>
            </w:r>
          </w:p>
        </w:tc>
      </w:tr>
    </w:tbl>
    <w:p w14:paraId="504E393A">
      <w:pPr>
        <w:pStyle w:val="3"/>
        <w:rPr>
          <w:rFonts w:hint="eastAsia"/>
          <w:color w:val="000000"/>
          <w:lang w:eastAsia="zh-CN"/>
        </w:rPr>
      </w:pPr>
    </w:p>
    <w:p w14:paraId="0FBDDF27">
      <w:pPr>
        <w:pStyle w:val="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3.3 数据字典</w:t>
      </w:r>
    </w:p>
    <w:p w14:paraId="695DFE17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以下对数据流图中出现的数据项、数据结构、数据流、数据存储和处理过程进行详细定义。</w:t>
      </w:r>
    </w:p>
    <w:p w14:paraId="30269F83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3.3.1 数据项定义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0"/>
        <w:gridCol w:w="1771"/>
        <w:gridCol w:w="1771"/>
        <w:gridCol w:w="1771"/>
        <w:gridCol w:w="1773"/>
      </w:tblGrid>
      <w:tr w14:paraId="3DA68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2CA2E457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数据项</w:t>
            </w:r>
          </w:p>
        </w:tc>
        <w:tc>
          <w:tcPr>
            <w:tcW w:w="999" w:type="pct"/>
          </w:tcPr>
          <w:p w14:paraId="5BC7DA30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类型</w:t>
            </w:r>
          </w:p>
        </w:tc>
        <w:tc>
          <w:tcPr>
            <w:tcW w:w="999" w:type="pct"/>
          </w:tcPr>
          <w:p w14:paraId="2CF157C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长度</w:t>
            </w:r>
          </w:p>
        </w:tc>
        <w:tc>
          <w:tcPr>
            <w:tcW w:w="999" w:type="pct"/>
          </w:tcPr>
          <w:p w14:paraId="113D07EE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取值范围</w:t>
            </w:r>
          </w:p>
        </w:tc>
        <w:tc>
          <w:tcPr>
            <w:tcW w:w="1000" w:type="pct"/>
          </w:tcPr>
          <w:p w14:paraId="465A9FCD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说明</w:t>
            </w:r>
          </w:p>
        </w:tc>
      </w:tr>
      <w:tr w14:paraId="3F398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1C48930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学号</w:t>
            </w:r>
          </w:p>
        </w:tc>
        <w:tc>
          <w:tcPr>
            <w:tcW w:w="999" w:type="pct"/>
          </w:tcPr>
          <w:p w14:paraId="7726D68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7055318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12</w:t>
            </w:r>
          </w:p>
        </w:tc>
        <w:tc>
          <w:tcPr>
            <w:tcW w:w="999" w:type="pct"/>
          </w:tcPr>
          <w:p w14:paraId="106A6BE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12 位数字</w:t>
            </w:r>
          </w:p>
        </w:tc>
        <w:tc>
          <w:tcPr>
            <w:tcW w:w="1000" w:type="pct"/>
          </w:tcPr>
          <w:p w14:paraId="23C2967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学生唯一标识，也作为学生账号。</w:t>
            </w:r>
          </w:p>
        </w:tc>
      </w:tr>
      <w:tr w14:paraId="2089F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3F1623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用户密码</w:t>
            </w:r>
          </w:p>
        </w:tc>
        <w:tc>
          <w:tcPr>
            <w:tcW w:w="999" w:type="pct"/>
          </w:tcPr>
          <w:p w14:paraId="2E1D8D2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34DC5B3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32</w:t>
            </w:r>
          </w:p>
        </w:tc>
        <w:tc>
          <w:tcPr>
            <w:tcW w:w="999" w:type="pct"/>
          </w:tcPr>
          <w:p w14:paraId="3727D5F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—</w:t>
            </w:r>
          </w:p>
        </w:tc>
        <w:tc>
          <w:tcPr>
            <w:tcW w:w="1000" w:type="pct"/>
          </w:tcPr>
          <w:p w14:paraId="70AB57D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以加密形式存储，长度 6~32 位。</w:t>
            </w:r>
          </w:p>
        </w:tc>
      </w:tr>
      <w:tr w14:paraId="01953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4A6F5C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用户身份</w:t>
            </w:r>
          </w:p>
        </w:tc>
        <w:tc>
          <w:tcPr>
            <w:tcW w:w="999" w:type="pct"/>
          </w:tcPr>
          <w:p w14:paraId="443208A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47019DF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6B4821D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学生/管理员</w:t>
            </w:r>
          </w:p>
        </w:tc>
        <w:tc>
          <w:tcPr>
            <w:tcW w:w="1000" w:type="pct"/>
          </w:tcPr>
          <w:p w14:paraId="3638EB1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用于权限控制。</w:t>
            </w:r>
          </w:p>
        </w:tc>
      </w:tr>
      <w:tr w14:paraId="78498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F0CD05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楼宇名称</w:t>
            </w:r>
          </w:p>
        </w:tc>
        <w:tc>
          <w:tcPr>
            <w:tcW w:w="999" w:type="pct"/>
          </w:tcPr>
          <w:p w14:paraId="4204752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4A1BA5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20</w:t>
            </w:r>
          </w:p>
        </w:tc>
        <w:tc>
          <w:tcPr>
            <w:tcW w:w="999" w:type="pct"/>
          </w:tcPr>
          <w:p w14:paraId="7883F01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—</w:t>
            </w:r>
          </w:p>
        </w:tc>
        <w:tc>
          <w:tcPr>
            <w:tcW w:w="1000" w:type="pct"/>
          </w:tcPr>
          <w:p w14:paraId="6B1B0CF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如"1号楼""研究生公寓A座"。</w:t>
            </w:r>
          </w:p>
        </w:tc>
      </w:tr>
      <w:tr w14:paraId="36764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C5475C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房间编号</w:t>
            </w:r>
          </w:p>
        </w:tc>
        <w:tc>
          <w:tcPr>
            <w:tcW w:w="999" w:type="pct"/>
          </w:tcPr>
          <w:p w14:paraId="46CE8FC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A8E8B3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1790D63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如 LD010301</w:t>
            </w:r>
          </w:p>
        </w:tc>
        <w:tc>
          <w:tcPr>
            <w:tcW w:w="1000" w:type="pct"/>
          </w:tcPr>
          <w:p w14:paraId="3A7DA0E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楼宇+楼层+房间序号组合编码。</w:t>
            </w:r>
          </w:p>
        </w:tc>
      </w:tr>
      <w:tr w14:paraId="6DB22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167BC18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房间类型</w:t>
            </w:r>
          </w:p>
        </w:tc>
        <w:tc>
          <w:tcPr>
            <w:tcW w:w="999" w:type="pct"/>
          </w:tcPr>
          <w:p w14:paraId="19A60FD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7CDD0CD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55E3523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4人间/6人间/8人间</w:t>
            </w:r>
          </w:p>
        </w:tc>
        <w:tc>
          <w:tcPr>
            <w:tcW w:w="1000" w:type="pct"/>
          </w:tcPr>
          <w:p w14:paraId="4FA055A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房间容纳人数类别。</w:t>
            </w:r>
          </w:p>
        </w:tc>
      </w:tr>
      <w:tr w14:paraId="247F5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FE1906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住宿状态</w:t>
            </w:r>
          </w:p>
        </w:tc>
        <w:tc>
          <w:tcPr>
            <w:tcW w:w="999" w:type="pct"/>
          </w:tcPr>
          <w:p w14:paraId="02F71E1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0C732B5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6</w:t>
            </w:r>
          </w:p>
        </w:tc>
        <w:tc>
          <w:tcPr>
            <w:tcW w:w="999" w:type="pct"/>
          </w:tcPr>
          <w:p w14:paraId="7CE80E8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在住/已退宿</w:t>
            </w:r>
          </w:p>
        </w:tc>
        <w:tc>
          <w:tcPr>
            <w:tcW w:w="1000" w:type="pct"/>
          </w:tcPr>
          <w:p w14:paraId="6968234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标识学生当前住宿状态。</w:t>
            </w:r>
          </w:p>
        </w:tc>
      </w:tr>
      <w:tr w14:paraId="59E38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B85B90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账单周期</w:t>
            </w:r>
          </w:p>
        </w:tc>
        <w:tc>
          <w:tcPr>
            <w:tcW w:w="999" w:type="pct"/>
          </w:tcPr>
          <w:p w14:paraId="1BCB7EE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BF8065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7</w:t>
            </w:r>
          </w:p>
        </w:tc>
        <w:tc>
          <w:tcPr>
            <w:tcW w:w="999" w:type="pct"/>
          </w:tcPr>
          <w:p w14:paraId="4F9080D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YYYY-MM</w:t>
            </w:r>
          </w:p>
        </w:tc>
        <w:tc>
          <w:tcPr>
            <w:tcW w:w="1000" w:type="pct"/>
          </w:tcPr>
          <w:p w14:paraId="0A270D0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水电费归属的年-月。</w:t>
            </w:r>
          </w:p>
        </w:tc>
      </w:tr>
      <w:tr w14:paraId="76A67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574C894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费用金额</w:t>
            </w:r>
          </w:p>
        </w:tc>
        <w:tc>
          <w:tcPr>
            <w:tcW w:w="999" w:type="pct"/>
          </w:tcPr>
          <w:p w14:paraId="1B8CF5B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小数型(decimal)</w:t>
            </w:r>
          </w:p>
        </w:tc>
        <w:tc>
          <w:tcPr>
            <w:tcW w:w="999" w:type="pct"/>
          </w:tcPr>
          <w:p w14:paraId="4D8DCD6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10,2</w:t>
            </w:r>
          </w:p>
        </w:tc>
        <w:tc>
          <w:tcPr>
            <w:tcW w:w="999" w:type="pct"/>
          </w:tcPr>
          <w:p w14:paraId="4CA6C91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&gt;= 0</w:t>
            </w:r>
          </w:p>
        </w:tc>
        <w:tc>
          <w:tcPr>
            <w:tcW w:w="1000" w:type="pct"/>
          </w:tcPr>
          <w:p w14:paraId="06DE9AE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水电费或维修费金额，单位元。</w:t>
            </w:r>
          </w:p>
        </w:tc>
      </w:tr>
      <w:tr w14:paraId="0D42F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C848E3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缴费状态</w:t>
            </w:r>
          </w:p>
        </w:tc>
        <w:tc>
          <w:tcPr>
            <w:tcW w:w="999" w:type="pct"/>
          </w:tcPr>
          <w:p w14:paraId="06BD692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611B26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6</w:t>
            </w:r>
          </w:p>
        </w:tc>
        <w:tc>
          <w:tcPr>
            <w:tcW w:w="999" w:type="pct"/>
          </w:tcPr>
          <w:p w14:paraId="314C2E1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未缴费/已缴费</w:t>
            </w:r>
          </w:p>
        </w:tc>
        <w:tc>
          <w:tcPr>
            <w:tcW w:w="1000" w:type="pct"/>
          </w:tcPr>
          <w:p w14:paraId="73C26B4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水电费账单缴费状态。</w:t>
            </w:r>
          </w:p>
        </w:tc>
      </w:tr>
      <w:tr w14:paraId="0CD9A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43A700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报修类别</w:t>
            </w:r>
          </w:p>
        </w:tc>
        <w:tc>
          <w:tcPr>
            <w:tcW w:w="999" w:type="pct"/>
          </w:tcPr>
          <w:p w14:paraId="6E2B74C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4EEAF9C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20</w:t>
            </w:r>
          </w:p>
        </w:tc>
        <w:tc>
          <w:tcPr>
            <w:tcW w:w="999" w:type="pct"/>
          </w:tcPr>
          <w:p w14:paraId="06D2A87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水电/门窗/网络/家具/其他</w:t>
            </w:r>
          </w:p>
        </w:tc>
        <w:tc>
          <w:tcPr>
            <w:tcW w:w="1000" w:type="pct"/>
          </w:tcPr>
          <w:p w14:paraId="7BC2587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报修问题分类。</w:t>
            </w:r>
          </w:p>
        </w:tc>
      </w:tr>
      <w:tr w14:paraId="7EA86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2EA21633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维修状态</w:t>
            </w:r>
          </w:p>
        </w:tc>
        <w:tc>
          <w:tcPr>
            <w:tcW w:w="999" w:type="pct"/>
          </w:tcPr>
          <w:p w14:paraId="4BE3046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937097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3BAF615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待处理/处理中/已完成/已关闭</w:t>
            </w:r>
          </w:p>
        </w:tc>
        <w:tc>
          <w:tcPr>
            <w:tcW w:w="1000" w:type="pct"/>
          </w:tcPr>
          <w:p w14:paraId="6FFFAE4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工单处理状态。</w:t>
            </w:r>
          </w:p>
        </w:tc>
      </w:tr>
      <w:tr w14:paraId="34B96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73170FD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评比等级</w:t>
            </w:r>
          </w:p>
        </w:tc>
        <w:tc>
          <w:tcPr>
            <w:tcW w:w="999" w:type="pct"/>
          </w:tcPr>
          <w:p w14:paraId="17493D2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3592E61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4</w:t>
            </w:r>
          </w:p>
        </w:tc>
        <w:tc>
          <w:tcPr>
            <w:tcW w:w="999" w:type="pct"/>
          </w:tcPr>
          <w:p w14:paraId="473A367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优/良/中/差</w:t>
            </w:r>
          </w:p>
        </w:tc>
        <w:tc>
          <w:tcPr>
            <w:tcW w:w="1000" w:type="pct"/>
          </w:tcPr>
          <w:p w14:paraId="3613A78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宿舍卫生评比等级。</w:t>
            </w:r>
          </w:p>
        </w:tc>
      </w:tr>
      <w:tr w14:paraId="23E48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541DF8A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评比得分</w:t>
            </w:r>
          </w:p>
        </w:tc>
        <w:tc>
          <w:tcPr>
            <w:tcW w:w="999" w:type="pct"/>
          </w:tcPr>
          <w:p w14:paraId="4C5F524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小数型(decimal)</w:t>
            </w:r>
          </w:p>
        </w:tc>
        <w:tc>
          <w:tcPr>
            <w:tcW w:w="999" w:type="pct"/>
          </w:tcPr>
          <w:p w14:paraId="24A012E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5,2</w:t>
            </w:r>
          </w:p>
        </w:tc>
        <w:tc>
          <w:tcPr>
            <w:tcW w:w="999" w:type="pct"/>
          </w:tcPr>
          <w:p w14:paraId="41960FF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0 ~ 100</w:t>
            </w:r>
          </w:p>
        </w:tc>
        <w:tc>
          <w:tcPr>
            <w:tcW w:w="1000" w:type="pct"/>
          </w:tcPr>
          <w:p w14:paraId="07A32D8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宿舍卫生评比分数。</w:t>
            </w:r>
          </w:p>
        </w:tc>
      </w:tr>
      <w:tr w14:paraId="12A3E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CC012B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通知标题</w:t>
            </w:r>
          </w:p>
        </w:tc>
        <w:tc>
          <w:tcPr>
            <w:tcW w:w="999" w:type="pct"/>
          </w:tcPr>
          <w:p w14:paraId="13AF8FA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79EB7D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50</w:t>
            </w:r>
          </w:p>
        </w:tc>
        <w:tc>
          <w:tcPr>
            <w:tcW w:w="999" w:type="pct"/>
          </w:tcPr>
          <w:p w14:paraId="11591F9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—</w:t>
            </w:r>
          </w:p>
        </w:tc>
        <w:tc>
          <w:tcPr>
            <w:tcW w:w="1000" w:type="pct"/>
          </w:tcPr>
          <w:p w14:paraId="1392E2C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宿管通知标题。</w:t>
            </w:r>
          </w:p>
        </w:tc>
      </w:tr>
      <w:tr w14:paraId="65698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63AAF28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存放状态</w:t>
            </w:r>
          </w:p>
        </w:tc>
        <w:tc>
          <w:tcPr>
            <w:tcW w:w="999" w:type="pct"/>
          </w:tcPr>
          <w:p w14:paraId="1B243A7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7F0AE2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6</w:t>
            </w:r>
          </w:p>
        </w:tc>
        <w:tc>
          <w:tcPr>
            <w:tcW w:w="999" w:type="pct"/>
          </w:tcPr>
          <w:p w14:paraId="4CFE0B3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已存放/已领取</w:t>
            </w:r>
          </w:p>
        </w:tc>
        <w:tc>
          <w:tcPr>
            <w:tcW w:w="1000" w:type="pct"/>
          </w:tcPr>
          <w:p w14:paraId="5C2AAEC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物品当前状态。</w:t>
            </w:r>
          </w:p>
        </w:tc>
      </w:tr>
      <w:tr w14:paraId="7FA48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38915D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访客证件号</w:t>
            </w:r>
          </w:p>
        </w:tc>
        <w:tc>
          <w:tcPr>
            <w:tcW w:w="999" w:type="pct"/>
          </w:tcPr>
          <w:p w14:paraId="3C15D9F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0EF73F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18</w:t>
            </w:r>
          </w:p>
        </w:tc>
        <w:tc>
          <w:tcPr>
            <w:tcW w:w="999" w:type="pct"/>
          </w:tcPr>
          <w:p w14:paraId="2D7BF22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身份证或其他证件号</w:t>
            </w:r>
          </w:p>
        </w:tc>
        <w:tc>
          <w:tcPr>
            <w:tcW w:w="1000" w:type="pct"/>
          </w:tcPr>
          <w:p w14:paraId="1496858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访客身份信息。</w:t>
            </w:r>
          </w:p>
        </w:tc>
      </w:tr>
    </w:tbl>
    <w:p w14:paraId="0EFA2B94">
      <w:pPr>
        <w:pStyle w:val="3"/>
        <w:rPr>
          <w:rFonts w:hint="eastAsia"/>
          <w:color w:val="000000"/>
          <w:lang w:eastAsia="zh-CN"/>
        </w:rPr>
      </w:pPr>
    </w:p>
    <w:p w14:paraId="1FF1D6C6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3.3.2 数据结构定义</w:t>
      </w:r>
    </w:p>
    <w:p w14:paraId="3EDED0A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DS-1 用户账号 = 用户账号 + 用户密码 + 用户身份 + 关联标识（学号/工号）</w:t>
      </w:r>
    </w:p>
    <w:p w14:paraId="77157A0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DS-2 学生 = 学号 + 学生姓名 + 性别 + 联系电话 + 学院 + 专业 + 年级 + 班级</w:t>
      </w:r>
    </w:p>
    <w:p w14:paraId="70FD212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DS-3 宿舍楼 = 楼宇编号 + 楼宇名称 + 楼宇类型 + 总楼层 + 管理状态</w:t>
      </w:r>
    </w:p>
    <w:p w14:paraId="71A4570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DS-4 房间 = 房间编号 + 楼宇编号 + 楼层号 + 房间类型 + 宿舍长学号 + 已住人数</w:t>
      </w:r>
    </w:p>
    <w:p w14:paraId="7E4B901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DS-5 住宿记录 = 住宿记录编号 + 学号 + 房间编号 + 入住日期 + 退宿日期 + 住宿状态 + 经办人</w:t>
      </w:r>
    </w:p>
    <w:p w14:paraId="2628211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DS-6 水电费记录 = 水电费单号 + 房间编号 + 账单周期 + 用水量 + 用电量 + 费用金额 + 缴费状态 + 缴费时间 + 登记人</w:t>
      </w:r>
    </w:p>
    <w:p w14:paraId="5C54379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DS-7 报修维修记录 = 报修单号 + 学号 + 房间编号 + 报修类别 + 报修内容 + 报修时间 + 故障原因 + 维修费用 + 维修人 + 维修时间 + 维修状态</w:t>
      </w:r>
    </w:p>
    <w:p w14:paraId="5AD3E46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DS-8 卫生评比记录 = 评比记录编号 + 房间编号 + 评比日期 + 评比得分 + 评比等级 + 备注 + 登记人</w:t>
      </w:r>
    </w:p>
    <w:p w14:paraId="3C3D9AA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DS-9 通知 = 通知编号 + 通知标题 + 通知内容 + 发布人 + 发布时间 + 通知状态</w:t>
      </w:r>
    </w:p>
    <w:p w14:paraId="6634B80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DS-10 物品存取记录 = 存放单号 + 学号 + 物品描述 + 存放时间 + 存放状态 + 领取时间 + 登记人</w:t>
      </w:r>
    </w:p>
    <w:p w14:paraId="186E12A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DS-11 访客出入记录 = 登记编号 + 访客姓名 + 访客证件号 + 来访对象学号 + 来访时间 + 离开时间 + 事由 + 登记人</w:t>
      </w:r>
    </w:p>
    <w:p w14:paraId="25461C8D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3.3.3 数据流定义</w:t>
      </w:r>
    </w:p>
    <w:p w14:paraId="35016F8B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DF-1 注册/登录数据</w:t>
      </w:r>
    </w:p>
    <w:p w14:paraId="28823579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注册/登录数据 = 用户账号 + 用户密码 + 用户身份</w:t>
      </w:r>
    </w:p>
    <w:p w14:paraId="3D9D458E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来源：学生/管理员 → 去向：P1 用户管理</w:t>
      </w:r>
    </w:p>
    <w:p w14:paraId="640297A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说明：用户身份鉴权和账号创建使用。</w:t>
      </w:r>
    </w:p>
    <w:p w14:paraId="2C16335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DF-2 学生名单导入数据</w:t>
      </w:r>
    </w:p>
    <w:p w14:paraId="7B3E5A3B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学生名单导入数据 = {学号 + 学生姓名 + 性别 + 联系电话 + 学院 + 专业 + 年级 + 班级}</w:t>
      </w:r>
    </w:p>
    <w:p w14:paraId="7526B7F6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去向：P1</w:t>
      </w:r>
    </w:p>
    <w:p w14:paraId="5C640466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说明：批量导入在校学生基础信息。</w:t>
      </w:r>
    </w:p>
    <w:p w14:paraId="144AAAC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DF-3 学生宿舍设置数据</w:t>
      </w:r>
    </w:p>
    <w:p w14:paraId="16AA2B17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学生宿舍设置数据 = 学号 + 楼宇编号 + 房间编号</w:t>
      </w:r>
    </w:p>
    <w:p w14:paraId="3E37E2CD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去向：P2 宿舍管理</w:t>
      </w:r>
    </w:p>
    <w:p w14:paraId="6BCE77E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说明：为学生分配或修改住宿位置。</w:t>
      </w:r>
    </w:p>
    <w:p w14:paraId="6FEBF98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DF-4 楼宇/房间维护数据</w:t>
      </w:r>
    </w:p>
    <w:p w14:paraId="5E42AF1B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楼宇/房间维护数据 = 楼宇信息 + 房间信息 + 宿舍长学号</w:t>
      </w:r>
    </w:p>
    <w:p w14:paraId="00DC7ED0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去向：P2</w:t>
      </w:r>
    </w:p>
    <w:p w14:paraId="6A8E542E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说明：维护宿舍基础数据和宿舍长信息。</w:t>
      </w:r>
    </w:p>
    <w:p w14:paraId="7478CC8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DF-5 入住查询结果</w:t>
      </w:r>
    </w:p>
    <w:p w14:paraId="45FB10A7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入住查询结果 = {学号 + 学生姓名 + 房间编号 + 住宿状态}</w:t>
      </w:r>
    </w:p>
    <w:p w14:paraId="41A97606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来源：P2 → 去向：管理员</w:t>
      </w:r>
    </w:p>
    <w:p w14:paraId="6FD89C51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说明：按宿舍号返回当前入住人员清单，或未住满楼宇/房间清单。</w:t>
      </w:r>
    </w:p>
    <w:p w14:paraId="43B74907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DF-6 水电费录入数据</w:t>
      </w:r>
    </w:p>
    <w:p w14:paraId="50CA0CA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水电费录入数据 = 房间编号 + 账单周期 + 用水量 + 用电量 + 费用金额</w:t>
      </w:r>
    </w:p>
    <w:p w14:paraId="7E409208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去向：P3 水电费管理</w:t>
      </w:r>
    </w:p>
    <w:p w14:paraId="1C1A6B56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说明：登记每个寝室当月水电费。</w:t>
      </w:r>
    </w:p>
    <w:p w14:paraId="5CB737F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DF-7 水电费查询/缴纳数据</w:t>
      </w:r>
    </w:p>
    <w:p w14:paraId="508D278D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水电费查询/缴纳数据 = 学号 + 房间编号 + 账单周期（查询）/ 水电费单号（缴纳）</w:t>
      </w:r>
    </w:p>
    <w:p w14:paraId="16B18068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来源：学生 → 去向：P3</w:t>
      </w:r>
    </w:p>
    <w:p w14:paraId="45E3438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说明：学生查询个人寝室水电费，或对未缴费账单发起缴纳。</w:t>
      </w:r>
    </w:p>
    <w:p w14:paraId="3C7DF8F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DF-8 报修申请数据</w:t>
      </w:r>
    </w:p>
    <w:p w14:paraId="27DC1090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报修申请数据 = 学号 + 房间编号 + 报修类别 + 报修内容 + 报修时间</w:t>
      </w:r>
    </w:p>
    <w:p w14:paraId="4036350B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来源：学生 → 去向：P4 维修管理</w:t>
      </w:r>
    </w:p>
    <w:p w14:paraId="7ADAB0D2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说明：学生发起报修，系统生成报修单。</w:t>
      </w:r>
    </w:p>
    <w:p w14:paraId="0ADC2C3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DF-9 维修派单/完结数据</w:t>
      </w:r>
    </w:p>
    <w:p w14:paraId="309C7DF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维修派单/完结数据 = 报修单号 + 故障原因 + 维修费用 + 维修人 + 维修时间 + 维修状态</w:t>
      </w:r>
    </w:p>
    <w:p w14:paraId="0CEB0459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去向：P4</w:t>
      </w:r>
    </w:p>
    <w:p w14:paraId="0CAD629A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说明：登记维修派单信息并更新工单状态。</w:t>
      </w:r>
    </w:p>
    <w:p w14:paraId="5DC33B0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DF-10 卫生评比数据</w:t>
      </w:r>
    </w:p>
    <w:p w14:paraId="7E2832D9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卫生评比数据 = 房间编号 + 评比日期 + 评比得分 + 评比等级 + 备注</w:t>
      </w:r>
    </w:p>
    <w:p w14:paraId="569EE6A4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去向：P5 卫生评比与通知管理</w:t>
      </w:r>
    </w:p>
    <w:p w14:paraId="6719E4CD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说明：上传每次宿舍卫生评比结果。</w:t>
      </w:r>
    </w:p>
    <w:p w14:paraId="124E9B4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DF-11 通知数据</w:t>
      </w:r>
    </w:p>
    <w:p w14:paraId="3D16DEBF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通知数据 = 通知标题 + 通知内容 + 发布人 + 发布时间</w:t>
      </w:r>
    </w:p>
    <w:p w14:paraId="3ADCABC4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去向：P5</w:t>
      </w:r>
    </w:p>
    <w:p w14:paraId="52F3F6D5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说明：发布宿管通知供学生查看。</w:t>
      </w:r>
    </w:p>
    <w:p w14:paraId="562C070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DF-12 物品/访客登记数据</w:t>
      </w:r>
    </w:p>
    <w:p w14:paraId="0F9FA8BD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物品/访客登记数据 = {物品描述 + 学号 + 存放/领取时间 + 状态} | {访客姓名 + 证件号 + 来访对象学号 + 来访/离开时间 + 事由}</w:t>
      </w:r>
    </w:p>
    <w:p w14:paraId="086C409D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来源：管理员 → 去向：P6 物品存取与人员出入管理</w:t>
      </w:r>
    </w:p>
    <w:p w14:paraId="101913F2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说明：形成物品存取台账和访客出入台账。</w:t>
      </w:r>
    </w:p>
    <w:p w14:paraId="6417433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DF-13 统计报表</w:t>
      </w:r>
    </w:p>
    <w:p w14:paraId="00AE0D84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统计报表 = 时间范围 + 水电费统计 + 维修统计 + 卫生评比统计 + 入住情况统计</w:t>
      </w:r>
    </w:p>
    <w:p w14:paraId="37C5C8CE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来源：P7 → 去向：管理员</w:t>
      </w:r>
    </w:p>
    <w:p w14:paraId="4BE05C9C">
      <w:pPr>
        <w:pStyle w:val="24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说明：为宿舍管理决策提供依据。</w:t>
      </w:r>
    </w:p>
    <w:p w14:paraId="08776BB9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3.3.4 数据存储定义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220D4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F656461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编号</w:t>
            </w:r>
          </w:p>
        </w:tc>
        <w:tc>
          <w:tcPr>
            <w:tcW w:w="833" w:type="pct"/>
          </w:tcPr>
          <w:p w14:paraId="5F713491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名称</w:t>
            </w:r>
          </w:p>
        </w:tc>
        <w:tc>
          <w:tcPr>
            <w:tcW w:w="833" w:type="pct"/>
          </w:tcPr>
          <w:p w14:paraId="37B5ECC8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存储结构</w:t>
            </w:r>
          </w:p>
        </w:tc>
        <w:tc>
          <w:tcPr>
            <w:tcW w:w="833" w:type="pct"/>
          </w:tcPr>
          <w:p w14:paraId="0CD73FDF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主键/外键/索引</w:t>
            </w:r>
          </w:p>
        </w:tc>
        <w:tc>
          <w:tcPr>
            <w:tcW w:w="833" w:type="pct"/>
          </w:tcPr>
          <w:p w14:paraId="1195A819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数据量</w:t>
            </w:r>
          </w:p>
        </w:tc>
        <w:tc>
          <w:tcPr>
            <w:tcW w:w="833" w:type="pct"/>
          </w:tcPr>
          <w:p w14:paraId="13279327">
            <w:pPr>
              <w:widowControl w:val="0"/>
              <w:bidi w:val="0"/>
              <w:ind w:left="0" w:firstLine="0"/>
              <w:jc w:val="both"/>
              <w:rPr>
                <w:rFonts w:hint="eastAsia"/>
                <w:b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/>
                <w:color w:val="000000"/>
                <w:lang w:eastAsia="zh-CN"/>
              </w:rPr>
              <w:t>访问频率</w:t>
            </w:r>
          </w:p>
        </w:tc>
      </w:tr>
      <w:tr w14:paraId="170CF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3D690A1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D1</w:t>
            </w:r>
          </w:p>
        </w:tc>
        <w:tc>
          <w:tcPr>
            <w:tcW w:w="833" w:type="pct"/>
          </w:tcPr>
          <w:p w14:paraId="50D2531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用户账号表</w:t>
            </w:r>
          </w:p>
        </w:tc>
        <w:tc>
          <w:tcPr>
            <w:tcW w:w="833" w:type="pct"/>
          </w:tcPr>
          <w:p w14:paraId="7E190DB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DS-1 用户账号</w:t>
            </w:r>
          </w:p>
        </w:tc>
        <w:tc>
          <w:tcPr>
            <w:tcW w:w="833" w:type="pct"/>
          </w:tcPr>
          <w:p w14:paraId="5D01550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主键：用户账号；唯一：关联标识</w:t>
            </w:r>
          </w:p>
        </w:tc>
        <w:tc>
          <w:tcPr>
            <w:tcW w:w="833" w:type="pct"/>
          </w:tcPr>
          <w:p w14:paraId="2433088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13,000 条</w:t>
            </w:r>
          </w:p>
        </w:tc>
        <w:tc>
          <w:tcPr>
            <w:tcW w:w="833" w:type="pct"/>
          </w:tcPr>
          <w:p w14:paraId="7AC6811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高频（登录鉴权）</w:t>
            </w:r>
          </w:p>
        </w:tc>
      </w:tr>
      <w:tr w14:paraId="2C735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9268EC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D2</w:t>
            </w:r>
          </w:p>
        </w:tc>
        <w:tc>
          <w:tcPr>
            <w:tcW w:w="833" w:type="pct"/>
          </w:tcPr>
          <w:p w14:paraId="3251553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学生信息表</w:t>
            </w:r>
          </w:p>
        </w:tc>
        <w:tc>
          <w:tcPr>
            <w:tcW w:w="833" w:type="pct"/>
          </w:tcPr>
          <w:p w14:paraId="7AC039E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DS-2 学生</w:t>
            </w:r>
          </w:p>
        </w:tc>
        <w:tc>
          <w:tcPr>
            <w:tcW w:w="833" w:type="pct"/>
          </w:tcPr>
          <w:p w14:paraId="7CE1260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主键：学号；索引：学院/专业/班级</w:t>
            </w:r>
          </w:p>
        </w:tc>
        <w:tc>
          <w:tcPr>
            <w:tcW w:w="833" w:type="pct"/>
          </w:tcPr>
          <w:p w14:paraId="07198E6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12,000 条</w:t>
            </w:r>
          </w:p>
        </w:tc>
        <w:tc>
          <w:tcPr>
            <w:tcW w:w="833" w:type="pct"/>
          </w:tcPr>
          <w:p w14:paraId="2011BFC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高频</w:t>
            </w:r>
          </w:p>
        </w:tc>
      </w:tr>
      <w:tr w14:paraId="38388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1ED40B5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D3</w:t>
            </w:r>
          </w:p>
        </w:tc>
        <w:tc>
          <w:tcPr>
            <w:tcW w:w="833" w:type="pct"/>
          </w:tcPr>
          <w:p w14:paraId="63261B0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宿舍楼信息表</w:t>
            </w:r>
          </w:p>
        </w:tc>
        <w:tc>
          <w:tcPr>
            <w:tcW w:w="833" w:type="pct"/>
          </w:tcPr>
          <w:p w14:paraId="5E1C2C1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DS-3 宿舍楼</w:t>
            </w:r>
          </w:p>
        </w:tc>
        <w:tc>
          <w:tcPr>
            <w:tcW w:w="833" w:type="pct"/>
          </w:tcPr>
          <w:p w14:paraId="6EA4BA5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主键：楼宇编号；索引：楼宇类型</w:t>
            </w:r>
          </w:p>
        </w:tc>
        <w:tc>
          <w:tcPr>
            <w:tcW w:w="833" w:type="pct"/>
          </w:tcPr>
          <w:p w14:paraId="61278C8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40 条</w:t>
            </w:r>
          </w:p>
        </w:tc>
        <w:tc>
          <w:tcPr>
            <w:tcW w:w="833" w:type="pct"/>
          </w:tcPr>
          <w:p w14:paraId="3F563FA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中频</w:t>
            </w:r>
          </w:p>
        </w:tc>
      </w:tr>
      <w:tr w14:paraId="2490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D41993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D4</w:t>
            </w:r>
          </w:p>
        </w:tc>
        <w:tc>
          <w:tcPr>
            <w:tcW w:w="833" w:type="pct"/>
          </w:tcPr>
          <w:p w14:paraId="3F1B3A7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房间信息表</w:t>
            </w:r>
          </w:p>
        </w:tc>
        <w:tc>
          <w:tcPr>
            <w:tcW w:w="833" w:type="pct"/>
          </w:tcPr>
          <w:p w14:paraId="77BD3B9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DS-4 房间</w:t>
            </w:r>
          </w:p>
        </w:tc>
        <w:tc>
          <w:tcPr>
            <w:tcW w:w="833" w:type="pct"/>
          </w:tcPr>
          <w:p w14:paraId="32CF392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主键：房间编号；外键：楼宇编号→D3、宿舍长学号→D2；索引：楼宇编号/已住人数</w:t>
            </w:r>
          </w:p>
        </w:tc>
        <w:tc>
          <w:tcPr>
            <w:tcW w:w="833" w:type="pct"/>
          </w:tcPr>
          <w:p w14:paraId="58514D1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3,000 条</w:t>
            </w:r>
          </w:p>
        </w:tc>
        <w:tc>
          <w:tcPr>
            <w:tcW w:w="833" w:type="pct"/>
          </w:tcPr>
          <w:p w14:paraId="7D3AA46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高频</w:t>
            </w:r>
          </w:p>
        </w:tc>
      </w:tr>
      <w:tr w14:paraId="7A2EE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2AE61D3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D5</w:t>
            </w:r>
          </w:p>
        </w:tc>
        <w:tc>
          <w:tcPr>
            <w:tcW w:w="833" w:type="pct"/>
          </w:tcPr>
          <w:p w14:paraId="10E7184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住宿记录表</w:t>
            </w:r>
          </w:p>
        </w:tc>
        <w:tc>
          <w:tcPr>
            <w:tcW w:w="833" w:type="pct"/>
          </w:tcPr>
          <w:p w14:paraId="3136C4D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DS-5 住宿记录</w:t>
            </w:r>
          </w:p>
        </w:tc>
        <w:tc>
          <w:tcPr>
            <w:tcW w:w="833" w:type="pct"/>
          </w:tcPr>
          <w:p w14:paraId="5561041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主键：住宿记录编号；外键：学号→D2、房间编号→D4；索引：学号/房间编号/住宿状态</w:t>
            </w:r>
          </w:p>
        </w:tc>
        <w:tc>
          <w:tcPr>
            <w:tcW w:w="833" w:type="pct"/>
          </w:tcPr>
          <w:p w14:paraId="689D2B1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历史累计约 50,000 条</w:t>
            </w:r>
          </w:p>
        </w:tc>
        <w:tc>
          <w:tcPr>
            <w:tcW w:w="833" w:type="pct"/>
          </w:tcPr>
          <w:p w14:paraId="3562CA1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高频</w:t>
            </w:r>
          </w:p>
        </w:tc>
      </w:tr>
      <w:tr w14:paraId="3DFDA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A5981F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D6</w:t>
            </w:r>
          </w:p>
        </w:tc>
        <w:tc>
          <w:tcPr>
            <w:tcW w:w="833" w:type="pct"/>
          </w:tcPr>
          <w:p w14:paraId="6148CBB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水电费记录表</w:t>
            </w:r>
          </w:p>
        </w:tc>
        <w:tc>
          <w:tcPr>
            <w:tcW w:w="833" w:type="pct"/>
          </w:tcPr>
          <w:p w14:paraId="1C9A1FD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DS-6 水电费记录</w:t>
            </w:r>
          </w:p>
        </w:tc>
        <w:tc>
          <w:tcPr>
            <w:tcW w:w="833" w:type="pct"/>
          </w:tcPr>
          <w:p w14:paraId="0B72D93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主键：水电费单号；外键：房间编号→D4；索引：房间编号/账单周期/缴费状态</w:t>
            </w:r>
          </w:p>
        </w:tc>
        <w:tc>
          <w:tcPr>
            <w:tcW w:w="833" w:type="pct"/>
          </w:tcPr>
          <w:p w14:paraId="0F7ABE1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36,000 条/年</w:t>
            </w:r>
          </w:p>
        </w:tc>
        <w:tc>
          <w:tcPr>
            <w:tcW w:w="833" w:type="pct"/>
          </w:tcPr>
          <w:p w14:paraId="5C168C0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高频</w:t>
            </w:r>
          </w:p>
        </w:tc>
      </w:tr>
      <w:tr w14:paraId="2258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A3E997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D7</w:t>
            </w:r>
          </w:p>
        </w:tc>
        <w:tc>
          <w:tcPr>
            <w:tcW w:w="833" w:type="pct"/>
          </w:tcPr>
          <w:p w14:paraId="6B03B11B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报修维修记录表</w:t>
            </w:r>
          </w:p>
        </w:tc>
        <w:tc>
          <w:tcPr>
            <w:tcW w:w="833" w:type="pct"/>
          </w:tcPr>
          <w:p w14:paraId="21D5B6D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DS-7 报修维修记录</w:t>
            </w:r>
          </w:p>
        </w:tc>
        <w:tc>
          <w:tcPr>
            <w:tcW w:w="833" w:type="pct"/>
          </w:tcPr>
          <w:p w14:paraId="2E5CB2F0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主键：报修单号；外键：学号→D2、房间编号→D4；索引：维修状态/房间编号/报修时间</w:t>
            </w:r>
          </w:p>
        </w:tc>
        <w:tc>
          <w:tcPr>
            <w:tcW w:w="833" w:type="pct"/>
          </w:tcPr>
          <w:p w14:paraId="796D1C9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8,000 条/年</w:t>
            </w:r>
          </w:p>
        </w:tc>
        <w:tc>
          <w:tcPr>
            <w:tcW w:w="833" w:type="pct"/>
          </w:tcPr>
          <w:p w14:paraId="296CFF4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高频</w:t>
            </w:r>
          </w:p>
        </w:tc>
      </w:tr>
      <w:tr w14:paraId="34D9D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F4F4697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D8</w:t>
            </w:r>
          </w:p>
        </w:tc>
        <w:tc>
          <w:tcPr>
            <w:tcW w:w="833" w:type="pct"/>
          </w:tcPr>
          <w:p w14:paraId="33F1D862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卫生评比记录表</w:t>
            </w:r>
          </w:p>
        </w:tc>
        <w:tc>
          <w:tcPr>
            <w:tcW w:w="833" w:type="pct"/>
          </w:tcPr>
          <w:p w14:paraId="6B26024F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DS-8 卫生评比记录</w:t>
            </w:r>
          </w:p>
        </w:tc>
        <w:tc>
          <w:tcPr>
            <w:tcW w:w="833" w:type="pct"/>
          </w:tcPr>
          <w:p w14:paraId="49C06F4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主键：评比记录编号；外键：房间编号→D4；索引：房间编号/评比日期</w:t>
            </w:r>
          </w:p>
        </w:tc>
        <w:tc>
          <w:tcPr>
            <w:tcW w:w="833" w:type="pct"/>
          </w:tcPr>
          <w:p w14:paraId="2D7DDA9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10,000 条/年</w:t>
            </w:r>
          </w:p>
        </w:tc>
        <w:tc>
          <w:tcPr>
            <w:tcW w:w="833" w:type="pct"/>
          </w:tcPr>
          <w:p w14:paraId="4BD494F6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中频</w:t>
            </w:r>
          </w:p>
        </w:tc>
      </w:tr>
      <w:tr w14:paraId="5B918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8D7BB1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D9</w:t>
            </w:r>
          </w:p>
        </w:tc>
        <w:tc>
          <w:tcPr>
            <w:tcW w:w="833" w:type="pct"/>
          </w:tcPr>
          <w:p w14:paraId="2D334CAE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通知表</w:t>
            </w:r>
          </w:p>
        </w:tc>
        <w:tc>
          <w:tcPr>
            <w:tcW w:w="833" w:type="pct"/>
          </w:tcPr>
          <w:p w14:paraId="5E47430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DS-9 通知</w:t>
            </w:r>
          </w:p>
        </w:tc>
        <w:tc>
          <w:tcPr>
            <w:tcW w:w="833" w:type="pct"/>
          </w:tcPr>
          <w:p w14:paraId="7827BBE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主键：通知编号；索引：发布时间/通知状态</w:t>
            </w:r>
          </w:p>
        </w:tc>
        <w:tc>
          <w:tcPr>
            <w:tcW w:w="833" w:type="pct"/>
          </w:tcPr>
          <w:p w14:paraId="6FD45B2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500 条/年</w:t>
            </w:r>
          </w:p>
        </w:tc>
        <w:tc>
          <w:tcPr>
            <w:tcW w:w="833" w:type="pct"/>
          </w:tcPr>
          <w:p w14:paraId="1CEC7C8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中频</w:t>
            </w:r>
          </w:p>
        </w:tc>
      </w:tr>
      <w:tr w14:paraId="27EE9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DF76E3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D10</w:t>
            </w:r>
          </w:p>
        </w:tc>
        <w:tc>
          <w:tcPr>
            <w:tcW w:w="833" w:type="pct"/>
          </w:tcPr>
          <w:p w14:paraId="4AA0DE9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物品存取记录表</w:t>
            </w:r>
          </w:p>
        </w:tc>
        <w:tc>
          <w:tcPr>
            <w:tcW w:w="833" w:type="pct"/>
          </w:tcPr>
          <w:p w14:paraId="3361EB79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DS-10 物品存取记录</w:t>
            </w:r>
          </w:p>
        </w:tc>
        <w:tc>
          <w:tcPr>
            <w:tcW w:w="833" w:type="pct"/>
          </w:tcPr>
          <w:p w14:paraId="0937948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主键：存放单号；外键：学号→D2；索引：学号/存放状态/存放时间</w:t>
            </w:r>
          </w:p>
        </w:tc>
        <w:tc>
          <w:tcPr>
            <w:tcW w:w="833" w:type="pct"/>
          </w:tcPr>
          <w:p w14:paraId="7B967E04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5,000 条/年</w:t>
            </w:r>
          </w:p>
        </w:tc>
        <w:tc>
          <w:tcPr>
            <w:tcW w:w="833" w:type="pct"/>
          </w:tcPr>
          <w:p w14:paraId="1BFF098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中频</w:t>
            </w:r>
          </w:p>
        </w:tc>
      </w:tr>
      <w:tr w14:paraId="5BDAE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0BEEB5CC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D11</w:t>
            </w:r>
          </w:p>
        </w:tc>
        <w:tc>
          <w:tcPr>
            <w:tcW w:w="833" w:type="pct"/>
          </w:tcPr>
          <w:p w14:paraId="66891965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访客出入记录表</w:t>
            </w:r>
          </w:p>
        </w:tc>
        <w:tc>
          <w:tcPr>
            <w:tcW w:w="833" w:type="pct"/>
          </w:tcPr>
          <w:p w14:paraId="52EE2BA1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DS-11 访客出入记录</w:t>
            </w:r>
          </w:p>
        </w:tc>
        <w:tc>
          <w:tcPr>
            <w:tcW w:w="833" w:type="pct"/>
          </w:tcPr>
          <w:p w14:paraId="71AE516D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主键：登记编号；外键：来访对象学号→D2；索引：来访对象学号/来访时间</w:t>
            </w:r>
          </w:p>
        </w:tc>
        <w:tc>
          <w:tcPr>
            <w:tcW w:w="833" w:type="pct"/>
          </w:tcPr>
          <w:p w14:paraId="04618DDA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约 20,000 条/年</w:t>
            </w:r>
          </w:p>
        </w:tc>
        <w:tc>
          <w:tcPr>
            <w:tcW w:w="833" w:type="pct"/>
          </w:tcPr>
          <w:p w14:paraId="33B89158">
            <w:pPr>
              <w:widowControl w:val="0"/>
              <w:bidi w:val="0"/>
              <w:ind w:left="0" w:firstLine="0"/>
              <w:jc w:val="both"/>
              <w:rPr>
                <w:rFonts w:hint="eastAsia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中频</w:t>
            </w:r>
          </w:p>
        </w:tc>
      </w:tr>
    </w:tbl>
    <w:p w14:paraId="5BC3A60A">
      <w:pPr>
        <w:pStyle w:val="3"/>
        <w:rPr>
          <w:rFonts w:hint="eastAsia"/>
          <w:color w:val="000000"/>
          <w:lang w:eastAsia="zh-CN"/>
        </w:rPr>
      </w:pPr>
    </w:p>
    <w:p w14:paraId="3C1B3167">
      <w:pPr>
        <w:pStyle w:val="6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3.3.5 处理过程定义</w:t>
      </w:r>
    </w:p>
    <w:p w14:paraId="32C5FCC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P1 用户管理</w:t>
      </w:r>
    </w:p>
    <w:p w14:paraId="6B6C740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注册信息、登录信息、密码重置申请、学生名单、管理员账号操作、学生宿舍设置</w:t>
      </w:r>
    </w:p>
    <w:p w14:paraId="22D7813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账号数据（写入 D1）、学生信息（写入 D2）、身份验证结果、操作反馈</w:t>
      </w:r>
    </w:p>
    <w:p w14:paraId="6FF35A2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691A853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校验账号唯一性和密码规则；</w:t>
      </w:r>
    </w:p>
    <w:p w14:paraId="12DD895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执行注册、登录、密码重置、管理员增删等操作；</w:t>
      </w:r>
    </w:p>
    <w:p w14:paraId="2D6D2A67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导入学生名单时批量校验学号唯一性；</w:t>
      </w:r>
    </w:p>
    <w:p w14:paraId="6C934B2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为学生设置楼宇/房间号，联动 P2。</w:t>
      </w:r>
    </w:p>
    <w:p w14:paraId="0C18FD45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P2 宿舍管理</w:t>
      </w:r>
    </w:p>
    <w:p w14:paraId="30E3FDD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楼宇/房间维护数据、住宿调整申请、宿舍长设置、入住查询条件</w:t>
      </w:r>
    </w:p>
    <w:p w14:paraId="36CA1D0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楼宇信息（写入 D3）、房间信息（写入 D4）、住宿记录（写入 D5）、查询结果</w:t>
      </w:r>
    </w:p>
    <w:p w14:paraId="0EE65DB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5E7CD5D5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校验楼宇/房间编号唯一性；</w:t>
      </w:r>
    </w:p>
    <w:p w14:paraId="7E89B88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换寝室时生成新住宿记录并更新原房间已住人数；</w:t>
      </w:r>
    </w:p>
    <w:p w14:paraId="1422507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设置/修改宿舍长时校验宿舍长学号属于该房间；</w:t>
      </w:r>
    </w:p>
    <w:p w14:paraId="4001D9B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按条件返回入住人员清单或未住满筛选结果。</w:t>
      </w:r>
    </w:p>
    <w:p w14:paraId="4F211289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P3 水电费管理</w:t>
      </w:r>
    </w:p>
    <w:p w14:paraId="7AA0AC4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水电费录入数据、查询请求、缴纳请求</w:t>
      </w:r>
    </w:p>
    <w:p w14:paraId="52F2F13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水电费账单（写入 D6）、费用明细、缴费结果、当月缴纳汇总</w:t>
      </w:r>
    </w:p>
    <w:p w14:paraId="3257996B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0ADD49F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按房间和账单周期录入费用信息，初始化为"未缴费"；</w:t>
      </w:r>
    </w:p>
    <w:p w14:paraId="080D059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学生按房间/周期查询个人寝室水电费；</w:t>
      </w:r>
    </w:p>
    <w:p w14:paraId="0FF336E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对未缴费账单发起在线缴纳，系统置为"已缴费"并记录缴费时间；</w:t>
      </w:r>
    </w:p>
    <w:p w14:paraId="21668F1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管理员查看当月缴纳情况和异常账单。</w:t>
      </w:r>
    </w:p>
    <w:p w14:paraId="15C8BDFB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P4 维修管理</w:t>
      </w:r>
    </w:p>
    <w:p w14:paraId="5E21EE4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报修申请、维修派单数据、维修单填写、状态更新、进度查询</w:t>
      </w:r>
    </w:p>
    <w:p w14:paraId="59A30B5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报修维修记录（写入 D7）、报修进展、工单闭环结果</w:t>
      </w:r>
    </w:p>
    <w:p w14:paraId="6C325D9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5590571F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学生提交报修单后生成工单（待处理）；</w:t>
      </w:r>
    </w:p>
    <w:p w14:paraId="383BDAD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管理员受理派单并填写维修人，置为处理中；</w:t>
      </w:r>
    </w:p>
    <w:p w14:paraId="3E68EE5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填写故障原因、维修费用并更新处理过程；</w:t>
      </w:r>
    </w:p>
    <w:p w14:paraId="69EB7F7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完结后置为已完成，学生可查询进度。</w:t>
      </w:r>
    </w:p>
    <w:p w14:paraId="04BC38E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P5 卫生评比与通知管理</w:t>
      </w:r>
    </w:p>
    <w:p w14:paraId="2C55ABF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卫生评比数据、通知发布数据、查看请求</w:t>
      </w:r>
    </w:p>
    <w:p w14:paraId="3205B28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评比记录（写入 D8）、通知数据（写入 D9）、评比结果、通知详情</w:t>
      </w:r>
    </w:p>
    <w:p w14:paraId="01AC6A1E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0001495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登记每次卫生评比（得分、等级、日期）；</w:t>
      </w:r>
    </w:p>
    <w:p w14:paraId="6EC198F4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按房间、时间倒序返回评比历史；</w:t>
      </w:r>
    </w:p>
    <w:p w14:paraId="0BE7519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发布宿管通知，生成通知记录；</w:t>
      </w:r>
    </w:p>
    <w:p w14:paraId="6D525FF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学生按发布时间返回最新通知。</w:t>
      </w:r>
    </w:p>
    <w:p w14:paraId="3B1F748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P6 物品存取与人员出入管理</w:t>
      </w:r>
    </w:p>
    <w:p w14:paraId="3ABC391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物品存放数据、物品领取数据、访客登记数据、查询条件</w:t>
      </w:r>
    </w:p>
    <w:p w14:paraId="0D1918A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物品存取记录（写入 D10）、访客出入记录（写入 D11）、查询结果</w:t>
      </w:r>
    </w:p>
    <w:p w14:paraId="02217A9A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2035A1E3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登记物品存放信息，状态置为"已存放"；</w:t>
      </w:r>
    </w:p>
    <w:p w14:paraId="13C0B9A5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学生领取时修改状态为"已领取"并记录领取时间；</w:t>
      </w:r>
    </w:p>
    <w:p w14:paraId="76FE4BF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登记访客信息和出入时间，校验离开时间不早于来访时间；</w:t>
      </w:r>
    </w:p>
    <w:p w14:paraId="51E127D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按学号、时间范围检索台账。</w:t>
      </w:r>
    </w:p>
    <w:p w14:paraId="149A9D30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P7 查询统计</w:t>
      </w:r>
    </w:p>
    <w:p w14:paraId="3E6A92F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输入： 统计请求（寝室号/时间段）</w:t>
      </w:r>
    </w:p>
    <w:p w14:paraId="41B22E56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输出： 综合统计报表</w:t>
      </w:r>
    </w:p>
    <w:p w14:paraId="3086BCF3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处理逻辑：</w:t>
      </w:r>
    </w:p>
    <w:p w14:paraId="6F54F8D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1. 从 D5 汇总入住率、空床率；</w:t>
      </w:r>
    </w:p>
    <w:p w14:paraId="0BCE65ED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2. 从 D6 汇总水电费总额和缴费率；</w:t>
      </w:r>
    </w:p>
    <w:p w14:paraId="3F6618B8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3. 从 D7 汇总维修数量、平均维修时长、维修完成率；</w:t>
      </w:r>
    </w:p>
    <w:p w14:paraId="3707EDD1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4. 从 D8 汇总卫生评比平均分和优良率；</w:t>
      </w:r>
    </w:p>
    <w:p w14:paraId="325F06F2">
      <w:pPr>
        <w:pStyle w:val="25"/>
        <w:bidi w:val="0"/>
        <w:rPr>
          <w:rFonts w:hint="eastAsia"/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5. 产出可用于管理改进的统计结果。</w:t>
      </w:r>
    </w:p>
    <w:p w14:paraId="6DE6731B">
      <w:pPr>
        <w:pStyle w:val="3"/>
        <w:rPr>
          <w:rFonts w:hint="eastAsia"/>
          <w:color w:val="000000"/>
          <w:lang w:eastAsia="zh-CN"/>
        </w:rPr>
      </w:pP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28FC7CBC"/>
    <w:rsid w:val="532F4DAA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Hyperlink"/>
    <w:basedOn w:val="22"/>
    <w:uiPriority w:val="0"/>
    <w:rPr>
      <w:color w:val="4F81BD" w:themeColor="accent1"/>
    </w:rPr>
  </w:style>
  <w:style w:type="character" w:customStyle="1" w:styleId="22">
    <w:name w:val="Body Text Char"/>
    <w:basedOn w:val="20"/>
    <w:link w:val="3"/>
    <w:qFormat/>
    <w:uiPriority w:val="0"/>
  </w:style>
  <w:style w:type="character" w:styleId="23">
    <w:name w:val="footnote reference"/>
    <w:basedOn w:val="22"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paragraph" w:customStyle="1" w:styleId="26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uiPriority w:val="0"/>
    <w:pPr>
      <w:keepNext/>
    </w:pPr>
  </w:style>
  <w:style w:type="paragraph" w:customStyle="1" w:styleId="33">
    <w:name w:val="Image Caption"/>
    <w:basedOn w:val="12"/>
    <w:uiPriority w:val="0"/>
  </w:style>
  <w:style w:type="paragraph" w:customStyle="1" w:styleId="34">
    <w:name w:val="Figure"/>
    <w:basedOn w:val="1"/>
    <w:uiPriority w:val="0"/>
  </w:style>
  <w:style w:type="paragraph" w:customStyle="1" w:styleId="35">
    <w:name w:val="Captioned Figure"/>
    <w:basedOn w:val="34"/>
    <w:uiPriority w:val="0"/>
    <w:pPr>
      <w:keepNext/>
    </w:pPr>
  </w:style>
  <w:style w:type="character" w:customStyle="1" w:styleId="36">
    <w:name w:val="Verbatim Char"/>
    <w:basedOn w:val="22"/>
    <w:link w:val="37"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6"/>
    <w:uiPriority w:val="0"/>
    <w:rPr>
      <w:b/>
      <w:color w:val="007020"/>
    </w:rPr>
  </w:style>
  <w:style w:type="character" w:customStyle="1" w:styleId="40">
    <w:name w:val="DataTypeTok"/>
    <w:basedOn w:val="36"/>
    <w:uiPriority w:val="0"/>
    <w:rPr>
      <w:color w:val="902000"/>
    </w:rPr>
  </w:style>
  <w:style w:type="character" w:customStyle="1" w:styleId="41">
    <w:name w:val="DecValTok"/>
    <w:basedOn w:val="36"/>
    <w:uiPriority w:val="0"/>
    <w:rPr>
      <w:color w:val="40A070"/>
    </w:rPr>
  </w:style>
  <w:style w:type="character" w:customStyle="1" w:styleId="42">
    <w:name w:val="BaseNTok"/>
    <w:basedOn w:val="36"/>
    <w:uiPriority w:val="0"/>
    <w:rPr>
      <w:color w:val="40A070"/>
    </w:rPr>
  </w:style>
  <w:style w:type="character" w:customStyle="1" w:styleId="43">
    <w:name w:val="FloatTok"/>
    <w:basedOn w:val="36"/>
    <w:qFormat/>
    <w:uiPriority w:val="0"/>
    <w:rPr>
      <w:color w:val="40A070"/>
    </w:rPr>
  </w:style>
  <w:style w:type="character" w:customStyle="1" w:styleId="44">
    <w:name w:val="ConstantTok"/>
    <w:basedOn w:val="36"/>
    <w:uiPriority w:val="0"/>
    <w:rPr>
      <w:color w:val="880000"/>
    </w:rPr>
  </w:style>
  <w:style w:type="character" w:customStyle="1" w:styleId="45">
    <w:name w:val="CharTok"/>
    <w:basedOn w:val="36"/>
    <w:uiPriority w:val="0"/>
    <w:rPr>
      <w:color w:val="4070A0"/>
    </w:rPr>
  </w:style>
  <w:style w:type="character" w:customStyle="1" w:styleId="46">
    <w:name w:val="SpecialCharTok"/>
    <w:basedOn w:val="36"/>
    <w:uiPriority w:val="0"/>
    <w:rPr>
      <w:color w:val="4070A0"/>
    </w:rPr>
  </w:style>
  <w:style w:type="character" w:customStyle="1" w:styleId="47">
    <w:name w:val="StringTok"/>
    <w:basedOn w:val="36"/>
    <w:qFormat/>
    <w:uiPriority w:val="0"/>
    <w:rPr>
      <w:color w:val="4070A0"/>
    </w:rPr>
  </w:style>
  <w:style w:type="character" w:customStyle="1" w:styleId="48">
    <w:name w:val="VerbatimStringTok"/>
    <w:basedOn w:val="36"/>
    <w:uiPriority w:val="0"/>
    <w:rPr>
      <w:color w:val="4070A0"/>
    </w:rPr>
  </w:style>
  <w:style w:type="character" w:customStyle="1" w:styleId="49">
    <w:name w:val="SpecialStringTok"/>
    <w:basedOn w:val="36"/>
    <w:uiPriority w:val="0"/>
    <w:rPr>
      <w:color w:val="BB6688"/>
    </w:rPr>
  </w:style>
  <w:style w:type="character" w:customStyle="1" w:styleId="50">
    <w:name w:val="ImportTok"/>
    <w:basedOn w:val="36"/>
    <w:qFormat/>
    <w:uiPriority w:val="0"/>
  </w:style>
  <w:style w:type="character" w:customStyle="1" w:styleId="51">
    <w:name w:val="CommentTok"/>
    <w:basedOn w:val="36"/>
    <w:qFormat/>
    <w:uiPriority w:val="0"/>
    <w:rPr>
      <w:i/>
      <w:color w:val="60A0B0"/>
    </w:rPr>
  </w:style>
  <w:style w:type="character" w:customStyle="1" w:styleId="52">
    <w:name w:val="DocumentationTok"/>
    <w:basedOn w:val="36"/>
    <w:qFormat/>
    <w:uiPriority w:val="0"/>
    <w:rPr>
      <w:i/>
      <w:color w:val="BA2121"/>
    </w:rPr>
  </w:style>
  <w:style w:type="character" w:customStyle="1" w:styleId="53">
    <w:name w:val="AnnotationTok"/>
    <w:basedOn w:val="36"/>
    <w:uiPriority w:val="0"/>
    <w:rPr>
      <w:b/>
      <w:i/>
      <w:color w:val="60A0B0"/>
    </w:rPr>
  </w:style>
  <w:style w:type="character" w:customStyle="1" w:styleId="54">
    <w:name w:val="CommentVarTok"/>
    <w:basedOn w:val="36"/>
    <w:uiPriority w:val="0"/>
    <w:rPr>
      <w:b/>
      <w:i/>
      <w:color w:val="60A0B0"/>
    </w:rPr>
  </w:style>
  <w:style w:type="character" w:customStyle="1" w:styleId="55">
    <w:name w:val="OtherTok"/>
    <w:basedOn w:val="36"/>
    <w:qFormat/>
    <w:uiPriority w:val="0"/>
    <w:rPr>
      <w:color w:val="007020"/>
    </w:rPr>
  </w:style>
  <w:style w:type="character" w:customStyle="1" w:styleId="56">
    <w:name w:val="FunctionTok"/>
    <w:basedOn w:val="36"/>
    <w:uiPriority w:val="0"/>
    <w:rPr>
      <w:color w:val="06287E"/>
    </w:rPr>
  </w:style>
  <w:style w:type="character" w:customStyle="1" w:styleId="57">
    <w:name w:val="VariableTok"/>
    <w:basedOn w:val="36"/>
    <w:qFormat/>
    <w:uiPriority w:val="0"/>
    <w:rPr>
      <w:color w:val="19177C"/>
    </w:rPr>
  </w:style>
  <w:style w:type="character" w:customStyle="1" w:styleId="58">
    <w:name w:val="ControlFlowTok"/>
    <w:basedOn w:val="36"/>
    <w:qFormat/>
    <w:uiPriority w:val="0"/>
    <w:rPr>
      <w:b/>
      <w:color w:val="007020"/>
    </w:rPr>
  </w:style>
  <w:style w:type="character" w:customStyle="1" w:styleId="59">
    <w:name w:val="OperatorTok"/>
    <w:basedOn w:val="36"/>
    <w:qFormat/>
    <w:uiPriority w:val="0"/>
    <w:rPr>
      <w:color w:val="666666"/>
    </w:rPr>
  </w:style>
  <w:style w:type="character" w:customStyle="1" w:styleId="60">
    <w:name w:val="BuiltInTok"/>
    <w:basedOn w:val="36"/>
    <w:qFormat/>
    <w:uiPriority w:val="0"/>
  </w:style>
  <w:style w:type="character" w:customStyle="1" w:styleId="61">
    <w:name w:val="ExtensionTok"/>
    <w:basedOn w:val="36"/>
    <w:qFormat/>
    <w:uiPriority w:val="0"/>
  </w:style>
  <w:style w:type="character" w:customStyle="1" w:styleId="62">
    <w:name w:val="PreprocessorTok"/>
    <w:basedOn w:val="36"/>
    <w:qFormat/>
    <w:uiPriority w:val="0"/>
    <w:rPr>
      <w:color w:val="BC7A00"/>
    </w:rPr>
  </w:style>
  <w:style w:type="character" w:customStyle="1" w:styleId="63">
    <w:name w:val="AttributeTok"/>
    <w:basedOn w:val="36"/>
    <w:qFormat/>
    <w:uiPriority w:val="0"/>
    <w:rPr>
      <w:color w:val="7D9029"/>
    </w:rPr>
  </w:style>
  <w:style w:type="character" w:customStyle="1" w:styleId="64">
    <w:name w:val="RegionMarkerTok"/>
    <w:basedOn w:val="36"/>
    <w:qFormat/>
    <w:uiPriority w:val="0"/>
  </w:style>
  <w:style w:type="character" w:customStyle="1" w:styleId="65">
    <w:name w:val="InformationTok"/>
    <w:basedOn w:val="36"/>
    <w:qFormat/>
    <w:uiPriority w:val="0"/>
    <w:rPr>
      <w:b/>
      <w:i/>
      <w:color w:val="60A0B0"/>
    </w:rPr>
  </w:style>
  <w:style w:type="character" w:customStyle="1" w:styleId="66">
    <w:name w:val="WarningTok"/>
    <w:basedOn w:val="36"/>
    <w:qFormat/>
    <w:uiPriority w:val="0"/>
    <w:rPr>
      <w:b/>
      <w:i/>
      <w:color w:val="60A0B0"/>
    </w:rPr>
  </w:style>
  <w:style w:type="character" w:customStyle="1" w:styleId="67">
    <w:name w:val="AlertTok"/>
    <w:basedOn w:val="36"/>
    <w:uiPriority w:val="0"/>
    <w:rPr>
      <w:b/>
      <w:color w:val="FF0000"/>
    </w:rPr>
  </w:style>
  <w:style w:type="character" w:customStyle="1" w:styleId="68">
    <w:name w:val="ErrorTok"/>
    <w:basedOn w:val="36"/>
    <w:uiPriority w:val="0"/>
    <w:rPr>
      <w:b/>
      <w:color w:val="FF0000"/>
    </w:rPr>
  </w:style>
  <w:style w:type="character" w:customStyle="1" w:styleId="69">
    <w:name w:val="NormalTok"/>
    <w:basedOn w:val="36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2026-04-20T02:47:00Z</dcterms:created>
  <dc:creator>橘子</dc:creator>
  <cp:lastModifiedBy>橘子</cp:lastModifiedBy>
  <dcterms:modified xsi:type="dcterms:W3CDTF">2026-04-22T00:31:26Z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A5DE00A3D83E42E09EAC89F1453F1018_12</vt:lpwstr>
  </property>
</Properties>
</file>