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B6DF6" w14:textId="77777777" w:rsidR="00453EEF" w:rsidRPr="00453EEF" w:rsidRDefault="00453EEF" w:rsidP="00453EEF">
      <w:pPr>
        <w:ind w:left="720"/>
        <w:rPr>
          <w:rFonts w:ascii="Times New Roman" w:eastAsia="Times New Roman" w:hAnsi="Times New Roman" w:cs="Times New Roman"/>
          <w:kern w:val="0"/>
          <w:sz w:val="40"/>
          <w:szCs w:val="40"/>
          <w:lang w:eastAsia="en-IN"/>
          <w14:ligatures w14:val="none"/>
        </w:rPr>
      </w:pPr>
      <w:r w:rsidRPr="00453EEF">
        <w:rPr>
          <w:rFonts w:ascii="Times New Roman" w:eastAsia="Times New Roman" w:hAnsi="Times New Roman" w:cs="Times New Roman"/>
          <w:kern w:val="0"/>
          <w:sz w:val="40"/>
          <w:szCs w:val="40"/>
          <w:lang w:eastAsia="en-IN"/>
          <w14:ligatures w14:val="none"/>
        </w:rPr>
        <w:t>WHY CLOUD TRANSFORMATION?</w:t>
      </w:r>
    </w:p>
    <w:p w14:paraId="2DA648F1"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Cloud transformation is a powerful way to completely change and improve your entire organization, involving technology, processes, and people. It helps make operations smoother, drives growth and innovation, and enhances customer experiences and the creation of new products and business models. When done correctly, cloud transformation makes digital transformation easier and faster, improving operations and services. The flexibility and scalability of the cloud also make it easier to adapt to changing business needs, reducing the risk of wasting resources on IT. Overall, it makes businesses more competitive, resilient, and able to increase revenue.</w:t>
      </w:r>
    </w:p>
    <w:p w14:paraId="5F48FF78" w14:textId="77777777" w:rsidR="00453EEF" w:rsidRPr="00453EEF" w:rsidRDefault="00453EEF" w:rsidP="00453EEF">
      <w:pPr>
        <w:rPr>
          <w:rFonts w:ascii="Arial" w:eastAsia="Times New Roman" w:hAnsi="Arial" w:cs="Arial"/>
          <w:kern w:val="0"/>
          <w:sz w:val="16"/>
          <w:szCs w:val="16"/>
          <w:lang w:eastAsia="en-IN"/>
          <w14:ligatures w14:val="none"/>
        </w:rPr>
      </w:pPr>
    </w:p>
    <w:p w14:paraId="0E7D8819" w14:textId="77777777" w:rsidR="00453EEF" w:rsidRPr="00453EEF" w:rsidRDefault="00453EEF" w:rsidP="00453EEF">
      <w:pPr>
        <w:rPr>
          <w:rFonts w:ascii="Times New Roman" w:eastAsia="Times New Roman" w:hAnsi="Times New Roman" w:cs="Times New Roman"/>
          <w:kern w:val="0"/>
          <w:sz w:val="40"/>
          <w:szCs w:val="40"/>
          <w:lang w:eastAsia="en-IN"/>
          <w14:ligatures w14:val="none"/>
        </w:rPr>
      </w:pPr>
      <w:r w:rsidRPr="00453EEF">
        <w:rPr>
          <w:rFonts w:ascii="Times New Roman" w:eastAsia="Times New Roman" w:hAnsi="Times New Roman" w:cs="Times New Roman"/>
          <w:kern w:val="0"/>
          <w:sz w:val="40"/>
          <w:szCs w:val="40"/>
          <w:lang w:eastAsia="en-IN"/>
          <w14:ligatures w14:val="none"/>
        </w:rPr>
        <w:t>Understanding the anatomy of digital transformation</w:t>
      </w:r>
    </w:p>
    <w:p w14:paraId="00DAD0F9"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Digital transformation involves more than just moving tools and applications to the cloud. While the cloud serves as a catalyst for this transformation, it's not a simple process of lift-and-shift. The message encourages learning more about digital transformation services offered by the organization, highlighting how businesses globally leverage the cloud's power to redefine their business functions.</w:t>
      </w:r>
    </w:p>
    <w:p w14:paraId="658F822C" w14:textId="77777777" w:rsidR="00453EEF" w:rsidRPr="00453EEF" w:rsidRDefault="00453EEF" w:rsidP="00453EEF">
      <w:pPr>
        <w:rPr>
          <w:rFonts w:ascii="Times New Roman" w:eastAsia="Times New Roman" w:hAnsi="Times New Roman" w:cs="Times New Roman"/>
          <w:kern w:val="0"/>
          <w:sz w:val="40"/>
          <w:szCs w:val="40"/>
          <w:lang w:eastAsia="en-IN"/>
          <w14:ligatures w14:val="none"/>
        </w:rPr>
      </w:pPr>
      <w:r w:rsidRPr="00453EEF">
        <w:rPr>
          <w:rFonts w:ascii="Times New Roman" w:eastAsia="Times New Roman" w:hAnsi="Times New Roman" w:cs="Times New Roman"/>
          <w:kern w:val="0"/>
          <w:sz w:val="40"/>
          <w:szCs w:val="40"/>
          <w:lang w:eastAsia="en-IN"/>
          <w14:ligatures w14:val="none"/>
        </w:rPr>
        <w:t>Purpose of cloud transformation</w:t>
      </w:r>
    </w:p>
    <w:p w14:paraId="4D81C826"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When embarking on a cloud transformation journey, organizations need to clarify their current scalability and future business goals. The purpose of cloud transformation varies based on the organization's scale:</w:t>
      </w:r>
    </w:p>
    <w:p w14:paraId="06E829E8"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1.</w:t>
      </w:r>
      <w:r w:rsidRPr="00453EEF">
        <w:rPr>
          <w:rFonts w:ascii="Times New Roman" w:eastAsia="Times New Roman" w:hAnsi="Times New Roman" w:cs="Times New Roman"/>
          <w:kern w:val="0"/>
          <w:sz w:val="28"/>
          <w:szCs w:val="28"/>
          <w:lang w:eastAsia="en-IN"/>
          <w14:ligatures w14:val="none"/>
        </w:rPr>
        <w:tab/>
        <w:t>For Small-scale Businesses: Focus on expanding business reach across geographical boundaries and establishing foundational capabilities for easy scalability.</w:t>
      </w:r>
    </w:p>
    <w:p w14:paraId="139C636E"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2.</w:t>
      </w:r>
      <w:r w:rsidRPr="00453EEF">
        <w:rPr>
          <w:rFonts w:ascii="Times New Roman" w:eastAsia="Times New Roman" w:hAnsi="Times New Roman" w:cs="Times New Roman"/>
          <w:kern w:val="0"/>
          <w:sz w:val="28"/>
          <w:szCs w:val="28"/>
          <w:lang w:eastAsia="en-IN"/>
          <w14:ligatures w14:val="none"/>
        </w:rPr>
        <w:tab/>
        <w:t>For Large Institutions: Emphasis on building workloads, modernizing data analytics, and creating a robust mechanism to support extensive IT infrastructure and services in the cloud.</w:t>
      </w:r>
    </w:p>
    <w:p w14:paraId="719F24A3" w14:textId="77777777" w:rsidR="00453EEF" w:rsidRPr="00453EEF" w:rsidRDefault="00453EEF" w:rsidP="00453EEF">
      <w:pPr>
        <w:rPr>
          <w:rFonts w:ascii="Times New Roman" w:eastAsia="Times New Roman" w:hAnsi="Times New Roman" w:cs="Times New Roman"/>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3.</w:t>
      </w:r>
      <w:r w:rsidRPr="00453EEF">
        <w:rPr>
          <w:rFonts w:ascii="Times New Roman" w:eastAsia="Times New Roman" w:hAnsi="Times New Roman" w:cs="Times New Roman"/>
          <w:kern w:val="0"/>
          <w:sz w:val="28"/>
          <w:szCs w:val="28"/>
          <w:lang w:eastAsia="en-IN"/>
          <w14:ligatures w14:val="none"/>
        </w:rPr>
        <w:tab/>
        <w:t>For Mid-scale Organizations: Goals may include quick scalability, higher performance, greater agility, adoption of approaches for richer external capabilities, improved strategy formulation, and more.</w:t>
      </w:r>
    </w:p>
    <w:p w14:paraId="00F280FB" w14:textId="014D6B78" w:rsidR="00453EEF" w:rsidRPr="00453EEF" w:rsidRDefault="00453EEF" w:rsidP="00453EEF">
      <w:pPr>
        <w:pBdr>
          <w:bottom w:val="single" w:sz="6" w:space="1" w:color="auto"/>
        </w:pBdr>
        <w:spacing w:after="0" w:line="240" w:lineRule="auto"/>
        <w:jc w:val="center"/>
        <w:rPr>
          <w:rFonts w:ascii="Times New Roman" w:eastAsia="Times New Roman" w:hAnsi="Times New Roman" w:cs="Times New Roman"/>
          <w:vanish/>
          <w:kern w:val="0"/>
          <w:sz w:val="28"/>
          <w:szCs w:val="28"/>
          <w:lang w:eastAsia="en-IN"/>
          <w14:ligatures w14:val="none"/>
        </w:rPr>
      </w:pPr>
      <w:r w:rsidRPr="00453EEF">
        <w:rPr>
          <w:rFonts w:ascii="Times New Roman" w:eastAsia="Times New Roman" w:hAnsi="Times New Roman" w:cs="Times New Roman"/>
          <w:kern w:val="0"/>
          <w:sz w:val="28"/>
          <w:szCs w:val="28"/>
          <w:lang w:eastAsia="en-IN"/>
          <w14:ligatures w14:val="none"/>
        </w:rPr>
        <w:t xml:space="preserve">While specific purposes vary, the common focus of cloud transformation is aligning with business goals, establishing metrics for monitoring and </w:t>
      </w:r>
      <w:r w:rsidRPr="00453EEF">
        <w:rPr>
          <w:rFonts w:ascii="Times New Roman" w:eastAsia="Times New Roman" w:hAnsi="Times New Roman" w:cs="Times New Roman"/>
          <w:kern w:val="0"/>
          <w:sz w:val="28"/>
          <w:szCs w:val="28"/>
          <w:lang w:eastAsia="en-IN"/>
          <w14:ligatures w14:val="none"/>
        </w:rPr>
        <w:lastRenderedPageBreak/>
        <w:t>optimization, and implementing data governance solutions to support effective decision-making strategies.</w:t>
      </w:r>
      <w:r w:rsidRPr="00453EEF">
        <w:rPr>
          <w:rFonts w:ascii="Times New Roman" w:eastAsia="Times New Roman" w:hAnsi="Times New Roman" w:cs="Times New Roman"/>
          <w:vanish/>
          <w:kern w:val="0"/>
          <w:sz w:val="28"/>
          <w:szCs w:val="28"/>
          <w:lang w:eastAsia="en-IN"/>
          <w14:ligatures w14:val="none"/>
        </w:rPr>
        <w:t>Top of Form</w:t>
      </w:r>
    </w:p>
    <w:p w14:paraId="5C1BDE70" w14:textId="77777777" w:rsidR="00453EEF" w:rsidRPr="00453EEF" w:rsidRDefault="00453EEF" w:rsidP="00453EEF">
      <w:pPr>
        <w:rPr>
          <w:rFonts w:ascii="Times New Roman" w:hAnsi="Times New Roman" w:cs="Times New Roman"/>
          <w:color w:val="D1D5DB"/>
          <w:sz w:val="28"/>
          <w:szCs w:val="28"/>
          <w:shd w:val="clear" w:color="auto" w:fill="343541"/>
        </w:rPr>
      </w:pPr>
    </w:p>
    <w:p w14:paraId="6FBC3426" w14:textId="77777777" w:rsidR="00453EEF" w:rsidRPr="00453EEF" w:rsidRDefault="00453EEF" w:rsidP="00453EEF">
      <w:pPr>
        <w:rPr>
          <w:rFonts w:ascii="Times New Roman" w:hAnsi="Times New Roman" w:cs="Times New Roman"/>
          <w:sz w:val="28"/>
          <w:szCs w:val="28"/>
        </w:rPr>
      </w:pPr>
    </w:p>
    <w:p w14:paraId="27A2F512" w14:textId="77777777" w:rsidR="00453EEF" w:rsidRDefault="00453EEF"/>
    <w:sectPr w:rsidR="00453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A249D"/>
    <w:multiLevelType w:val="multilevel"/>
    <w:tmpl w:val="CED0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2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EF"/>
    <w:rsid w:val="00453EEF"/>
    <w:rsid w:val="008C734B"/>
    <w:rsid w:val="00AD50B0"/>
    <w:rsid w:val="00F77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18FE"/>
  <w15:chartTrackingRefBased/>
  <w15:docId w15:val="{35753396-31FA-415C-8D27-4B828D7E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3E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3EEF"/>
    <w:rPr>
      <w:b/>
      <w:bCs/>
    </w:rPr>
  </w:style>
  <w:style w:type="paragraph" w:styleId="z-TopofForm">
    <w:name w:val="HTML Top of Form"/>
    <w:basedOn w:val="Normal"/>
    <w:next w:val="Normal"/>
    <w:link w:val="z-TopofFormChar"/>
    <w:hidden/>
    <w:uiPriority w:val="99"/>
    <w:semiHidden/>
    <w:unhideWhenUsed/>
    <w:rsid w:val="00453EEF"/>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53EEF"/>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7907">
      <w:bodyDiv w:val="1"/>
      <w:marLeft w:val="0"/>
      <w:marRight w:val="0"/>
      <w:marTop w:val="0"/>
      <w:marBottom w:val="0"/>
      <w:divBdr>
        <w:top w:val="none" w:sz="0" w:space="0" w:color="auto"/>
        <w:left w:val="none" w:sz="0" w:space="0" w:color="auto"/>
        <w:bottom w:val="none" w:sz="0" w:space="0" w:color="auto"/>
        <w:right w:val="none" w:sz="0" w:space="0" w:color="auto"/>
      </w:divBdr>
      <w:divsChild>
        <w:div w:id="1146162764">
          <w:marLeft w:val="0"/>
          <w:marRight w:val="0"/>
          <w:marTop w:val="0"/>
          <w:marBottom w:val="0"/>
          <w:divBdr>
            <w:top w:val="single" w:sz="2" w:space="0" w:color="D9D9E3"/>
            <w:left w:val="single" w:sz="2" w:space="0" w:color="D9D9E3"/>
            <w:bottom w:val="single" w:sz="2" w:space="0" w:color="D9D9E3"/>
            <w:right w:val="single" w:sz="2" w:space="0" w:color="D9D9E3"/>
          </w:divBdr>
          <w:divsChild>
            <w:div w:id="115829863">
              <w:marLeft w:val="0"/>
              <w:marRight w:val="0"/>
              <w:marTop w:val="0"/>
              <w:marBottom w:val="0"/>
              <w:divBdr>
                <w:top w:val="single" w:sz="2" w:space="0" w:color="D9D9E3"/>
                <w:left w:val="single" w:sz="2" w:space="0" w:color="D9D9E3"/>
                <w:bottom w:val="single" w:sz="2" w:space="0" w:color="D9D9E3"/>
                <w:right w:val="single" w:sz="2" w:space="0" w:color="D9D9E3"/>
              </w:divBdr>
              <w:divsChild>
                <w:div w:id="618142895">
                  <w:marLeft w:val="0"/>
                  <w:marRight w:val="0"/>
                  <w:marTop w:val="0"/>
                  <w:marBottom w:val="0"/>
                  <w:divBdr>
                    <w:top w:val="single" w:sz="2" w:space="0" w:color="D9D9E3"/>
                    <w:left w:val="single" w:sz="2" w:space="0" w:color="D9D9E3"/>
                    <w:bottom w:val="single" w:sz="2" w:space="0" w:color="D9D9E3"/>
                    <w:right w:val="single" w:sz="2" w:space="0" w:color="D9D9E3"/>
                  </w:divBdr>
                  <w:divsChild>
                    <w:div w:id="1798985948">
                      <w:marLeft w:val="0"/>
                      <w:marRight w:val="0"/>
                      <w:marTop w:val="0"/>
                      <w:marBottom w:val="0"/>
                      <w:divBdr>
                        <w:top w:val="single" w:sz="2" w:space="0" w:color="D9D9E3"/>
                        <w:left w:val="single" w:sz="2" w:space="0" w:color="D9D9E3"/>
                        <w:bottom w:val="single" w:sz="2" w:space="0" w:color="D9D9E3"/>
                        <w:right w:val="single" w:sz="2" w:space="0" w:color="D9D9E3"/>
                      </w:divBdr>
                      <w:divsChild>
                        <w:div w:id="470902367">
                          <w:marLeft w:val="0"/>
                          <w:marRight w:val="0"/>
                          <w:marTop w:val="0"/>
                          <w:marBottom w:val="0"/>
                          <w:divBdr>
                            <w:top w:val="single" w:sz="2" w:space="0" w:color="D9D9E3"/>
                            <w:left w:val="single" w:sz="2" w:space="0" w:color="D9D9E3"/>
                            <w:bottom w:val="single" w:sz="2" w:space="0" w:color="D9D9E3"/>
                            <w:right w:val="single" w:sz="2" w:space="0" w:color="D9D9E3"/>
                          </w:divBdr>
                          <w:divsChild>
                            <w:div w:id="18623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687172286">
                                  <w:marLeft w:val="0"/>
                                  <w:marRight w:val="0"/>
                                  <w:marTop w:val="0"/>
                                  <w:marBottom w:val="0"/>
                                  <w:divBdr>
                                    <w:top w:val="single" w:sz="2" w:space="0" w:color="D9D9E3"/>
                                    <w:left w:val="single" w:sz="2" w:space="0" w:color="D9D9E3"/>
                                    <w:bottom w:val="single" w:sz="2" w:space="0" w:color="D9D9E3"/>
                                    <w:right w:val="single" w:sz="2" w:space="0" w:color="D9D9E3"/>
                                  </w:divBdr>
                                  <w:divsChild>
                                    <w:div w:id="1867600661">
                                      <w:marLeft w:val="0"/>
                                      <w:marRight w:val="0"/>
                                      <w:marTop w:val="0"/>
                                      <w:marBottom w:val="0"/>
                                      <w:divBdr>
                                        <w:top w:val="single" w:sz="2" w:space="0" w:color="D9D9E3"/>
                                        <w:left w:val="single" w:sz="2" w:space="0" w:color="D9D9E3"/>
                                        <w:bottom w:val="single" w:sz="2" w:space="0" w:color="D9D9E3"/>
                                        <w:right w:val="single" w:sz="2" w:space="0" w:color="D9D9E3"/>
                                      </w:divBdr>
                                      <w:divsChild>
                                        <w:div w:id="764229952">
                                          <w:marLeft w:val="0"/>
                                          <w:marRight w:val="0"/>
                                          <w:marTop w:val="0"/>
                                          <w:marBottom w:val="0"/>
                                          <w:divBdr>
                                            <w:top w:val="single" w:sz="2" w:space="0" w:color="D9D9E3"/>
                                            <w:left w:val="single" w:sz="2" w:space="0" w:color="D9D9E3"/>
                                            <w:bottom w:val="single" w:sz="2" w:space="0" w:color="D9D9E3"/>
                                            <w:right w:val="single" w:sz="2" w:space="0" w:color="D9D9E3"/>
                                          </w:divBdr>
                                          <w:divsChild>
                                            <w:div w:id="2098357596">
                                              <w:marLeft w:val="0"/>
                                              <w:marRight w:val="0"/>
                                              <w:marTop w:val="0"/>
                                              <w:marBottom w:val="0"/>
                                              <w:divBdr>
                                                <w:top w:val="single" w:sz="2" w:space="0" w:color="D9D9E3"/>
                                                <w:left w:val="single" w:sz="2" w:space="0" w:color="D9D9E3"/>
                                                <w:bottom w:val="single" w:sz="2" w:space="0" w:color="D9D9E3"/>
                                                <w:right w:val="single" w:sz="2" w:space="0" w:color="D9D9E3"/>
                                              </w:divBdr>
                                              <w:divsChild>
                                                <w:div w:id="1238713519">
                                                  <w:marLeft w:val="0"/>
                                                  <w:marRight w:val="0"/>
                                                  <w:marTop w:val="0"/>
                                                  <w:marBottom w:val="0"/>
                                                  <w:divBdr>
                                                    <w:top w:val="single" w:sz="2" w:space="0" w:color="D9D9E3"/>
                                                    <w:left w:val="single" w:sz="2" w:space="0" w:color="D9D9E3"/>
                                                    <w:bottom w:val="single" w:sz="2" w:space="0" w:color="D9D9E3"/>
                                                    <w:right w:val="single" w:sz="2" w:space="0" w:color="D9D9E3"/>
                                                  </w:divBdr>
                                                  <w:divsChild>
                                                    <w:div w:id="85425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7251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poorvaja</dc:creator>
  <cp:keywords/>
  <dc:description/>
  <cp:lastModifiedBy>kim poorvaja</cp:lastModifiedBy>
  <cp:revision>2</cp:revision>
  <dcterms:created xsi:type="dcterms:W3CDTF">2023-12-28T07:50:00Z</dcterms:created>
  <dcterms:modified xsi:type="dcterms:W3CDTF">2023-12-28T07:50:00Z</dcterms:modified>
</cp:coreProperties>
</file>