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2E75B6"/>
          <w:sz w:val="22"/>
          <w:szCs w:val="22"/>
        </w:rPr>
        <w:t xml:space="preserve">PROJECT P25</w:t>
      </w:r>
    </w:p>
    <w:p>
      <w:pPr>
        <w:spacing w:after="100" w:before="0"/>
        <w:jc w:val="center"/>
      </w:pPr>
      <w:r>
        <w:rPr>
          <w:rFonts w:ascii="Arial" w:cs="Arial" w:eastAsia="Arial" w:hAnsi="Arial"/>
          <w:b/>
          <w:bCs/>
          <w:color w:val="1F3864"/>
          <w:sz w:val="38"/>
          <w:szCs w:val="38"/>
        </w:rPr>
        <w:t xml:space="preserve">Two-Stage Crime Risk Intensity &amp;</w:t>
      </w:r>
    </w:p>
    <w:p>
      <w:pPr>
        <w:spacing w:after="100" w:before="0"/>
        <w:jc w:val="center"/>
      </w:pPr>
      <w:r>
        <w:rPr>
          <w:rFonts w:ascii="Arial" w:cs="Arial" w:eastAsia="Arial" w:hAnsi="Arial"/>
          <w:b/>
          <w:bCs/>
          <w:color w:val="1F3864"/>
          <w:sz w:val="38"/>
          <w:szCs w:val="38"/>
        </w:rPr>
        <w:t xml:space="preserve">Emergency Activation Pipeline</w:t>
      </w:r>
    </w:p>
    <w:p>
      <w:pPr>
        <w:pBdr>
          <w:bottom w:val="single" w:color="2E75B6" w:sz="14" w:space="6"/>
        </w:pBdr>
        <w:spacing w:after="80" w:before="0"/>
        <w:jc w:val="center"/>
      </w:pPr>
      <w:r>
        <w:rPr>
          <w:rFonts w:ascii="Arial" w:cs="Arial" w:eastAsia="Arial" w:hAnsi="Arial"/>
          <w:color w:val="595959"/>
          <w:sz w:val="22"/>
          <w:szCs w:val="22"/>
        </w:rPr>
        <w:t xml:space="preserve">A Two-Dataset, Two-Stage, 16-Model Cascade System</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Category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ML Systems Engineering — Capstone (P25)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Datasets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D1: UCI Communities and Crime  |  D2: CORGIS State Crime 1995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Architecture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Stage 1: Regression Model Zoo  →  Stacking Layer  →  Stage 2: Classifier Zoo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Total Models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 Stage-1 regressors × 4 Stage-2 classifiers = 16 combinations evaluated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Final Output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P(Emergency Activation) per community — tiered dispatch 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Output Folder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p25_outputs/</w:t>
            </w:r>
          </w:p>
        </w:tc>
      </w:tr>
    </w:tbl>
    <w:p>
      <w:pPr>
        <w:spacing w:after="0" w:before="300"/>
      </w:pPr>
      <w:r>
        <w:t xml:space="preserve"/>
      </w:r>
    </w:p>
    <w:p>
      <w:r>
        <w:br w:type="page"/>
      </w:r>
    </w:p>
    <w:p>
      <w:pPr>
        <w:pStyle w:val="Heading1"/>
        <w:pBdr>
          <w:bottom w:val="single" w:color="2E75B6" w:sz="12" w:space="4"/>
        </w:pBdr>
        <w:spacing w:after="160" w:before="320"/>
      </w:pPr>
      <w:r>
        <w:rPr>
          <w:rFonts w:ascii="Arial" w:cs="Arial" w:eastAsia="Arial" w:hAnsi="Arial"/>
          <w:b/>
          <w:bCs/>
          <w:color w:val="1F3864"/>
          <w:sz w:val="30"/>
          <w:szCs w:val="30"/>
        </w:rPr>
        <w:t xml:space="preserve">1. Problem Statement</w:t>
      </w:r>
    </w:p>
    <w:p>
      <w:pPr>
        <w:pStyle w:val="Heading2"/>
        <w:spacing w:after="100" w:before="240"/>
      </w:pPr>
      <w:r>
        <w:rPr>
          <w:rFonts w:ascii="Arial" w:cs="Arial" w:eastAsia="Arial" w:hAnsi="Arial"/>
          <w:b/>
          <w:bCs/>
          <w:color w:val="2E75B6"/>
          <w:sz w:val="24"/>
          <w:szCs w:val="24"/>
        </w:rPr>
        <w:t xml:space="preserve">1.1  Real-World Context</w:t>
      </w:r>
    </w:p>
    <w:p>
      <w:pPr>
        <w:spacing w:after="60" w:before="60"/>
      </w:pPr>
      <w:r>
        <w:rPr>
          <w:rFonts w:ascii="Arial" w:cs="Arial" w:eastAsia="Arial" w:hAnsi="Arial"/>
          <w:b w:val="false"/>
          <w:bCs w:val="false"/>
          <w:color w:val="222222"/>
          <w:sz w:val="19"/>
          <w:szCs w:val="19"/>
        </w:rPr>
        <w:t xml:space="preserve">Municipal emergency dispatch centers operate under severe resource constraints. Sending maximum-response emergency teams to every incident is financially and operationally impossible. Underestimating a genuine threat leads to delayed deployments and preventable harm. The core challenge is making this resource-allocation decision accurately, automatically, and in a way that can be explained to city officials and the public.</w:t>
      </w:r>
    </w:p>
    <w:p>
      <w:pPr>
        <w:spacing w:after="0" w:before="120"/>
      </w:pPr>
      <w:r>
        <w:t xml:space="preserve"/>
      </w:r>
    </w:p>
    <w:p>
      <w:pPr>
        <w:spacing w:after="60" w:before="60"/>
      </w:pPr>
      <w:r>
        <w:rPr>
          <w:rFonts w:ascii="Arial" w:cs="Arial" w:eastAsia="Arial" w:hAnsi="Arial"/>
          <w:b w:val="false"/>
          <w:bCs w:val="false"/>
          <w:color w:val="222222"/>
          <w:sz w:val="19"/>
          <w:szCs w:val="19"/>
        </w:rPr>
        <w:t xml:space="preserve">This project builds a computational system that models this exact decision process in two sequential steps — mirroring how human analysts actually work: first estimate the magnitude of risk in a district, then decide whether that magnitude is severe enough to trigger a Level-1 Emergency Activation.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6E4F0" w:val="clear"/>
            <w:tcMar>
              <w:top w:type="dxa" w:w="120"/>
              <w:left w:type="dxa" w:w="120"/>
              <w:bottom w:type="dxa" w:w="120"/>
              <w:right w:type="dxa" w:w="60"/>
            </w:tcMar>
            <w:vAlign w:val="center"/>
          </w:tcPr>
          <w:p>
            <w:pPr>
              <w:jc w:val="center"/>
            </w:pPr>
            <w:r>
              <w:rPr>
                <w:rFonts w:ascii="Arial" w:cs="Arial" w:eastAsia="Arial" w:hAnsi="Arial"/>
                <w:b/>
                <w:bCs/>
                <w:color w:val="1F3864"/>
                <w:sz w:val="26"/>
                <w:szCs w:val="26"/>
              </w:rPr>
              <w:t xml:space="preserve">!</w:t>
            </w:r>
          </w:p>
        </w:tc>
        <w:tc>
          <w:tcPr>
            <w:tcW w:type="dxa" w:w="876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3864"/>
                <w:sz w:val="18"/>
                <w:szCs w:val="18"/>
              </w:rPr>
              <w:t xml:space="preserve">This is not a toy problem. Real-world dispatch systems at agencies including the LAPD and Chicago PD use exactly this kind of two-stage risk scoring architecture. The difference is that this project makes every mathematical step transparent and auditable.</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1.2  Why a Single Model Fails</w:t>
      </w:r>
    </w:p>
    <w:p>
      <w:pPr>
        <w:spacing w:after="60" w:before="60"/>
      </w:pPr>
      <w:r>
        <w:rPr>
          <w:rFonts w:ascii="Arial" w:cs="Arial" w:eastAsia="Arial" w:hAnsi="Arial"/>
          <w:b w:val="false"/>
          <w:bCs w:val="false"/>
          <w:color w:val="222222"/>
          <w:sz w:val="19"/>
          <w:szCs w:val="19"/>
        </w:rPr>
        <w:t xml:space="preserve">A naive approach: train one Logistic Regression directly on raw demographic features to predict emergency activation. This fails for three reasons:</w:t>
      </w:r>
    </w:p>
    <w:p>
      <w:pPr>
        <w:spacing w:after="0" w:before="80"/>
      </w:pPr>
      <w:r>
        <w:t xml:space="preserve"/>
      </w:r>
    </w:p>
    <w:p>
      <w:pPr>
        <w:pStyle w:val="ListParagraph"/>
        <w:numPr>
          <w:ilvl w:val="0"/>
          <w:numId w:val="2"/>
        </w:numPr>
        <w:spacing w:after="70" w:before="70"/>
      </w:pPr>
      <w:r>
        <w:rPr>
          <w:rFonts w:ascii="Arial" w:cs="Arial" w:eastAsia="Arial" w:hAnsi="Arial"/>
          <w:b/>
          <w:bCs/>
          <w:color w:val="222222"/>
          <w:sz w:val="19"/>
          <w:szCs w:val="19"/>
        </w:rPr>
        <w:t xml:space="preserve">Muddy boundary: </w:t>
      </w:r>
      <w:r>
        <w:rPr>
          <w:rFonts w:ascii="Arial" w:cs="Arial" w:eastAsia="Arial" w:hAnsi="Arial"/>
          <w:color w:val="222222"/>
          <w:sz w:val="19"/>
          <w:szCs w:val="19"/>
        </w:rPr>
        <w:t xml:space="preserve">100 demographic features overlap heavily between emergency and non-emergency districts. Unemployment of 0.4 appears in both classes depending on what the other 99 features are doing. A single model trying to draw one boundary through all 100 dimensions simultaneously cannot separate them cleanly.</w:t>
      </w:r>
    </w:p>
    <w:p>
      <w:pPr>
        <w:pStyle w:val="ListParagraph"/>
        <w:numPr>
          <w:ilvl w:val="0"/>
          <w:numId w:val="2"/>
        </w:numPr>
        <w:spacing w:after="70" w:before="70"/>
      </w:pPr>
      <w:r>
        <w:rPr>
          <w:rFonts w:ascii="Arial" w:cs="Arial" w:eastAsia="Arial" w:hAnsi="Arial"/>
          <w:b/>
          <w:bCs/>
          <w:color w:val="222222"/>
          <w:sz w:val="19"/>
          <w:szCs w:val="19"/>
        </w:rPr>
        <w:t xml:space="preserve">Wrong objective: </w:t>
      </w:r>
      <w:r>
        <w:rPr>
          <w:rFonts w:ascii="Arial" w:cs="Arial" w:eastAsia="Arial" w:hAnsi="Arial"/>
          <w:color w:val="222222"/>
          <w:sz w:val="19"/>
          <w:szCs w:val="19"/>
        </w:rPr>
        <w:t xml:space="preserve">A single logistic regression is optimised for binary cross-entropy on the raw features. It is trying to skip directly from demographics to emergency activation without ever computing an intermediate crime intensity score — the variable that actually connects them.</w:t>
      </w:r>
    </w:p>
    <w:p>
      <w:pPr>
        <w:pStyle w:val="ListParagraph"/>
        <w:numPr>
          <w:ilvl w:val="0"/>
          <w:numId w:val="2"/>
        </w:numPr>
        <w:spacing w:after="70" w:before="70"/>
      </w:pPr>
      <w:r>
        <w:rPr>
          <w:rFonts w:ascii="Arial" w:cs="Arial" w:eastAsia="Arial" w:hAnsi="Arial"/>
          <w:b/>
          <w:bCs/>
          <w:color w:val="222222"/>
          <w:sz w:val="19"/>
          <w:szCs w:val="19"/>
        </w:rPr>
        <w:t xml:space="preserve">Non-separable scale mismatch: </w:t>
      </w:r>
      <w:r>
        <w:rPr>
          <w:rFonts w:ascii="Arial" w:cs="Arial" w:eastAsia="Arial" w:hAnsi="Arial"/>
          <w:color w:val="222222"/>
          <w:sz w:val="19"/>
          <w:szCs w:val="19"/>
        </w:rPr>
        <w:t xml:space="preserve">D1 (community demographics) and D2 (state crime rates) operate at different geographic scales. A single model cannot natively incorporate both without confounding community-level and state-level signals.</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1.3  What This Pipeline Solves</w:t>
      </w:r>
    </w:p>
    <w:p>
      <w:pPr>
        <w:spacing w:after="60" w:before="60"/>
      </w:pPr>
      <w:r>
        <w:rPr>
          <w:rFonts w:ascii="Arial" w:cs="Arial" w:eastAsia="Arial" w:hAnsi="Arial"/>
          <w:b w:val="false"/>
          <w:bCs w:val="false"/>
          <w:color w:val="222222"/>
          <w:sz w:val="19"/>
          <w:szCs w:val="19"/>
        </w:rPr>
        <w:t xml:space="preserve">The two-stage cascade decomposes the problem into two focused sub-problems, each solvable with the right model and the right data:</w:t>
      </w:r>
    </w:p>
    <w:p>
      <w:pPr>
        <w:spacing w:after="0" w:before="80"/>
      </w:pPr>
      <w:r>
        <w:t xml:space="preserve"/>
      </w:r>
    </w:p>
    <w:p>
      <w:pPr>
        <w:pStyle w:val="ListParagraph"/>
        <w:numPr>
          <w:ilvl w:val="0"/>
          <w:numId w:val="2"/>
        </w:numPr>
        <w:spacing w:after="70" w:before="70"/>
      </w:pPr>
      <w:r>
        <w:rPr>
          <w:rFonts w:ascii="Arial" w:cs="Arial" w:eastAsia="Arial" w:hAnsi="Arial"/>
          <w:b/>
          <w:bCs/>
          <w:color w:val="2E75B6"/>
          <w:sz w:val="19"/>
          <w:szCs w:val="19"/>
        </w:rPr>
        <w:t xml:space="preserve">Stage 1 answers: </w:t>
      </w:r>
      <w:r>
        <w:rPr>
          <w:rFonts w:ascii="Arial" w:cs="Arial" w:eastAsia="Arial" w:hAnsi="Arial"/>
          <w:color w:val="222222"/>
          <w:sz w:val="19"/>
          <w:szCs w:val="19"/>
        </w:rPr>
        <w:t xml:space="preserve">How much crime risk exists in this community? (continuous magnitude estimation from demographic structure)</w:t>
      </w:r>
    </w:p>
    <w:p>
      <w:pPr>
        <w:pStyle w:val="ListParagraph"/>
        <w:numPr>
          <w:ilvl w:val="0"/>
          <w:numId w:val="2"/>
        </w:numPr>
        <w:spacing w:after="70" w:before="70"/>
      </w:pPr>
      <w:r>
        <w:rPr>
          <w:rFonts w:ascii="Arial" w:cs="Arial" w:eastAsia="Arial" w:hAnsi="Arial"/>
          <w:b/>
          <w:bCs/>
          <w:color w:val="1E5C2E"/>
          <w:sz w:val="19"/>
          <w:szCs w:val="19"/>
        </w:rPr>
        <w:t xml:space="preserve">Stage 2 answers: </w:t>
      </w:r>
      <w:r>
        <w:rPr>
          <w:rFonts w:ascii="Arial" w:cs="Arial" w:eastAsia="Arial" w:hAnsi="Arial"/>
          <w:color w:val="222222"/>
          <w:sz w:val="19"/>
          <w:szCs w:val="19"/>
        </w:rPr>
        <w:t xml:space="preserve">Given that magnitude AND the state's broader crime environment, is this community an emergency? (binary classification with operational context)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2EFDA" w:val="clear"/>
            <w:tcMar>
              <w:top w:type="dxa" w:w="120"/>
              <w:left w:type="dxa" w:w="120"/>
              <w:bottom w:type="dxa" w:w="120"/>
              <w:right w:type="dxa" w:w="60"/>
            </w:tcMar>
            <w:vAlign w:val="center"/>
          </w:tcPr>
          <w:p>
            <w:pPr>
              <w:jc w:val="center"/>
            </w:pPr>
            <w:r>
              <w:rPr>
                <w:rFonts w:ascii="Arial" w:cs="Arial" w:eastAsia="Arial" w:hAnsi="Arial"/>
                <w:b/>
                <w:bCs/>
                <w:color w:val="1E5C2E"/>
                <w:sz w:val="26"/>
                <w:szCs w:val="26"/>
              </w:rPr>
              <w:t xml:space="preserve">KEY</w:t>
            </w:r>
          </w:p>
        </w:tc>
        <w:tc>
          <w:tcPr>
            <w:tcW w:type="dxa" w:w="876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r>
              <w:rPr>
                <w:rFonts w:ascii="Arial" w:cs="Arial" w:eastAsia="Arial" w:hAnsi="Arial"/>
                <w:color w:val="1E5C2E"/>
                <w:sz w:val="18"/>
                <w:szCs w:val="18"/>
              </w:rPr>
              <w:t xml:space="preserve">The Stage 1 output (Y1_hat) acts as a bridge between two datasets. It compresses 100 demographic variables into one meaningful risk score that D2's operational features can contextualise. Neither dataset alone could produce this decision. Together, they can.</w:t>
            </w:r>
          </w:p>
        </w:tc>
      </w:tr>
    </w:tbl>
    <w:p>
      <w:pPr>
        <w:spacing w:after="0" w:before="200"/>
      </w:pPr>
      <w:r>
        <w:t xml:space="preserve"/>
      </w:r>
    </w:p>
    <w:p>
      <w:r>
        <w:br w:type="page"/>
      </w:r>
    </w:p>
    <w:p>
      <w:pPr>
        <w:pStyle w:val="Heading1"/>
        <w:pBdr>
          <w:bottom w:val="single" w:color="2E75B6" w:sz="12" w:space="4"/>
        </w:pBdr>
        <w:spacing w:after="160" w:before="320"/>
      </w:pPr>
      <w:r>
        <w:rPr>
          <w:rFonts w:ascii="Arial" w:cs="Arial" w:eastAsia="Arial" w:hAnsi="Arial"/>
          <w:b/>
          <w:bCs/>
          <w:color w:val="1F3864"/>
          <w:sz w:val="30"/>
          <w:szCs w:val="30"/>
        </w:rPr>
        <w:t xml:space="preserve">2. Datasets</w:t>
      </w:r>
    </w:p>
    <w:p>
      <w:pPr>
        <w:pStyle w:val="Heading2"/>
        <w:spacing w:after="100" w:before="240"/>
      </w:pPr>
      <w:r>
        <w:rPr>
          <w:rFonts w:ascii="Arial" w:cs="Arial" w:eastAsia="Arial" w:hAnsi="Arial"/>
          <w:b/>
          <w:bCs/>
          <w:color w:val="2E75B6"/>
          <w:sz w:val="24"/>
          <w:szCs w:val="24"/>
        </w:rPr>
        <w:t xml:space="preserve">2.1  Dataset 1 — UCI Communities and Crime</w:t>
      </w:r>
    </w:p>
    <w:p>
      <w:pPr>
        <w:spacing w:after="60" w:before="60"/>
      </w:pPr>
      <w:r>
        <w:rPr>
          <w:rFonts w:ascii="Arial" w:cs="Arial" w:eastAsia="Arial" w:hAnsi="Arial"/>
          <w:b w:val="false"/>
          <w:bCs w:val="false"/>
          <w:color w:val="222222"/>
          <w:sz w:val="19"/>
          <w:szCs w:val="19"/>
        </w:rPr>
        <w:t xml:space="preserve">Source: UC Irvine Machine Learning Repository. Compiled from three US federal sources: the 1990 Census (demographics), the 1990 LEMAS survey (law enforcement administration), and the 1995 FBI Uniform Crime Report (crime statistics). Represents 1,994 communities across 46 US states.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Download URL</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https://archive.ics.uci.edu/ml/machine-learning-databases/communities/communities.data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Column Names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https://archive.ics.uci.edu/ml/machine-learning-databases/communities/communities.names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Raw Shape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1,994 rows × 128 columns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After Cleaning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1,994 rows × 101 columns (100 features + Y1 target)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Feature Type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All numeric, normalised to [0.0, 1.0]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Target Y1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ViolentCrimesPerPop — violent crimes per 100K population (continuous, 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Missing Values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22 LEMAS police columns (84% missing) dropped. 1 OtherPerCap row imputed with median.</w:t>
            </w:r>
          </w:p>
        </w:tc>
      </w:tr>
    </w:tbl>
    <w:p>
      <w:pPr>
        <w:spacing w:after="0" w:before="120"/>
      </w:pPr>
      <w:r>
        <w:t xml:space="preserve"/>
      </w:r>
    </w:p>
    <w:p>
      <w:pPr>
        <w:pStyle w:val="Heading3"/>
        <w:spacing w:after="80" w:before="180"/>
      </w:pPr>
      <w:r>
        <w:rPr>
          <w:rFonts w:ascii="Arial" w:cs="Arial" w:eastAsia="Arial" w:hAnsi="Arial"/>
          <w:b/>
          <w:bCs/>
          <w:color w:val="C55A11"/>
          <w:sz w:val="20"/>
          <w:szCs w:val="20"/>
        </w:rPr>
        <w:t xml:space="preserve">2.1.1  Feature Groups in D1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Feature Group</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Count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Examples</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Economic</w:t>
            </w:r>
          </w:p>
        </w:tc>
        <w:tc>
          <w:tcPr>
            <w:tcW w:type="dxa" w:w="1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18</w:t>
            </w:r>
          </w:p>
        </w:tc>
        <w:tc>
          <w:tcPr>
            <w:tcW w:type="dxa" w:w="576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medIncome, perCapInc, PctPopUnderPov, PctUnemployed, pctWPubAsst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Racial/Ethnic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racepctblack, racePctWhite, racePctHisp, PctForeignBorn</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Family/Social</w:t>
            </w:r>
          </w:p>
        </w:tc>
        <w:tc>
          <w:tcPr>
            <w:tcW w:type="dxa" w:w="1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15</w:t>
            </w:r>
          </w:p>
        </w:tc>
        <w:tc>
          <w:tcPr>
            <w:tcW w:type="dxa" w:w="576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PctKids2Par, PctIlleg, TotalPctDiv, MalePctNevMarr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Housing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22</w:t>
            </w:r>
          </w:p>
        </w:tc>
        <w:tc>
          <w:tcPr>
            <w:tcW w:type="dxa" w:w="5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PctHousOwnOcc, MedRent, HousVacant, PctVacantBoarded</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Age Structure</w:t>
            </w:r>
          </w:p>
        </w:tc>
        <w:tc>
          <w:tcPr>
            <w:tcW w:type="dxa" w:w="1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5</w:t>
            </w:r>
          </w:p>
        </w:tc>
        <w:tc>
          <w:tcPr>
            <w:tcW w:type="dxa" w:w="576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agePct12t21, agePct16t24, agePct65up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Education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PctLess9thGrade, PctNotHSGrad, PctBSorMore</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Employment</w:t>
            </w:r>
          </w:p>
        </w:tc>
        <w:tc>
          <w:tcPr>
            <w:tcW w:type="dxa" w:w="1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8</w:t>
            </w:r>
          </w:p>
        </w:tc>
        <w:tc>
          <w:tcPr>
            <w:tcW w:type="dxa" w:w="576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PctEmplManu, PctEmplProfServ, PctOccupMgmtProf</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Immigration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PctImmigRecent, PctRecentImmig, PctSpeakEnglOnly</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Geographic</w:t>
            </w:r>
          </w:p>
        </w:tc>
        <w:tc>
          <w:tcPr>
            <w:tcW w:type="dxa" w:w="1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4</w:t>
            </w:r>
          </w:p>
        </w:tc>
        <w:tc>
          <w:tcPr>
            <w:tcW w:type="dxa" w:w="576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color w:val="1A1A1A"/>
                <w:sz w:val="17"/>
                <w:szCs w:val="17"/>
              </w:rPr>
              <w:t xml:space="preserve">LandArea, PopDens, PctUsePubTrans, LemasPctOfficDrugUn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Other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NumInShelters, NumStreet, PctBornSameState</w:t>
            </w:r>
          </w:p>
        </w:tc>
      </w:tr>
    </w:tbl>
    <w:p>
      <w:pPr>
        <w:spacing w:after="0" w:before="120"/>
      </w:pPr>
      <w:r>
        <w:t xml:space="preserve"/>
      </w:r>
    </w:p>
    <w:p>
      <w:pPr>
        <w:pStyle w:val="Heading3"/>
        <w:spacing w:after="80" w:before="180"/>
      </w:pPr>
      <w:r>
        <w:rPr>
          <w:rFonts w:ascii="Arial" w:cs="Arial" w:eastAsia="Arial" w:hAnsi="Arial"/>
          <w:b/>
          <w:bCs/>
          <w:color w:val="C55A11"/>
          <w:sz w:val="20"/>
          <w:szCs w:val="20"/>
        </w:rPr>
        <w:t xml:space="preserve">2.1.2  Target Variable Y1 — Distribution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Mean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0.238  (most communities have low-moderate crime)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Median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0.150  (median &lt;&lt; mean → right-skewed distribution)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Std Dev</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0.233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Skew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1.52   (&gt; 1.0 → log1p transform applied before linear models)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Range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0.000 to 1.000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~48% of communities have crime rate &lt; 0.133 (low crime)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Pattern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~15% of communities have crime rate ≥ 0.48 (emergency threshold)</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2.2  Dataset 2 — CORGIS State Crime (1995)</w:t>
      </w:r>
    </w:p>
    <w:p>
      <w:pPr>
        <w:spacing w:after="60" w:before="60"/>
      </w:pPr>
      <w:r>
        <w:rPr>
          <w:rFonts w:ascii="Arial" w:cs="Arial" w:eastAsia="Arial" w:hAnsi="Arial"/>
          <w:b w:val="false"/>
          <w:bCs w:val="false"/>
          <w:color w:val="222222"/>
          <w:sz w:val="19"/>
          <w:szCs w:val="19"/>
        </w:rPr>
        <w:t xml:space="preserve">Source: CORGIS Educational Datasets project, compiled from FBI UCR state-level aggregations. Covers all 50 US states plus DC across years 1960–2019. We use only the 1995 slice to match the FBI UCR year of Dataset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Download URL</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https://corgis-edu.github.io/corgis/datasets/state_crime/state_crime.csv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Full Shape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3,115 rows × 21 columns (all states, all years)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After Filtering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52 rows × 8 columns (year=1995, rate columns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Join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State name → joined to D1 via FIPS code mapping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Missing Values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None in the full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Normalisation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Min-max scaled to [0,1] to match D1 feature range</w:t>
            </w:r>
          </w:p>
        </w:tc>
      </w:tr>
    </w:tbl>
    <w:p>
      <w:pPr>
        <w:spacing w:after="0" w:before="80"/>
      </w:pPr>
      <w:r>
        <w:t xml:space="preserve"/>
      </w:r>
    </w:p>
    <w:p>
      <w:pPr>
        <w:spacing w:after="60" w:before="60"/>
      </w:pPr>
      <w:r>
        <w:rPr>
          <w:rFonts w:ascii="Arial" w:cs="Arial" w:eastAsia="Arial" w:hAnsi="Arial"/>
          <w:b/>
          <w:bCs/>
          <w:color w:val="222222"/>
          <w:sz w:val="19"/>
          <w:szCs w:val="19"/>
        </w:rPr>
        <w:t xml:space="preserve">Selected D2 features (all are rates per 100,000 population, year 1995):</w:t>
      </w:r>
    </w:p>
    <w:p>
      <w:pPr>
        <w:spacing w:after="0" w:before="60"/>
      </w:pPr>
      <w:r>
        <w:t xml:space="preserve"/>
      </w:r>
    </w:p>
    <w:p>
      <w:pPr>
        <w:pStyle w:val="ListParagraph"/>
        <w:numPr>
          <w:ilvl w:val="0"/>
          <w:numId w:val="2"/>
        </w:numPr>
        <w:spacing w:after="70" w:before="70"/>
      </w:pPr>
      <w:r>
        <w:rPr>
          <w:rFonts w:ascii="Arial" w:cs="Arial" w:eastAsia="Arial" w:hAnsi="Arial"/>
          <w:b/>
          <w:bCs/>
          <w:color w:val="222222"/>
          <w:sz w:val="19"/>
          <w:szCs w:val="19"/>
        </w:rPr>
        <w:t xml:space="preserve">state_violent_rate   </w:t>
      </w:r>
      <w:r>
        <w:rPr>
          <w:rFonts w:ascii="Arial" w:cs="Arial" w:eastAsia="Arial" w:hAnsi="Arial"/>
          <w:color w:val="222222"/>
          <w:sz w:val="19"/>
          <w:szCs w:val="19"/>
        </w:rPr>
        <w:t xml:space="preserve">Overall violent crime rate at state level — contextualises community risk</w:t>
      </w:r>
    </w:p>
    <w:p>
      <w:pPr>
        <w:pStyle w:val="ListParagraph"/>
        <w:numPr>
          <w:ilvl w:val="0"/>
          <w:numId w:val="2"/>
        </w:numPr>
        <w:spacing w:after="70" w:before="70"/>
      </w:pPr>
      <w:r>
        <w:rPr>
          <w:rFonts w:ascii="Arial" w:cs="Arial" w:eastAsia="Arial" w:hAnsi="Arial"/>
          <w:b/>
          <w:bCs/>
          <w:color w:val="222222"/>
          <w:sz w:val="19"/>
          <w:szCs w:val="19"/>
        </w:rPr>
        <w:t xml:space="preserve">state_assault_rate   </w:t>
      </w:r>
      <w:r>
        <w:rPr>
          <w:rFonts w:ascii="Arial" w:cs="Arial" w:eastAsia="Arial" w:hAnsi="Arial"/>
          <w:color w:val="222222"/>
          <w:sz w:val="19"/>
          <w:szCs w:val="19"/>
        </w:rPr>
        <w:t xml:space="preserve">Assault rate — correlates with dispatch frequency</w:t>
      </w:r>
    </w:p>
    <w:p>
      <w:pPr>
        <w:pStyle w:val="ListParagraph"/>
        <w:numPr>
          <w:ilvl w:val="0"/>
          <w:numId w:val="2"/>
        </w:numPr>
        <w:spacing w:after="70" w:before="70"/>
      </w:pPr>
      <w:r>
        <w:rPr>
          <w:rFonts w:ascii="Arial" w:cs="Arial" w:eastAsia="Arial" w:hAnsi="Arial"/>
          <w:b/>
          <w:bCs/>
          <w:color w:val="222222"/>
          <w:sz w:val="19"/>
          <w:szCs w:val="19"/>
        </w:rPr>
        <w:t xml:space="preserve">state_murder_rate    </w:t>
      </w:r>
      <w:r>
        <w:rPr>
          <w:rFonts w:ascii="Arial" w:cs="Arial" w:eastAsia="Arial" w:hAnsi="Arial"/>
          <w:color w:val="222222"/>
          <w:sz w:val="19"/>
          <w:szCs w:val="19"/>
        </w:rPr>
        <w:t xml:space="preserve">Murder rate — proxy for severity of violent incidents</w:t>
      </w:r>
    </w:p>
    <w:p>
      <w:pPr>
        <w:pStyle w:val="ListParagraph"/>
        <w:numPr>
          <w:ilvl w:val="0"/>
          <w:numId w:val="2"/>
        </w:numPr>
        <w:spacing w:after="70" w:before="70"/>
      </w:pPr>
      <w:r>
        <w:rPr>
          <w:rFonts w:ascii="Arial" w:cs="Arial" w:eastAsia="Arial" w:hAnsi="Arial"/>
          <w:b/>
          <w:bCs/>
          <w:color w:val="222222"/>
          <w:sz w:val="19"/>
          <w:szCs w:val="19"/>
        </w:rPr>
        <w:t xml:space="preserve">state_rape_rate      </w:t>
      </w:r>
      <w:r>
        <w:rPr>
          <w:rFonts w:ascii="Arial" w:cs="Arial" w:eastAsia="Arial" w:hAnsi="Arial"/>
          <w:color w:val="222222"/>
          <w:sz w:val="19"/>
          <w:szCs w:val="19"/>
        </w:rPr>
        <w:t xml:space="preserve">Rape rate — measures a distinct violent crime type</w:t>
      </w:r>
    </w:p>
    <w:p>
      <w:pPr>
        <w:pStyle w:val="ListParagraph"/>
        <w:numPr>
          <w:ilvl w:val="0"/>
          <w:numId w:val="2"/>
        </w:numPr>
        <w:spacing w:after="70" w:before="70"/>
      </w:pPr>
      <w:r>
        <w:rPr>
          <w:rFonts w:ascii="Arial" w:cs="Arial" w:eastAsia="Arial" w:hAnsi="Arial"/>
          <w:b/>
          <w:bCs/>
          <w:color w:val="222222"/>
          <w:sz w:val="19"/>
          <w:szCs w:val="19"/>
        </w:rPr>
        <w:t xml:space="preserve">state_robbery_rate   </w:t>
      </w:r>
      <w:r>
        <w:rPr>
          <w:rFonts w:ascii="Arial" w:cs="Arial" w:eastAsia="Arial" w:hAnsi="Arial"/>
          <w:color w:val="222222"/>
          <w:sz w:val="19"/>
          <w:szCs w:val="19"/>
        </w:rPr>
        <w:t xml:space="preserve">Robbery rate — economically-motivated violence</w:t>
      </w:r>
    </w:p>
    <w:p>
      <w:pPr>
        <w:pStyle w:val="ListParagraph"/>
        <w:numPr>
          <w:ilvl w:val="0"/>
          <w:numId w:val="2"/>
        </w:numPr>
        <w:spacing w:after="70" w:before="70"/>
      </w:pPr>
      <w:r>
        <w:rPr>
          <w:rFonts w:ascii="Arial" w:cs="Arial" w:eastAsia="Arial" w:hAnsi="Arial"/>
          <w:b/>
          <w:bCs/>
          <w:color w:val="222222"/>
          <w:sz w:val="19"/>
          <w:szCs w:val="19"/>
        </w:rPr>
        <w:t xml:space="preserve">state_property_rate  </w:t>
      </w:r>
      <w:r>
        <w:rPr>
          <w:rFonts w:ascii="Arial" w:cs="Arial" w:eastAsia="Arial" w:hAnsi="Arial"/>
          <w:color w:val="222222"/>
          <w:sz w:val="19"/>
          <w:szCs w:val="19"/>
        </w:rPr>
        <w:t xml:space="preserve">Property crime rate — indicates overall crime environment</w:t>
      </w:r>
    </w:p>
    <w:p>
      <w:pPr>
        <w:pStyle w:val="ListParagraph"/>
        <w:numPr>
          <w:ilvl w:val="0"/>
          <w:numId w:val="2"/>
        </w:numPr>
        <w:spacing w:after="70" w:before="70"/>
      </w:pPr>
      <w:r>
        <w:rPr>
          <w:rFonts w:ascii="Arial" w:cs="Arial" w:eastAsia="Arial" w:hAnsi="Arial"/>
          <w:b/>
          <w:bCs/>
          <w:color w:val="222222"/>
          <w:sz w:val="19"/>
          <w:szCs w:val="19"/>
        </w:rPr>
        <w:t xml:space="preserve">state_population_1995</w:t>
      </w:r>
      <w:r>
        <w:rPr>
          <w:rFonts w:ascii="Arial" w:cs="Arial" w:eastAsia="Arial" w:hAnsi="Arial"/>
          <w:color w:val="222222"/>
          <w:sz w:val="19"/>
          <w:szCs w:val="19"/>
        </w:rPr>
        <w:t xml:space="preserve">State population — scales the context features</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2.3  How the Two Datasets Connect</w:t>
      </w:r>
    </w:p>
    <w:p>
      <w:pPr>
        <w:spacing w:after="60" w:before="60"/>
      </w:pPr>
      <w:r>
        <w:rPr>
          <w:rFonts w:ascii="Arial" w:cs="Arial" w:eastAsia="Arial" w:hAnsi="Arial"/>
          <w:b w:val="false"/>
          <w:bCs w:val="false"/>
          <w:color w:val="222222"/>
          <w:sz w:val="19"/>
          <w:szCs w:val="19"/>
        </w:rPr>
        <w:t xml:space="preserve">D1 operates at community level (1,994 specific communities). D2 operates at state level (52 states). The connection is made by mapping each community's numeric FIPS state code to its state name, then joining with D2's 1995 state-level row. The result: every community in D1 inherits its state's crime environment from D2.</w:t>
      </w:r>
    </w:p>
    <w:p>
      <w:pPr>
        <w:spacing w:after="0" w:before="80"/>
      </w:pPr>
      <w:r>
        <w:t xml:space="preserve"/>
      </w:r>
    </w:p>
    <w:p>
      <w:pPr>
        <w:shd w:fill="F5F5F5" w:val="clear"/>
        <w:spacing w:after="60" w:before="60"/>
        <w:ind w:left="560"/>
      </w:pPr>
      <w:r>
        <w:rPr>
          <w:rFonts w:ascii="Courier New" w:cs="Courier New" w:eastAsia="Courier New" w:hAnsi="Courier New"/>
          <w:color w:val="1A1A1A"/>
          <w:sz w:val="17"/>
          <w:szCs w:val="17"/>
        </w:rPr>
        <w:t xml:space="preserve">D1 row (community D-101):  state_fips=6  →  'California'</w:t>
      </w:r>
    </w:p>
    <w:p>
      <w:pPr>
        <w:shd w:fill="F5F5F5" w:val="clear"/>
        <w:spacing w:after="60" w:before="60"/>
        <w:ind w:left="560"/>
      </w:pPr>
      <w:r>
        <w:rPr>
          <w:rFonts w:ascii="Courier New" w:cs="Courier New" w:eastAsia="Courier New" w:hAnsi="Courier New"/>
          <w:color w:val="1A1A1A"/>
          <w:sz w:val="17"/>
          <w:szCs w:val="17"/>
        </w:rPr>
        <w:t xml:space="preserve">D2 row (state 1995):        California  →  violent_rate=0.34, murder_rate=0.16 ...</w:t>
      </w:r>
    </w:p>
    <w:p>
      <w:pPr>
        <w:shd w:fill="F5F5F5" w:val="clear"/>
        <w:spacing w:after="60" w:before="60"/>
        <w:ind w:left="560"/>
      </w:pPr>
      <w:r>
        <w:rPr>
          <w:rFonts w:ascii="Courier New" w:cs="Courier New" w:eastAsia="Courier New" w:hAnsi="Courier New"/>
          <w:color w:val="1A1A1A"/>
          <w:sz w:val="17"/>
          <w:szCs w:val="17"/>
        </w:rPr>
        <w:t xml:space="preserve">After join: D-101 has D1 demographic features + California 1995 crime rates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6E4F0" w:val="clear"/>
            <w:tcMar>
              <w:top w:type="dxa" w:w="120"/>
              <w:left w:type="dxa" w:w="120"/>
              <w:bottom w:type="dxa" w:w="120"/>
              <w:right w:type="dxa" w:w="60"/>
            </w:tcMar>
            <w:vAlign w:val="center"/>
          </w:tcPr>
          <w:p>
            <w:pPr>
              <w:jc w:val="center"/>
            </w:pPr>
            <w:r>
              <w:rPr>
                <w:rFonts w:ascii="Arial" w:cs="Arial" w:eastAsia="Arial" w:hAnsi="Arial"/>
                <w:b/>
                <w:bCs/>
                <w:color w:val="1F3864"/>
                <w:sz w:val="26"/>
                <w:szCs w:val="26"/>
              </w:rPr>
              <w:t xml:space="preserve">NOTE</w:t>
            </w:r>
          </w:p>
        </w:tc>
        <w:tc>
          <w:tcPr>
            <w:tcW w:type="dxa" w:w="876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rFonts w:ascii="Arial" w:cs="Arial" w:eastAsia="Arial" w:hAnsi="Arial"/>
                <w:color w:val="1F3864"/>
                <w:sz w:val="18"/>
                <w:szCs w:val="18"/>
              </w:rPr>
              <w:t xml:space="preserve">The join exists only to establish row correspondence. After alignment, D1 features go exclusively into Stage 1, and D2 features (plus Stage 1's Y1_hat output) go exclusively into Stage 2. They are never fed into the same model simultaneously.</w:t>
            </w:r>
          </w:p>
        </w:tc>
      </w:tr>
    </w:tbl>
    <w:p>
      <w:pPr>
        <w:spacing w:after="0" w:before="200"/>
      </w:pPr>
      <w:r>
        <w:t xml:space="preserve"/>
      </w:r>
    </w:p>
    <w:p>
      <w:r>
        <w:br w:type="page"/>
      </w:r>
    </w:p>
    <w:p>
      <w:pPr>
        <w:pStyle w:val="Heading1"/>
        <w:pBdr>
          <w:bottom w:val="single" w:color="2E75B6" w:sz="12" w:space="4"/>
        </w:pBdr>
        <w:spacing w:after="160" w:before="320"/>
      </w:pPr>
      <w:r>
        <w:rPr>
          <w:rFonts w:ascii="Arial" w:cs="Arial" w:eastAsia="Arial" w:hAnsi="Arial"/>
          <w:b/>
          <w:bCs/>
          <w:color w:val="1F3864"/>
          <w:sz w:val="30"/>
          <w:szCs w:val="30"/>
        </w:rPr>
        <w:t xml:space="preserve">3. Requirements</w:t>
      </w:r>
    </w:p>
    <w:p>
      <w:pPr>
        <w:pStyle w:val="Heading2"/>
        <w:spacing w:after="100" w:before="240"/>
      </w:pPr>
      <w:r>
        <w:rPr>
          <w:rFonts w:ascii="Arial" w:cs="Arial" w:eastAsia="Arial" w:hAnsi="Arial"/>
          <w:b/>
          <w:bCs/>
          <w:color w:val="2E75B6"/>
          <w:sz w:val="24"/>
          <w:szCs w:val="24"/>
        </w:rPr>
        <w:t xml:space="preserve">3.1  Functional Requirements</w:t>
      </w:r>
    </w:p>
    <w:p>
      <w:pPr>
        <w:pStyle w:val="ListParagraph"/>
        <w:numPr>
          <w:ilvl w:val="0"/>
          <w:numId w:val="3"/>
        </w:numPr>
        <w:spacing w:after="80" w:before="80"/>
      </w:pPr>
      <w:r>
        <w:rPr>
          <w:rFonts w:ascii="Arial" w:cs="Arial" w:eastAsia="Arial" w:hAnsi="Arial"/>
          <w:color w:val="222222"/>
          <w:sz w:val="19"/>
          <w:szCs w:val="19"/>
        </w:rPr>
        <w:t xml:space="preserve">Stage 1 must accept 100 numeric demographic features and output a continuous crime intensity score Y1_hat in the range [0, 1] for each community.</w:t>
      </w:r>
    </w:p>
    <w:p>
      <w:pPr>
        <w:pStyle w:val="ListParagraph"/>
        <w:numPr>
          <w:ilvl w:val="0"/>
          <w:numId w:val="3"/>
        </w:numPr>
        <w:spacing w:after="80" w:before="80"/>
      </w:pPr>
      <w:r>
        <w:rPr>
          <w:rFonts w:ascii="Arial" w:cs="Arial" w:eastAsia="Arial" w:hAnsi="Arial"/>
          <w:color w:val="222222"/>
          <w:sz w:val="19"/>
          <w:szCs w:val="19"/>
        </w:rPr>
        <w:t xml:space="preserve">Stage 1 must train four regression models (LinearRegression, Ridge, RandomForest, GradientBoosting) and select the best by 5-fold cross-validated R² score.</w:t>
      </w:r>
    </w:p>
    <w:p>
      <w:pPr>
        <w:pStyle w:val="ListParagraph"/>
        <w:numPr>
          <w:ilvl w:val="0"/>
          <w:numId w:val="3"/>
        </w:numPr>
        <w:spacing w:after="80" w:before="80"/>
      </w:pPr>
      <w:r>
        <w:rPr>
          <w:rFonts w:ascii="Arial" w:cs="Arial" w:eastAsia="Arial" w:hAnsi="Arial"/>
          <w:color w:val="222222"/>
          <w:sz w:val="19"/>
          <w:szCs w:val="19"/>
        </w:rPr>
        <w:t xml:space="preserve">The stacking layer must append all 4 Y1_hat predictions as separate feature columns to the D2 base matrix — producing a Stage 2 input matrix of 11 columns (7 D2 + 4 Y1_hat).</w:t>
      </w:r>
    </w:p>
    <w:p>
      <w:pPr>
        <w:pStyle w:val="ListParagraph"/>
        <w:numPr>
          <w:ilvl w:val="0"/>
          <w:numId w:val="3"/>
        </w:numPr>
        <w:spacing w:after="80" w:before="80"/>
      </w:pPr>
      <w:r>
        <w:rPr>
          <w:rFonts w:ascii="Arial" w:cs="Arial" w:eastAsia="Arial" w:hAnsi="Arial"/>
          <w:color w:val="222222"/>
          <w:sz w:val="19"/>
          <w:szCs w:val="19"/>
        </w:rPr>
        <w:t xml:space="preserve">Stage 2 must accept the 11-column augmented matrix and output a probability P(EmergencyActivation) ∈ [0,1] for each community.</w:t>
      </w:r>
    </w:p>
    <w:p>
      <w:pPr>
        <w:pStyle w:val="ListParagraph"/>
        <w:numPr>
          <w:ilvl w:val="0"/>
          <w:numId w:val="3"/>
        </w:numPr>
        <w:spacing w:after="80" w:before="80"/>
      </w:pPr>
      <w:r>
        <w:rPr>
          <w:rFonts w:ascii="Arial" w:cs="Arial" w:eastAsia="Arial" w:hAnsi="Arial"/>
          <w:color w:val="222222"/>
          <w:sz w:val="19"/>
          <w:szCs w:val="19"/>
        </w:rPr>
        <w:t xml:space="preserve">Stage 2 must train four classification models (LogisticRegression, DecisionTree, RandomForest, GradientBoosting) and evaluate all 16 Stage1×Stage2 combinations.</w:t>
      </w:r>
    </w:p>
    <w:p>
      <w:pPr>
        <w:pStyle w:val="ListParagraph"/>
        <w:numPr>
          <w:ilvl w:val="0"/>
          <w:numId w:val="3"/>
        </w:numPr>
        <w:spacing w:after="80" w:before="80"/>
      </w:pPr>
      <w:r>
        <w:rPr>
          <w:rFonts w:ascii="Arial" w:cs="Arial" w:eastAsia="Arial" w:hAnsi="Arial"/>
          <w:color w:val="222222"/>
          <w:sz w:val="19"/>
          <w:szCs w:val="19"/>
        </w:rPr>
        <w:t xml:space="preserve">The system must perform threshold optimisation — sweeping the classification threshold from 0.1 to 0.9 and reporting F1, Precision, and Recall at each point.</w:t>
      </w:r>
    </w:p>
    <w:p>
      <w:pPr>
        <w:pStyle w:val="ListParagraph"/>
        <w:numPr>
          <w:ilvl w:val="0"/>
          <w:numId w:val="3"/>
        </w:numPr>
        <w:spacing w:after="80" w:before="80"/>
      </w:pPr>
      <w:r>
        <w:rPr>
          <w:rFonts w:ascii="Arial" w:cs="Arial" w:eastAsia="Arial" w:hAnsi="Arial"/>
          <w:color w:val="222222"/>
          <w:sz w:val="19"/>
          <w:szCs w:val="19"/>
        </w:rPr>
        <w:t xml:space="preserve">The system must produce a calibration reliability diagram for Stage 2 — verifying that P=0.7 actually means 70% of those predictions are true positives.</w:t>
      </w:r>
    </w:p>
    <w:p>
      <w:pPr>
        <w:pStyle w:val="ListParagraph"/>
        <w:numPr>
          <w:ilvl w:val="0"/>
          <w:numId w:val="3"/>
        </w:numPr>
        <w:spacing w:after="80" w:before="80"/>
      </w:pPr>
      <w:r>
        <w:rPr>
          <w:rFonts w:ascii="Arial" w:cs="Arial" w:eastAsia="Arial" w:hAnsi="Arial"/>
          <w:color w:val="222222"/>
          <w:sz w:val="19"/>
          <w:szCs w:val="19"/>
        </w:rPr>
        <w:t xml:space="preserve">All outputs must be saved to p25_outputs/ as PNG plots and a TXT report.</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3.2  Non-Functional Requirements</w:t>
      </w:r>
    </w:p>
    <w:p>
      <w:pPr>
        <w:pStyle w:val="ListParagraph"/>
        <w:numPr>
          <w:ilvl w:val="0"/>
          <w:numId w:val="2"/>
        </w:numPr>
        <w:spacing w:after="70" w:before="70"/>
      </w:pPr>
      <w:r>
        <w:rPr>
          <w:rFonts w:ascii="Arial" w:cs="Arial" w:eastAsia="Arial" w:hAnsi="Arial"/>
          <w:b/>
          <w:bCs/>
          <w:color w:val="222222"/>
          <w:sz w:val="19"/>
          <w:szCs w:val="19"/>
        </w:rPr>
        <w:t xml:space="preserve">Interpretability: </w:t>
      </w:r>
      <w:r>
        <w:rPr>
          <w:rFonts w:ascii="Arial" w:cs="Arial" w:eastAsia="Arial" w:hAnsi="Arial"/>
          <w:color w:val="222222"/>
          <w:sz w:val="19"/>
          <w:szCs w:val="19"/>
        </w:rPr>
        <w:t xml:space="preserve">Every model decision must be explainable to a non-technical stakeholder (city official). Neural networks are explicitly excluded for this reason.</w:t>
      </w:r>
    </w:p>
    <w:p>
      <w:pPr>
        <w:pStyle w:val="ListParagraph"/>
        <w:numPr>
          <w:ilvl w:val="0"/>
          <w:numId w:val="2"/>
        </w:numPr>
        <w:spacing w:after="70" w:before="70"/>
      </w:pPr>
      <w:r>
        <w:rPr>
          <w:rFonts w:ascii="Arial" w:cs="Arial" w:eastAsia="Arial" w:hAnsi="Arial"/>
          <w:b/>
          <w:bCs/>
          <w:color w:val="222222"/>
          <w:sz w:val="19"/>
          <w:szCs w:val="19"/>
        </w:rPr>
        <w:t xml:space="preserve">Reproducibility: </w:t>
      </w:r>
      <w:r>
        <w:rPr>
          <w:rFonts w:ascii="Arial" w:cs="Arial" w:eastAsia="Arial" w:hAnsi="Arial"/>
          <w:color w:val="222222"/>
          <w:sz w:val="19"/>
          <w:szCs w:val="19"/>
        </w:rPr>
        <w:t xml:space="preserve">All random seeds fixed at 42. Results must be identical across runs.</w:t>
      </w:r>
    </w:p>
    <w:p>
      <w:pPr>
        <w:pStyle w:val="ListParagraph"/>
        <w:numPr>
          <w:ilvl w:val="0"/>
          <w:numId w:val="2"/>
        </w:numPr>
        <w:spacing w:after="70" w:before="70"/>
      </w:pPr>
      <w:r>
        <w:rPr>
          <w:rFonts w:ascii="Arial" w:cs="Arial" w:eastAsia="Arial" w:hAnsi="Arial"/>
          <w:b/>
          <w:bCs/>
          <w:color w:val="222222"/>
          <w:sz w:val="19"/>
          <w:szCs w:val="19"/>
        </w:rPr>
        <w:t xml:space="preserve">Auditability: </w:t>
      </w:r>
      <w:r>
        <w:rPr>
          <w:rFonts w:ascii="Arial" w:cs="Arial" w:eastAsia="Arial" w:hAnsi="Arial"/>
          <w:color w:val="222222"/>
          <w:sz w:val="19"/>
          <w:szCs w:val="19"/>
        </w:rPr>
        <w:t xml:space="preserve">Every data transformation (log1p, min-max, FIPS mapping) must be documented and reversible.</w:t>
      </w:r>
    </w:p>
    <w:p>
      <w:pPr>
        <w:pStyle w:val="ListParagraph"/>
        <w:numPr>
          <w:ilvl w:val="0"/>
          <w:numId w:val="2"/>
        </w:numPr>
        <w:spacing w:after="70" w:before="70"/>
      </w:pPr>
      <w:r>
        <w:rPr>
          <w:rFonts w:ascii="Arial" w:cs="Arial" w:eastAsia="Arial" w:hAnsi="Arial"/>
          <w:b/>
          <w:bCs/>
          <w:color w:val="222222"/>
          <w:sz w:val="19"/>
          <w:szCs w:val="19"/>
        </w:rPr>
        <w:t xml:space="preserve">Scalability: </w:t>
      </w:r>
      <w:r>
        <w:rPr>
          <w:rFonts w:ascii="Arial" w:cs="Arial" w:eastAsia="Arial" w:hAnsi="Arial"/>
          <w:color w:val="222222"/>
          <w:sz w:val="19"/>
          <w:szCs w:val="19"/>
        </w:rPr>
        <w:t xml:space="preserve">Pipeline must run end-to-end on CPU without GPU. The 1,994-row dataset must complete in under 5 minutes total.</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3.3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Python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3.8+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pandas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 loading, cleaning, joining, feature engineering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numpy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Numerical operations, log transforms, threshold sweep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scikit-learn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8 models, cross-validation, metrics (R², AUC, F1, Recall)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statsmodels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Breusch-Pagan heteroscedasticity test on Stage 1 residuals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matplotlib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plots saved to p25_outputs/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scipy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Statistical tests, calibration utilities</w:t>
            </w:r>
          </w:p>
        </w:tc>
      </w:tr>
    </w:tbl>
    <w:p>
      <w:pPr>
        <w:spacing w:after="0" w:before="200"/>
      </w:pPr>
      <w:r>
        <w:t xml:space="preserve"/>
      </w:r>
    </w:p>
    <w:p>
      <w:r>
        <w:br w:type="page"/>
      </w:r>
    </w:p>
    <w:p>
      <w:pPr>
        <w:pStyle w:val="Heading1"/>
        <w:pBdr>
          <w:bottom w:val="single" w:color="2E75B6" w:sz="12" w:space="4"/>
        </w:pBdr>
        <w:spacing w:after="160" w:before="320"/>
      </w:pPr>
      <w:r>
        <w:rPr>
          <w:rFonts w:ascii="Arial" w:cs="Arial" w:eastAsia="Arial" w:hAnsi="Arial"/>
          <w:b/>
          <w:bCs/>
          <w:color w:val="1F3864"/>
          <w:sz w:val="30"/>
          <w:szCs w:val="30"/>
        </w:rPr>
        <w:t xml:space="preserve">4. System Architecture</w:t>
      </w:r>
    </w:p>
    <w:p>
      <w:pPr>
        <w:pStyle w:val="Heading2"/>
        <w:spacing w:after="100" w:before="240"/>
      </w:pPr>
      <w:r>
        <w:rPr>
          <w:rFonts w:ascii="Arial" w:cs="Arial" w:eastAsia="Arial" w:hAnsi="Arial"/>
          <w:b/>
          <w:bCs/>
          <w:color w:val="2E75B6"/>
          <w:sz w:val="24"/>
          <w:szCs w:val="24"/>
        </w:rPr>
        <w:t xml:space="preserve">4.1  End-to-End Pipeline Flow</w:t>
      </w:r>
    </w:p>
    <w:p>
      <w:pPr>
        <w:spacing w:after="0" w:before="80"/>
      </w:pPr>
      <w:r>
        <w:t xml:space="preserve"/>
      </w:r>
    </w:p>
    <w:p>
      <w:pPr>
        <w:shd w:fill="F5F5F5" w:val="clear"/>
        <w:spacing w:after="60" w:before="60"/>
        <w:ind w:left="560"/>
      </w:pPr>
      <w:r>
        <w:rPr>
          <w:rFonts w:ascii="Courier New" w:cs="Courier New" w:eastAsia="Courier New" w:hAnsi="Courier New"/>
          <w:color w:val="1A1A1A"/>
          <w:sz w:val="17"/>
          <w:szCs w:val="17"/>
        </w:rPr>
        <w:t xml:space="preserve">stage1_input.csv  (1994 rows × 101 cols: 100 D1 features + Y1)</w:t>
      </w:r>
    </w:p>
    <w:p>
      <w:pPr>
        <w:shd w:fill="F5F5F5" w:val="clear"/>
        <w:spacing w:after="60" w:before="60"/>
        <w:ind w:left="560"/>
      </w:pPr>
      <w:r>
        <w:rPr>
          <w:rFonts w:ascii="Courier New" w:cs="Courier New" w:eastAsia="Courier New" w:hAnsi="Courier New"/>
          <w:color w:val="1A1A1A"/>
          <w:sz w:val="17"/>
          <w:szCs w:val="17"/>
        </w:rPr>
        <w:t xml:space="preserve">         │</w:t>
      </w:r>
    </w:p>
    <w:p>
      <w:pPr>
        <w:shd w:fill="F5F5F5" w:val="clear"/>
        <w:spacing w:after="60" w:before="60"/>
        <w:ind w:left="560"/>
      </w:pPr>
      <w:r>
        <w:rPr>
          <w:rFonts w:ascii="Courier New" w:cs="Courier New" w:eastAsia="Courier New" w:hAnsi="Courier New"/>
          <w:color w:val="1A1A1A"/>
          <w:sz w:val="17"/>
          <w:szCs w:val="17"/>
        </w:rPr>
        <w:t xml:space="preserve">         ▼  log1p(Y1) applied for LinearRegression and Ridge only</w:t>
      </w:r>
    </w:p>
    <w:p>
      <w:pPr>
        <w:shd w:fill="F5F5F5" w:val="clear"/>
        <w:spacing w:after="60" w:before="60"/>
        <w:ind w:left="560"/>
      </w:pPr>
      <w:r>
        <w:rPr>
          <w:rFonts w:ascii="Courier New" w:cs="Courier New" w:eastAsia="Courier New" w:hAnsi="Courier New"/>
          <w:color w:val="1A1A1A"/>
          <w:sz w:val="17"/>
          <w:szCs w:val="17"/>
        </w:rPr>
        <w:t xml:space="preserve">         │</w:t>
      </w:r>
    </w:p>
    <w:p>
      <w:pPr>
        <w:shd w:fill="F5F5F5" w:val="clear"/>
        <w:spacing w:after="60" w:before="60"/>
        <w:ind w:left="560"/>
      </w:pPr>
      <w:r>
        <w:rPr>
          <w:rFonts w:ascii="Courier New" w:cs="Courier New" w:eastAsia="Courier New" w:hAnsi="Courier New"/>
          <w:color w:val="1A1A1A"/>
          <w:sz w:val="17"/>
          <w:szCs w:val="17"/>
        </w:rPr>
        <w:t xml:space="preserve">┌────────────────────────────────────────────┐</w:t>
      </w:r>
    </w:p>
    <w:p>
      <w:pPr>
        <w:shd w:fill="F5F5F5" w:val="clear"/>
        <w:spacing w:after="60" w:before="60"/>
        <w:ind w:left="560"/>
      </w:pPr>
      <w:r>
        <w:rPr>
          <w:rFonts w:ascii="Courier New" w:cs="Courier New" w:eastAsia="Courier New" w:hAnsi="Courier New"/>
          <w:color w:val="1A1A1A"/>
          <w:sz w:val="17"/>
          <w:szCs w:val="17"/>
        </w:rPr>
        <w:t xml:space="preserve">│  STAGE 1 — REGRESSION MODEL ZOO            │</w:t>
      </w:r>
    </w:p>
    <w:p>
      <w:pPr>
        <w:shd w:fill="F5F5F5" w:val="clear"/>
        <w:spacing w:after="60" w:before="60"/>
        <w:ind w:left="560"/>
      </w:pPr>
      <w:r>
        <w:rPr>
          <w:rFonts w:ascii="Courier New" w:cs="Courier New" w:eastAsia="Courier New" w:hAnsi="Courier New"/>
          <w:color w:val="1A1A1A"/>
          <w:sz w:val="17"/>
          <w:szCs w:val="17"/>
        </w:rPr>
        <w:t xml:space="preserve">│  A: LinearRegression  → LinReg_Y1hat        │</w:t>
      </w:r>
    </w:p>
    <w:p>
      <w:pPr>
        <w:shd w:fill="F5F5F5" w:val="clear"/>
        <w:spacing w:after="60" w:before="60"/>
        <w:ind w:left="560"/>
      </w:pPr>
      <w:r>
        <w:rPr>
          <w:rFonts w:ascii="Courier New" w:cs="Courier New" w:eastAsia="Courier New" w:hAnsi="Courier New"/>
          <w:color w:val="1A1A1A"/>
          <w:sz w:val="17"/>
          <w:szCs w:val="17"/>
        </w:rPr>
        <w:t xml:space="preserve">│  B: Ridge(alpha=1.0)  → Ridge_Y1hat         │</w:t>
      </w:r>
    </w:p>
    <w:p>
      <w:pPr>
        <w:shd w:fill="F5F5F5" w:val="clear"/>
        <w:spacing w:after="60" w:before="60"/>
        <w:ind w:left="560"/>
      </w:pPr>
      <w:r>
        <w:rPr>
          <w:rFonts w:ascii="Courier New" w:cs="Courier New" w:eastAsia="Courier New" w:hAnsi="Courier New"/>
          <w:color w:val="1A1A1A"/>
          <w:sz w:val="17"/>
          <w:szCs w:val="17"/>
        </w:rPr>
        <w:t xml:space="preserve">│  C: RandomForest      → RF_Y1hat            │</w:t>
      </w:r>
    </w:p>
    <w:p>
      <w:pPr>
        <w:shd w:fill="F5F5F5" w:val="clear"/>
        <w:spacing w:after="60" w:before="60"/>
        <w:ind w:left="560"/>
      </w:pPr>
      <w:r>
        <w:rPr>
          <w:rFonts w:ascii="Courier New" w:cs="Courier New" w:eastAsia="Courier New" w:hAnsi="Courier New"/>
          <w:color w:val="1A1A1A"/>
          <w:sz w:val="17"/>
          <w:szCs w:val="17"/>
        </w:rPr>
        <w:t xml:space="preserve">│  D: GradientBoosting  → GBM_Y1hat           │</w:t>
      </w:r>
    </w:p>
    <w:p>
      <w:pPr>
        <w:shd w:fill="F5F5F5" w:val="clear"/>
        <w:spacing w:after="60" w:before="60"/>
        <w:ind w:left="560"/>
      </w:pPr>
      <w:r>
        <w:rPr>
          <w:rFonts w:ascii="Courier New" w:cs="Courier New" w:eastAsia="Courier New" w:hAnsi="Courier New"/>
          <w:color w:val="1A1A1A"/>
          <w:sz w:val="17"/>
          <w:szCs w:val="17"/>
        </w:rPr>
        <w:t xml:space="preserve">│  → Evaluate by 5-fold CV R²                 │</w:t>
      </w:r>
    </w:p>
    <w:p>
      <w:pPr>
        <w:shd w:fill="F5F5F5" w:val="clear"/>
        <w:spacing w:after="60" w:before="60"/>
        <w:ind w:left="560"/>
      </w:pPr>
      <w:r>
        <w:rPr>
          <w:rFonts w:ascii="Courier New" w:cs="Courier New" w:eastAsia="Courier New" w:hAnsi="Courier New"/>
          <w:color w:val="1A1A1A"/>
          <w:sz w:val="17"/>
          <w:szCs w:val="17"/>
        </w:rPr>
        <w:t xml:space="preserve">│  → Best model selected for reporting        │</w:t>
      </w:r>
    </w:p>
    <w:p>
      <w:pPr>
        <w:shd w:fill="F5F5F5" w:val="clear"/>
        <w:spacing w:after="60" w:before="60"/>
        <w:ind w:left="560"/>
      </w:pPr>
      <w:r>
        <w:rPr>
          <w:rFonts w:ascii="Courier New" w:cs="Courier New" w:eastAsia="Courier New" w:hAnsi="Courier New"/>
          <w:color w:val="1A1A1A"/>
          <w:sz w:val="17"/>
          <w:szCs w:val="17"/>
        </w:rPr>
        <w:t xml:space="preserve">└────────────────────────────────────────────┘</w:t>
      </w:r>
    </w:p>
    <w:p>
      <w:pPr>
        <w:shd w:fill="F5F5F5" w:val="clear"/>
        <w:spacing w:after="60" w:before="60"/>
        <w:ind w:left="560"/>
      </w:pPr>
      <w:r>
        <w:rPr>
          <w:rFonts w:ascii="Courier New" w:cs="Courier New" w:eastAsia="Courier New" w:hAnsi="Courier New"/>
          <w:color w:val="1A1A1A"/>
          <w:sz w:val="17"/>
          <w:szCs w:val="17"/>
        </w:rPr>
        <w:t xml:space="preserve">         │</w:t>
      </w:r>
    </w:p>
    <w:p>
      <w:pPr>
        <w:shd w:fill="F5F5F5" w:val="clear"/>
        <w:spacing w:after="60" w:before="60"/>
        <w:ind w:left="560"/>
      </w:pPr>
      <w:r>
        <w:rPr>
          <w:rFonts w:ascii="Courier New" w:cs="Courier New" w:eastAsia="Courier New" w:hAnsi="Courier New"/>
          <w:color w:val="1A1A1A"/>
          <w:sz w:val="17"/>
          <w:szCs w:val="17"/>
        </w:rPr>
        <w:t xml:space="preserve">         ▼  STACKING LAYER (Option B)</w:t>
      </w:r>
    </w:p>
    <w:p>
      <w:pPr>
        <w:shd w:fill="F5F5F5" w:val="clear"/>
        <w:spacing w:after="60" w:before="60"/>
        <w:ind w:left="560"/>
      </w:pPr>
      <w:r>
        <w:rPr>
          <w:rFonts w:ascii="Courier New" w:cs="Courier New" w:eastAsia="Courier New" w:hAnsi="Courier New"/>
          <w:color w:val="1A1A1A"/>
          <w:sz w:val="17"/>
          <w:szCs w:val="17"/>
        </w:rPr>
        <w:t xml:space="preserve">         │  Append all 4 Y1_hat columns to stage2_base.csv</w:t>
      </w:r>
    </w:p>
    <w:p>
      <w:pPr>
        <w:shd w:fill="F5F5F5" w:val="clear"/>
        <w:spacing w:after="60" w:before="60"/>
        <w:ind w:left="560"/>
      </w:pPr>
      <w:r>
        <w:rPr>
          <w:rFonts w:ascii="Courier New" w:cs="Courier New" w:eastAsia="Courier New" w:hAnsi="Courier New"/>
          <w:color w:val="1A1A1A"/>
          <w:sz w:val="17"/>
          <w:szCs w:val="17"/>
        </w:rPr>
        <w:t xml:space="preserve">         │</w:t>
      </w:r>
    </w:p>
    <w:p>
      <w:pPr>
        <w:shd w:fill="F5F5F5" w:val="clear"/>
        <w:spacing w:after="60" w:before="60"/>
        <w:ind w:left="560"/>
      </w:pPr>
      <w:r>
        <w:rPr>
          <w:rFonts w:ascii="Courier New" w:cs="Courier New" w:eastAsia="Courier New" w:hAnsi="Courier New"/>
          <w:color w:val="1A1A1A"/>
          <w:sz w:val="17"/>
          <w:szCs w:val="17"/>
        </w:rPr>
        <w:t xml:space="preserve">┌────────────────────────────────────────────┐</w:t>
      </w:r>
    </w:p>
    <w:p>
      <w:pPr>
        <w:shd w:fill="F5F5F5" w:val="clear"/>
        <w:spacing w:after="60" w:before="60"/>
        <w:ind w:left="560"/>
      </w:pPr>
      <w:r>
        <w:rPr>
          <w:rFonts w:ascii="Courier New" w:cs="Courier New" w:eastAsia="Courier New" w:hAnsi="Courier New"/>
          <w:color w:val="1A1A1A"/>
          <w:sz w:val="17"/>
          <w:szCs w:val="17"/>
        </w:rPr>
        <w:t xml:space="preserve">│  stage2_final.csv  (1994 rows × 12 cols)   │</w:t>
      </w:r>
    </w:p>
    <w:p>
      <w:pPr>
        <w:shd w:fill="F5F5F5" w:val="clear"/>
        <w:spacing w:after="60" w:before="60"/>
        <w:ind w:left="560"/>
      </w:pPr>
      <w:r>
        <w:rPr>
          <w:rFonts w:ascii="Courier New" w:cs="Courier New" w:eastAsia="Courier New" w:hAnsi="Courier New"/>
          <w:color w:val="1A1A1A"/>
          <w:sz w:val="17"/>
          <w:szCs w:val="17"/>
        </w:rPr>
        <w:t xml:space="preserve">│  7 D2 state features + 4×Y1_hat + Y2       │</w:t>
      </w:r>
    </w:p>
    <w:p>
      <w:pPr>
        <w:shd w:fill="F5F5F5" w:val="clear"/>
        <w:spacing w:after="60" w:before="60"/>
        <w:ind w:left="560"/>
      </w:pPr>
      <w:r>
        <w:rPr>
          <w:rFonts w:ascii="Courier New" w:cs="Courier New" w:eastAsia="Courier New" w:hAnsi="Courier New"/>
          <w:color w:val="1A1A1A"/>
          <w:sz w:val="17"/>
          <w:szCs w:val="17"/>
        </w:rPr>
        <w:t xml:space="preserve">└────────────────────────────────────────────┘</w:t>
      </w:r>
    </w:p>
    <w:p>
      <w:pPr>
        <w:shd w:fill="F5F5F5" w:val="clear"/>
        <w:spacing w:after="60" w:before="60"/>
        <w:ind w:left="560"/>
      </w:pPr>
      <w:r>
        <w:rPr>
          <w:rFonts w:ascii="Courier New" w:cs="Courier New" w:eastAsia="Courier New" w:hAnsi="Courier New"/>
          <w:color w:val="1A1A1A"/>
          <w:sz w:val="17"/>
          <w:szCs w:val="17"/>
        </w:rPr>
        <w:t xml:space="preserve">         │</w:t>
      </w:r>
    </w:p>
    <w:p>
      <w:pPr>
        <w:shd w:fill="F5F5F5" w:val="clear"/>
        <w:spacing w:after="60" w:before="60"/>
        <w:ind w:left="560"/>
      </w:pPr>
      <w:r>
        <w:rPr>
          <w:rFonts w:ascii="Courier New" w:cs="Courier New" w:eastAsia="Courier New" w:hAnsi="Courier New"/>
          <w:color w:val="1A1A1A"/>
          <w:sz w:val="17"/>
          <w:szCs w:val="17"/>
        </w:rPr>
        <w:t xml:space="preserve">         ▼</w:t>
      </w:r>
    </w:p>
    <w:p>
      <w:pPr>
        <w:shd w:fill="F5F5F5" w:val="clear"/>
        <w:spacing w:after="60" w:before="60"/>
        <w:ind w:left="560"/>
      </w:pPr>
      <w:r>
        <w:rPr>
          <w:rFonts w:ascii="Courier New" w:cs="Courier New" w:eastAsia="Courier New" w:hAnsi="Courier New"/>
          <w:color w:val="1A1A1A"/>
          <w:sz w:val="17"/>
          <w:szCs w:val="17"/>
        </w:rPr>
        <w:t xml:space="preserve">┌────────────────────────────────────────────┐</w:t>
      </w:r>
    </w:p>
    <w:p>
      <w:pPr>
        <w:shd w:fill="F5F5F5" w:val="clear"/>
        <w:spacing w:after="60" w:before="60"/>
        <w:ind w:left="560"/>
      </w:pPr>
      <w:r>
        <w:rPr>
          <w:rFonts w:ascii="Courier New" w:cs="Courier New" w:eastAsia="Courier New" w:hAnsi="Courier New"/>
          <w:color w:val="1A1A1A"/>
          <w:sz w:val="17"/>
          <w:szCs w:val="17"/>
        </w:rPr>
        <w:t xml:space="preserve">│  STAGE 2 — CLASSIFIER MODEL ZOO            │</w:t>
      </w:r>
    </w:p>
    <w:p>
      <w:pPr>
        <w:shd w:fill="F5F5F5" w:val="clear"/>
        <w:spacing w:after="60" w:before="60"/>
        <w:ind w:left="560"/>
      </w:pPr>
      <w:r>
        <w:rPr>
          <w:rFonts w:ascii="Courier New" w:cs="Courier New" w:eastAsia="Courier New" w:hAnsi="Courier New"/>
          <w:color w:val="1A1A1A"/>
          <w:sz w:val="17"/>
          <w:szCs w:val="17"/>
        </w:rPr>
        <w:t xml:space="preserve">│  A: LogisticRegression → P(Emergency)      │</w:t>
      </w:r>
    </w:p>
    <w:p>
      <w:pPr>
        <w:shd w:fill="F5F5F5" w:val="clear"/>
        <w:spacing w:after="60" w:before="60"/>
        <w:ind w:left="560"/>
      </w:pPr>
      <w:r>
        <w:rPr>
          <w:rFonts w:ascii="Courier New" w:cs="Courier New" w:eastAsia="Courier New" w:hAnsi="Courier New"/>
          <w:color w:val="1A1A1A"/>
          <w:sz w:val="17"/>
          <w:szCs w:val="17"/>
        </w:rPr>
        <w:t xml:space="preserve">│  B: DecisionTree       → P(Emergency)      │</w:t>
      </w:r>
    </w:p>
    <w:p>
      <w:pPr>
        <w:shd w:fill="F5F5F5" w:val="clear"/>
        <w:spacing w:after="60" w:before="60"/>
        <w:ind w:left="560"/>
      </w:pPr>
      <w:r>
        <w:rPr>
          <w:rFonts w:ascii="Courier New" w:cs="Courier New" w:eastAsia="Courier New" w:hAnsi="Courier New"/>
          <w:color w:val="1A1A1A"/>
          <w:sz w:val="17"/>
          <w:szCs w:val="17"/>
        </w:rPr>
        <w:t xml:space="preserve">│  C: RandomForest       → P(Emergency)      │</w:t>
      </w:r>
    </w:p>
    <w:p>
      <w:pPr>
        <w:shd w:fill="F5F5F5" w:val="clear"/>
        <w:spacing w:after="60" w:before="60"/>
        <w:ind w:left="560"/>
      </w:pPr>
      <w:r>
        <w:rPr>
          <w:rFonts w:ascii="Courier New" w:cs="Courier New" w:eastAsia="Courier New" w:hAnsi="Courier New"/>
          <w:color w:val="1A1A1A"/>
          <w:sz w:val="17"/>
          <w:szCs w:val="17"/>
        </w:rPr>
        <w:t xml:space="preserve">│  D: GradientBoosting   → P(Emergency)      │</w:t>
      </w:r>
    </w:p>
    <w:p>
      <w:pPr>
        <w:shd w:fill="F5F5F5" w:val="clear"/>
        <w:spacing w:after="60" w:before="60"/>
        <w:ind w:left="560"/>
      </w:pPr>
      <w:r>
        <w:rPr>
          <w:rFonts w:ascii="Courier New" w:cs="Courier New" w:eastAsia="Courier New" w:hAnsi="Courier New"/>
          <w:color w:val="1A1A1A"/>
          <w:sz w:val="17"/>
          <w:szCs w:val="17"/>
        </w:rPr>
        <w:t xml:space="preserve">│  → Evaluate by AUC, F1, Recall             │</w:t>
      </w:r>
    </w:p>
    <w:p>
      <w:pPr>
        <w:shd w:fill="F5F5F5" w:val="clear"/>
        <w:spacing w:after="60" w:before="60"/>
        <w:ind w:left="560"/>
      </w:pPr>
      <w:r>
        <w:rPr>
          <w:rFonts w:ascii="Courier New" w:cs="Courier New" w:eastAsia="Courier New" w:hAnsi="Courier New"/>
          <w:color w:val="1A1A1A"/>
          <w:sz w:val="17"/>
          <w:szCs w:val="17"/>
        </w:rPr>
        <w:t xml:space="preserve">│  → 16 combinations tested (4×4 grid)       │</w:t>
      </w:r>
    </w:p>
    <w:p>
      <w:pPr>
        <w:shd w:fill="F5F5F5" w:val="clear"/>
        <w:spacing w:after="60" w:before="60"/>
        <w:ind w:left="560"/>
      </w:pPr>
      <w:r>
        <w:rPr>
          <w:rFonts w:ascii="Courier New" w:cs="Courier New" w:eastAsia="Courier New" w:hAnsi="Courier New"/>
          <w:color w:val="1A1A1A"/>
          <w:sz w:val="17"/>
          <w:szCs w:val="17"/>
        </w:rPr>
        <w:t xml:space="preserve">└────────────────────────────────────────────┘</w:t>
      </w:r>
    </w:p>
    <w:p>
      <w:pPr>
        <w:shd w:fill="F5F5F5" w:val="clear"/>
        <w:spacing w:after="60" w:before="60"/>
        <w:ind w:left="560"/>
      </w:pPr>
      <w:r>
        <w:rPr>
          <w:rFonts w:ascii="Courier New" w:cs="Courier New" w:eastAsia="Courier New" w:hAnsi="Courier New"/>
          <w:color w:val="1A1A1A"/>
          <w:sz w:val="17"/>
          <w:szCs w:val="17"/>
        </w:rPr>
        <w:t xml:space="preserve">         │</w:t>
      </w:r>
    </w:p>
    <w:p>
      <w:pPr>
        <w:shd w:fill="F5F5F5" w:val="clear"/>
        <w:spacing w:after="60" w:before="60"/>
        <w:ind w:left="560"/>
      </w:pPr>
      <w:r>
        <w:rPr>
          <w:rFonts w:ascii="Courier New" w:cs="Courier New" w:eastAsia="Courier New" w:hAnsi="Courier New"/>
          <w:color w:val="1A1A1A"/>
          <w:sz w:val="17"/>
          <w:szCs w:val="17"/>
        </w:rPr>
        <w:t xml:space="preserve">         ▼  PRODUCTION LAYERS</w:t>
      </w:r>
    </w:p>
    <w:p>
      <w:pPr>
        <w:shd w:fill="F5F5F5" w:val="clear"/>
        <w:spacing w:after="60" w:before="60"/>
        <w:ind w:left="560"/>
      </w:pPr>
      <w:r>
        <w:rPr>
          <w:rFonts w:ascii="Courier New" w:cs="Courier New" w:eastAsia="Courier New" w:hAnsi="Courier New"/>
          <w:color w:val="1A1A1A"/>
          <w:sz w:val="17"/>
          <w:szCs w:val="17"/>
        </w:rPr>
        <w:t xml:space="preserve">         ├─ Threshold optimisation (0.1 to 0.9 sweep)</w:t>
      </w:r>
    </w:p>
    <w:p>
      <w:pPr>
        <w:shd w:fill="F5F5F5" w:val="clear"/>
        <w:spacing w:after="60" w:before="60"/>
        <w:ind w:left="560"/>
      </w:pPr>
      <w:r>
        <w:rPr>
          <w:rFonts w:ascii="Courier New" w:cs="Courier New" w:eastAsia="Courier New" w:hAnsi="Courier New"/>
          <w:color w:val="1A1A1A"/>
          <w:sz w:val="17"/>
          <w:szCs w:val="17"/>
        </w:rPr>
        <w:t xml:space="preserve">         ├─ Calibration reliability diagram</w:t>
      </w:r>
    </w:p>
    <w:p>
      <w:pPr>
        <w:shd w:fill="F5F5F5" w:val="clear"/>
        <w:spacing w:after="60" w:before="60"/>
        <w:ind w:left="560"/>
      </w:pPr>
      <w:r>
        <w:rPr>
          <w:rFonts w:ascii="Courier New" w:cs="Courier New" w:eastAsia="Courier New" w:hAnsi="Courier New"/>
          <w:color w:val="1A1A1A"/>
          <w:sz w:val="17"/>
          <w:szCs w:val="17"/>
        </w:rPr>
        <w:t xml:space="preserve">         └─ Dispatch cost simulation</w:t>
      </w:r>
    </w:p>
    <w:p>
      <w:pPr>
        <w:shd w:fill="F5F5F5" w:val="clear"/>
        <w:spacing w:after="60" w:before="60"/>
        <w:ind w:left="560"/>
      </w:pPr>
      <w:r>
        <w:rPr>
          <w:rFonts w:ascii="Courier New" w:cs="Courier New" w:eastAsia="Courier New" w:hAnsi="Courier New"/>
          <w:color w:val="1A1A1A"/>
          <w:sz w:val="17"/>
          <w:szCs w:val="17"/>
        </w:rPr>
        <w:t xml:space="preserve">         |</w:t>
      </w:r>
    </w:p>
    <w:p>
      <w:pPr>
        <w:shd w:fill="F5F5F5" w:val="clear"/>
        <w:spacing w:after="60" w:before="60"/>
        <w:ind w:left="560"/>
      </w:pPr>
      <w:r>
        <w:rPr>
          <w:rFonts w:ascii="Courier New" w:cs="Courier New" w:eastAsia="Courier New" w:hAnsi="Courier New"/>
          <w:color w:val="1A1A1A"/>
          <w:sz w:val="17"/>
          <w:szCs w:val="17"/>
        </w:rPr>
        <w:t xml:space="preserve">         v</w:t>
      </w:r>
    </w:p>
    <w:p>
      <w:pPr>
        <w:shd w:fill="F5F5F5" w:val="clear"/>
        <w:spacing w:after="60" w:before="60"/>
        <w:ind w:left="560"/>
      </w:pPr>
      <w:r>
        <w:rPr>
          <w:rFonts w:ascii="Courier New" w:cs="Courier New" w:eastAsia="Courier New" w:hAnsi="Courier New"/>
          <w:color w:val="1A1A1A"/>
          <w:sz w:val="17"/>
          <w:szCs w:val="17"/>
        </w:rPr>
        <w:t xml:space="preserve">  P(Emergency) in [0,1]  &lt;-- ONE probability, not 3 classes</w:t>
      </w:r>
    </w:p>
    <w:p>
      <w:pPr>
        <w:shd w:fill="F5F5F5" w:val="clear"/>
        <w:spacing w:after="60" w:before="60"/>
        <w:ind w:left="560"/>
      </w:pPr>
      <w:r>
        <w:rPr>
          <w:rFonts w:ascii="Courier New" w:cs="Courier New" w:eastAsia="Courier New" w:hAnsi="Courier New"/>
          <w:color w:val="1A1A1A"/>
          <w:sz w:val="17"/>
          <w:szCs w:val="17"/>
        </w:rPr>
        <w:t xml:space="preserve">         |</w:t>
      </w:r>
    </w:p>
    <w:p>
      <w:pPr>
        <w:shd w:fill="F5F5F5" w:val="clear"/>
        <w:spacing w:after="60" w:before="60"/>
        <w:ind w:left="560"/>
      </w:pPr>
      <w:r>
        <w:rPr>
          <w:rFonts w:ascii="Courier New" w:cs="Courier New" w:eastAsia="Courier New" w:hAnsi="Courier New"/>
          <w:color w:val="1A1A1A"/>
          <w:sz w:val="17"/>
          <w:szCs w:val="17"/>
        </w:rPr>
        <w:t xml:space="preserve">  BUSINESS THRESHOLD LAYER (not a model)</w:t>
      </w:r>
    </w:p>
    <w:p>
      <w:pPr>
        <w:shd w:fill="F5F5F5" w:val="clear"/>
        <w:spacing w:after="60" w:before="60"/>
        <w:ind w:left="560"/>
      </w:pPr>
      <w:r>
        <w:rPr>
          <w:rFonts w:ascii="Courier New" w:cs="Courier New" w:eastAsia="Courier New" w:hAnsi="Courier New"/>
          <w:color w:val="1A1A1A"/>
          <w:sz w:val="17"/>
          <w:szCs w:val="17"/>
        </w:rPr>
        <w:t xml:space="preserve">  P &gt;= 0.80  --&gt;  Level-1: Full deployment</w:t>
      </w:r>
    </w:p>
    <w:p>
      <w:pPr>
        <w:shd w:fill="F5F5F5" w:val="clear"/>
        <w:spacing w:after="60" w:before="60"/>
        <w:ind w:left="560"/>
      </w:pPr>
      <w:r>
        <w:rPr>
          <w:rFonts w:ascii="Courier New" w:cs="Courier New" w:eastAsia="Courier New" w:hAnsi="Courier New"/>
          <w:color w:val="1A1A1A"/>
          <w:sz w:val="17"/>
          <w:szCs w:val="17"/>
        </w:rPr>
        <w:t xml:space="preserve">  P &gt;= 0.50  --&gt;  Level-2: Standby + monitor</w:t>
      </w:r>
    </w:p>
    <w:p>
      <w:pPr>
        <w:shd w:fill="F5F5F5" w:val="clear"/>
        <w:spacing w:after="60" w:before="60"/>
        <w:ind w:left="560"/>
      </w:pPr>
      <w:r>
        <w:rPr>
          <w:rFonts w:ascii="Courier New" w:cs="Courier New" w:eastAsia="Courier New" w:hAnsi="Courier New"/>
          <w:color w:val="1A1A1A"/>
          <w:sz w:val="17"/>
          <w:szCs w:val="17"/>
        </w:rPr>
        <w:t xml:space="preserve">  P &lt;  0.50  --&gt;  Standard: Normal patrol</w:t>
      </w:r>
    </w:p>
    <w:p>
      <w:pPr>
        <w:spacing w:after="0" w:before="160"/>
      </w:pPr>
      <w:r>
        <w:t xml:space="preserve"/>
      </w:r>
    </w:p>
    <w:p>
      <w:pPr>
        <w:pStyle w:val="Heading2"/>
        <w:spacing w:after="100" w:before="240"/>
      </w:pPr>
      <w:r>
        <w:rPr>
          <w:rFonts w:ascii="Arial" w:cs="Arial" w:eastAsia="Arial" w:hAnsi="Arial"/>
          <w:b/>
          <w:bCs/>
          <w:color w:val="2E75B6"/>
          <w:sz w:val="24"/>
          <w:szCs w:val="24"/>
        </w:rPr>
        <w:t xml:space="preserve">4.2  Stage 1 — Regression Model Zoo</w:t>
      </w:r>
    </w:p>
    <w:p>
      <w:pPr>
        <w:spacing w:after="60" w:before="60"/>
      </w:pPr>
      <w:r>
        <w:rPr>
          <w:rFonts w:ascii="Arial" w:cs="Arial" w:eastAsia="Arial" w:hAnsi="Arial"/>
          <w:b w:val="false"/>
          <w:bCs w:val="false"/>
          <w:color w:val="222222"/>
          <w:sz w:val="19"/>
          <w:szCs w:val="19"/>
        </w:rPr>
        <w:t xml:space="preserve">Stage 1 trains on D1 features only. Its purpose is to produce four different estimates of crime intensity, each encoding a different mathematical view of the same community: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Model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Input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Output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CV R² on D1</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LinearRegression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100 D1 features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LinReg_Y1hat</w:t>
            </w:r>
          </w:p>
        </w:tc>
        <w:tc>
          <w:tcPr>
            <w:tcW w:type="dxa" w:w="29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~0.649 (baseline)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Ridge (α=1.0)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100 D1 features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Ridge_Y1hat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~0.651 (multicollinearity fix)</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RandomForest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100 D1 features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RF_Y1hat</w:t>
            </w:r>
          </w:p>
        </w:tc>
        <w:tc>
          <w:tcPr>
            <w:tcW w:type="dxa" w:w="29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~0.637 (non-linear patterns)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GradientBoosting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100 D1 features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GBM_Y1hat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~0.641 (error correction)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2EFDA" w:val="clear"/>
            <w:tcMar>
              <w:top w:type="dxa" w:w="120"/>
              <w:left w:type="dxa" w:w="120"/>
              <w:bottom w:type="dxa" w:w="120"/>
              <w:right w:type="dxa" w:w="60"/>
            </w:tcMar>
            <w:vAlign w:val="center"/>
          </w:tcPr>
          <w:p>
            <w:pPr>
              <w:jc w:val="center"/>
            </w:pPr>
            <w:r>
              <w:rPr>
                <w:rFonts w:ascii="Arial" w:cs="Arial" w:eastAsia="Arial" w:hAnsi="Arial"/>
                <w:b/>
                <w:bCs/>
                <w:color w:val="1E5C2E"/>
                <w:sz w:val="26"/>
                <w:szCs w:val="26"/>
              </w:rPr>
              <w:t xml:space="preserve">RESULT</w:t>
            </w:r>
          </w:p>
        </w:tc>
        <w:tc>
          <w:tcPr>
            <w:tcW w:type="dxa" w:w="876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r>
              <w:rPr>
                <w:rFonts w:ascii="Arial" w:cs="Arial" w:eastAsia="Arial" w:hAnsi="Arial"/>
                <w:color w:val="1E5C2E"/>
                <w:sz w:val="18"/>
                <w:szCs w:val="18"/>
              </w:rPr>
              <w:t xml:space="preserve">Linear Regression and Ridge outperform RF and GBM on this dataset (CV R²=0.649 vs 0.637). This is because the crime-demographics relationship in this normalised dataset is predominantly linear. The 4-model zoo discovered this empirically — we did not assume it upfront.</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4.3  Stacking Layer — Option B</w:t>
      </w:r>
    </w:p>
    <w:p>
      <w:pPr>
        <w:spacing w:after="60" w:before="60"/>
      </w:pPr>
      <w:r>
        <w:rPr>
          <w:rFonts w:ascii="Arial" w:cs="Arial" w:eastAsia="Arial" w:hAnsi="Arial"/>
          <w:b w:val="false"/>
          <w:bCs w:val="false"/>
          <w:color w:val="222222"/>
          <w:sz w:val="19"/>
          <w:szCs w:val="19"/>
        </w:rPr>
        <w:t xml:space="preserve">After Stage 1 trains and generates predictions, the stacking layer appends all 4 Y1_hat columns to the D2 base matrix. This produces stage2_final.csv:</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Before stacking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stage2_base.csv:  7 D2 columns + Y2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After stacking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stage2_final.csv: 7 D2 + 4×Y1_hat + Y2 = 12 columns total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Why all 4?</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Each model's prediction encodes different signal. When LinReg says 0.3 but GBM says 0.7, the disagreement itself tells Stage 2 this community has non-linear risk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Y1_hat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Each column is in [0,1] — same normalisation as D2 features. No additional scaling needed.</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4.4  Stage 2 — Classifier Model Zoo</w:t>
      </w:r>
    </w:p>
    <w:p>
      <w:pPr>
        <w:spacing w:after="60" w:before="60"/>
      </w:pPr>
      <w:r>
        <w:rPr>
          <w:rFonts w:ascii="Arial" w:cs="Arial" w:eastAsia="Arial" w:hAnsi="Arial"/>
          <w:b w:val="false"/>
          <w:bCs w:val="false"/>
          <w:color w:val="222222"/>
          <w:sz w:val="19"/>
          <w:szCs w:val="19"/>
        </w:rPr>
        <w:t xml:space="preserve">Stage 2 trains on the 11-feature augmented matrix (7 D2 + 4 Y1_hat) and targets Y2 (EmergencyActivation). The 4×4 = 16 combinations are evaluated to find the best Stage1+Stage2 pair: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E5C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Model</w:t>
            </w:r>
          </w:p>
        </w:tc>
        <w:tc>
          <w:tcPr>
            <w:tcW w:type="dxa" w:w="2200"/>
            <w:tcBorders>
              <w:top w:val="single" w:color="CCCCCC" w:sz="1"/>
              <w:left w:val="single" w:color="CCCCCC" w:sz="1"/>
              <w:bottom w:val="single" w:color="CCCCCC" w:sz="1"/>
              <w:right w:val="single" w:color="CCCCCC" w:sz="1"/>
            </w:tcBorders>
            <w:shd w:fill="1E5C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Assumption</w:t>
            </w:r>
          </w:p>
        </w:tc>
        <w:tc>
          <w:tcPr>
            <w:tcW w:type="dxa" w:w="2200"/>
            <w:tcBorders>
              <w:top w:val="single" w:color="CCCCCC" w:sz="1"/>
              <w:left w:val="single" w:color="CCCCCC" w:sz="1"/>
              <w:bottom w:val="single" w:color="CCCCCC" w:sz="1"/>
              <w:right w:val="single" w:color="CCCCCC" w:sz="1"/>
            </w:tcBorders>
            <w:shd w:fill="1E5C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Handles Imbalance</w:t>
            </w:r>
          </w:p>
        </w:tc>
        <w:tc>
          <w:tcPr>
            <w:tcW w:type="dxa" w:w="2960"/>
            <w:tcBorders>
              <w:top w:val="single" w:color="CCCCCC" w:sz="1"/>
              <w:left w:val="single" w:color="CCCCCC" w:sz="1"/>
              <w:bottom w:val="single" w:color="CCCCCC" w:sz="1"/>
              <w:right w:val="single" w:color="CCCCCC" w:sz="1"/>
            </w:tcBorders>
            <w:shd w:fill="1E5C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Best When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LogisticRegression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Linear boundary in Y1hat+D2 space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Moderate (class_weight=balanced)</w:t>
            </w:r>
          </w:p>
        </w:tc>
        <w:tc>
          <w:tcPr>
            <w:tcW w:type="dxa" w:w="29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Y1hat cleanly separates classes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DecisionTree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IF-THEN rules on thresholds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Moderate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Explainable dispatch rules needed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RandomForest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Bagging reduces variance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Good (majority vote)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color w:val="1A1A1A"/>
                <w:sz w:val="17"/>
                <w:szCs w:val="17"/>
              </w:rPr>
              <w:t xml:space="preserve">D2 state features are noisy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GradientBoosting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Focuses on hard examples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Best (minority class boosted)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5.5:1 class imbalance present</w:t>
            </w:r>
          </w:p>
        </w:tc>
      </w:tr>
    </w:tbl>
    <w:p>
      <w:pPr>
        <w:spacing w:after="0" w:before="200"/>
      </w:pPr>
      <w:r>
        <w:t xml:space="preserve"/>
      </w:r>
    </w:p>
    <w:p>
      <w:r>
        <w:br w:type="page"/>
      </w:r>
    </w:p>
    <w:p>
      <w:pPr>
        <w:pStyle w:val="Heading1"/>
        <w:pBdr>
          <w:bottom w:val="single" w:color="2E75B6" w:sz="12" w:space="4"/>
        </w:pBdr>
        <w:spacing w:after="160" w:before="320"/>
      </w:pPr>
      <w:r>
        <w:rPr>
          <w:rFonts w:ascii="Arial" w:cs="Arial" w:eastAsia="Arial" w:hAnsi="Arial"/>
          <w:b/>
          <w:bCs/>
          <w:color w:val="1F3864"/>
          <w:sz w:val="30"/>
          <w:szCs w:val="30"/>
        </w:rPr>
        <w:t xml:space="preserve">5. Theory — Why Each Decision Was Made</w:t>
      </w:r>
    </w:p>
    <w:p>
      <w:pPr>
        <w:pStyle w:val="Heading2"/>
        <w:spacing w:after="100" w:before="240"/>
      </w:pPr>
      <w:r>
        <w:rPr>
          <w:rFonts w:ascii="Arial" w:cs="Arial" w:eastAsia="Arial" w:hAnsi="Arial"/>
          <w:b/>
          <w:bCs/>
          <w:color w:val="2E75B6"/>
          <w:sz w:val="24"/>
          <w:szCs w:val="24"/>
        </w:rPr>
        <w:t xml:space="preserve">5.1  Why NOT Neural Networks</w:t>
      </w:r>
    </w:p>
    <w:p>
      <w:pPr>
        <w:spacing w:after="60" w:before="60"/>
      </w:pPr>
      <w:r>
        <w:rPr>
          <w:rFonts w:ascii="Arial" w:cs="Arial" w:eastAsia="Arial" w:hAnsi="Arial"/>
          <w:b w:val="false"/>
          <w:bCs w:val="false"/>
          <w:color w:val="222222"/>
          <w:sz w:val="19"/>
          <w:szCs w:val="19"/>
        </w:rPr>
        <w:t xml:space="preserve">This is the first question any professor will ask. The answer is grounded in data, not preference: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1F3864"/>
                <w:sz w:val="18"/>
                <w:szCs w:val="18"/>
              </w:rPr>
              <w:t xml:space="preserve">Data size</w:t>
            </w:r>
          </w:p>
        </w:tc>
        <w:tc>
          <w:tcPr>
            <w:tcW w:type="dxa" w:w="6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1A1A1A"/>
                <w:sz w:val="18"/>
                <w:szCs w:val="18"/>
              </w:rPr>
              <w:t xml:space="preserve">1,994 rows. Neural networks require &gt;&gt; 10,000 rows per feature dimension to avoid overfitting. With 100 features, the minimum safe size would be ~100,000 rows. We have 2% of that.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Feature/row ratio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0.05 (100 features / 1,994 rows). Safe NN threshold is &lt; 0.01. We are 5× above the danger zone.</w:t>
            </w:r>
          </w:p>
        </w:tc>
      </w:tr>
      <w:tr>
        <w:tc>
          <w:tcPr>
            <w:tcW w:type="dxa" w:w="2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1F3864"/>
                <w:sz w:val="18"/>
                <w:szCs w:val="18"/>
              </w:rPr>
              <w:t xml:space="preserve">Empirical result</w:t>
            </w:r>
          </w:p>
        </w:tc>
        <w:tc>
          <w:tcPr>
            <w:tcW w:type="dxa" w:w="6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1A1A1A"/>
                <w:sz w:val="18"/>
                <w:szCs w:val="18"/>
              </w:rPr>
              <w:t xml:space="preserve">Cross-validation on this dataset: LR R²=0.649, GBM R²=0.641. A NN with this sample size would likely achieve R²=0.55–0.62 after extensive tuning — WORSE than a simple linear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Interpretability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Emergency dispatch decisions must be explainable to city councils and courts. A neural network cannot produce a sentence like 'Activated because poverty rate &gt; 0.7 AND state murder rate &gt; 0.5.' A decision tree or logistic regression can.</w:t>
            </w:r>
          </w:p>
        </w:tc>
      </w:tr>
      <w:tr>
        <w:tc>
          <w:tcPr>
            <w:tcW w:type="dxa" w:w="2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1F3864"/>
                <w:sz w:val="18"/>
                <w:szCs w:val="18"/>
              </w:rPr>
              <w:t xml:space="preserve">Tabular data rule</w:t>
            </w:r>
          </w:p>
        </w:tc>
        <w:tc>
          <w:tcPr>
            <w:tcW w:type="dxa" w:w="6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1A1A1A"/>
                <w:sz w:val="18"/>
                <w:szCs w:val="18"/>
              </w:rPr>
              <w:t xml:space="preserve">On tabular data with &lt; 50,000 rows, Gradient Boosting consistently outperforms neural networks. This is an empirical fact documented across hundreds of Kaggle competitions.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CE4D6" w:val="clear"/>
            <w:tcMar>
              <w:top w:type="dxa" w:w="120"/>
              <w:left w:type="dxa" w:w="120"/>
              <w:bottom w:type="dxa" w:w="120"/>
              <w:right w:type="dxa" w:w="60"/>
            </w:tcMar>
            <w:vAlign w:val="center"/>
          </w:tcPr>
          <w:p>
            <w:pPr>
              <w:jc w:val="center"/>
            </w:pPr>
            <w:r>
              <w:rPr>
                <w:rFonts w:ascii="Arial" w:cs="Arial" w:eastAsia="Arial" w:hAnsi="Arial"/>
                <w:b/>
                <w:bCs/>
                <w:color w:val="C55A11"/>
                <w:sz w:val="26"/>
                <w:szCs w:val="26"/>
              </w:rPr>
              <w:t xml:space="preserve">CONCLUSION</w:t>
            </w:r>
          </w:p>
        </w:tc>
        <w:tc>
          <w:tcPr>
            <w:tcW w:type="dxa" w:w="8760"/>
            <w:tcBorders>
              <w:top w:val="none" w:color="FFFFFF" w:sz="0"/>
              <w:left w:val="none" w:color="FFFFFF" w:sz="0"/>
              <w:bottom w:val="none" w:color="FFFFFF" w:sz="0"/>
              <w:right w:val="none" w:color="FFFFFF" w:sz="0"/>
            </w:tcBorders>
            <w:shd w:fill="FCE4D6" w:val="clear"/>
            <w:tcMar>
              <w:top w:type="dxa" w:w="100"/>
              <w:left w:type="dxa" w:w="120"/>
              <w:bottom w:type="dxa" w:w="100"/>
              <w:right w:type="dxa" w:w="120"/>
            </w:tcMar>
          </w:tcPr>
          <w:p>
            <w:r>
              <w:rPr>
                <w:rFonts w:ascii="Arial" w:cs="Arial" w:eastAsia="Arial" w:hAnsi="Arial"/>
                <w:color w:val="C55A11"/>
                <w:sz w:val="18"/>
                <w:szCs w:val="18"/>
              </w:rPr>
              <w:t xml:space="preserve">Neural networks are not better models — they are more complex models. On 1,994 rows with 100 features, that complexity becomes a liability. The 4-model zoo gives us the best available performance on this specific dataset while remaining fully interpretable.</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5.2  Why Two Stages Instead of One</w:t>
      </w:r>
    </w:p>
    <w:p>
      <w:pPr>
        <w:spacing w:after="60" w:before="60"/>
      </w:pPr>
      <w:r>
        <w:rPr>
          <w:rFonts w:ascii="Arial" w:cs="Arial" w:eastAsia="Arial" w:hAnsi="Arial"/>
          <w:b w:val="false"/>
          <w:bCs w:val="false"/>
          <w:color w:val="222222"/>
          <w:sz w:val="19"/>
          <w:szCs w:val="19"/>
        </w:rPr>
        <w:t xml:space="preserve">A single Logistic Regression trained on all 107 features (100 D1 + 7 D2) to predict Y2 directly would:</w:t>
      </w:r>
    </w:p>
    <w:p>
      <w:pPr>
        <w:spacing w:after="0" w:before="80"/>
      </w:pPr>
      <w:r>
        <w:t xml:space="preserve"/>
      </w:r>
    </w:p>
    <w:p>
      <w:pPr>
        <w:pStyle w:val="ListParagraph"/>
        <w:numPr>
          <w:ilvl w:val="0"/>
          <w:numId w:val="2"/>
        </w:numPr>
        <w:spacing w:after="70" w:before="70"/>
      </w:pPr>
      <w:r>
        <w:rPr>
          <w:rFonts w:ascii="Arial" w:cs="Arial" w:eastAsia="Arial" w:hAnsi="Arial"/>
          <w:color w:val="222222"/>
          <w:sz w:val="19"/>
          <w:szCs w:val="19"/>
        </w:rPr>
        <w:t xml:space="preserve">Try to solve two problems in one loss function: (1) understanding demographic risk structure AND (2) making the binary emergency threshold decision</w:t>
      </w:r>
    </w:p>
    <w:p>
      <w:pPr>
        <w:pStyle w:val="ListParagraph"/>
        <w:numPr>
          <w:ilvl w:val="0"/>
          <w:numId w:val="2"/>
        </w:numPr>
        <w:spacing w:after="70" w:before="70"/>
      </w:pPr>
      <w:r>
        <w:rPr>
          <w:rFonts w:ascii="Arial" w:cs="Arial" w:eastAsia="Arial" w:hAnsi="Arial"/>
          <w:color w:val="222222"/>
          <w:sz w:val="19"/>
          <w:szCs w:val="19"/>
        </w:rPr>
        <w:t xml:space="preserve">Have to find meaningful boundaries across features that span two completely different scales and information types (community vs state level)</w:t>
      </w:r>
    </w:p>
    <w:p>
      <w:pPr>
        <w:pStyle w:val="ListParagraph"/>
        <w:numPr>
          <w:ilvl w:val="0"/>
          <w:numId w:val="2"/>
        </w:numPr>
        <w:spacing w:after="70" w:before="70"/>
      </w:pPr>
      <w:r>
        <w:rPr>
          <w:rFonts w:ascii="Arial" w:cs="Arial" w:eastAsia="Arial" w:hAnsi="Arial"/>
          <w:color w:val="222222"/>
          <w:sz w:val="19"/>
          <w:szCs w:val="19"/>
        </w:rPr>
        <w:t xml:space="preserve">Produce uninterpretable coefficients — it is impossible to explain why 'MedRent=0.4 AND state_assault_rate=0.3' means emergency when the intermediate crime score is never computed explicitly</w:t>
      </w:r>
    </w:p>
    <w:p>
      <w:pPr>
        <w:spacing w:after="0" w:before="80"/>
      </w:pPr>
      <w:r>
        <w:t xml:space="preserve"/>
      </w:r>
    </w:p>
    <w:p>
      <w:pPr>
        <w:spacing w:after="60" w:before="60"/>
      </w:pPr>
      <w:r>
        <w:rPr>
          <w:rFonts w:ascii="Arial" w:cs="Arial" w:eastAsia="Arial" w:hAnsi="Arial"/>
          <w:b w:val="false"/>
          <w:bCs w:val="false"/>
          <w:color w:val="222222"/>
          <w:sz w:val="19"/>
          <w:szCs w:val="19"/>
        </w:rPr>
        <w:t xml:space="preserve">The two-stage architecture solves each sub-problem with the right tool. Stage 1 uses MSE loss to minimise prediction error on a continuous crime magnitude. Stage 2 uses Log Loss to minimise binary classification error on an emergency threshold. These are different mathematical objectives that cannot be collapsed into one without performance loss.</w:t>
      </w:r>
    </w:p>
    <w:p>
      <w:pPr>
        <w:spacing w:after="0" w:before="160"/>
      </w:pPr>
      <w:r>
        <w:t xml:space="preserve"/>
      </w:r>
    </w:p>
    <w:p>
      <w:pPr>
        <w:pStyle w:val="Heading2"/>
        <w:spacing w:after="100" w:before="240"/>
      </w:pPr>
      <w:r>
        <w:rPr>
          <w:rFonts w:ascii="Arial" w:hAnsi="Arial"/>
          <w:b/>
          <w:bCs/>
          <w:color w:val="2E75B6"/>
          <w:sz w:val="24"/>
          <w:szCs w:val="24"/>
        </w:rPr>
        <w:t xml:space="preserve">5.3  Is Stage 2 Overkill? Why Stage 1 Alone Is Not Enough</w:t>
      </w:r>
    </w:p>
    <w:p>
      <w:pPr>
        <w:spacing w:after="60" w:before="60"/>
      </w:pPr>
      <w:r>
        <w:rPr>
          <w:rFonts w:ascii="Arial" w:hAnsi="Arial"/>
          <w:sz w:val="19"/>
          <w:szCs w:val="19"/>
          <w:color w:val="222222"/>
        </w:rPr>
        <w:t xml:space="preserve">This is a fair challenge. Stage 1 already predicts the crime intensity score Y1_hat as a continuous number between 0 and 1. You could simply apply a threshold to that number and get a binary emergency decision without ever building Stage 2. So why does Stage 2 exist?</w:t>
      </w:r>
    </w:p>
    <w:p>
      <w:pPr>
        <w:spacing w:after="80" w:before="80"/>
      </w:pPr>
      <w:r>
        <w:rPr>
          <w:rFonts w:ascii="Arial" w:hAnsi="Arial"/>
          <w:sz w:val="19"/>
          <w:szCs w:val="19"/>
          <w:b/>
          <w:color w:val="222222"/>
        </w:rPr>
        <w:t xml:space="preserve">What Stage 1 alone CAN do:</w:t>
      </w:r>
    </w:p>
    <w:p>
      <w:pPr>
        <w:spacing w:after="60" w:before="60"/>
        <w:ind w:left="560"/>
      </w:pPr>
      <w:r>
        <w:rPr>
          <w:rFonts w:ascii="Courier New" w:hAnsi="Courier New"/>
          <w:sz w:val="17"/>
          <w:szCs w:val="17"/>
          <w:color w:val="1A1A1A"/>
        </w:rPr>
        <w:t xml:space="preserve">Stage 1 outputs Y1_hat = 0.61 (crime intensity score)</w:t>
      </w:r>
    </w:p>
    <w:p>
      <w:pPr>
        <w:spacing w:after="60" w:before="60"/>
        <w:ind w:left="560"/>
      </w:pPr>
      <w:r>
        <w:rPr>
          <w:rFonts w:ascii="Courier New" w:hAnsi="Courier New"/>
          <w:sz w:val="17"/>
          <w:szCs w:val="17"/>
          <w:color w:val="1A1A1A"/>
        </w:rPr>
        <w:t xml:space="preserve">Apply threshold: IF Y1_hat &gt;= 0.48 --&gt; Emergency (Y2=1)</w:t>
      </w:r>
    </w:p>
    <w:p>
      <w:pPr>
        <w:spacing w:after="60" w:before="60"/>
        <w:ind w:left="560"/>
      </w:pPr>
      <w:r>
        <w:rPr>
          <w:rFonts w:ascii="Courier New" w:hAnsi="Courier New"/>
          <w:sz w:val="17"/>
          <w:szCs w:val="17"/>
          <w:color w:val="1A1A1A"/>
        </w:rPr>
        <w:t xml:space="preserve">This works. It is direct and honest.</w:t>
      </w:r>
    </w:p>
    <w:p>
      <w:pPr>
        <w:spacing w:after="80" w:before="120"/>
      </w:pPr>
      <w:r>
        <w:rPr>
          <w:rFonts w:ascii="Arial" w:hAnsi="Arial"/>
          <w:sz w:val="19"/>
          <w:szCs w:val="19"/>
          <w:b/>
          <w:color w:val="222222"/>
        </w:rPr>
        <w:t xml:space="preserve">The critical limitation of Stage 1 alone:</w:t>
      </w:r>
    </w:p>
    <w:p>
      <w:pPr>
        <w:spacing w:after="60" w:before="60"/>
      </w:pPr>
      <w:r>
        <w:rPr>
          <w:rFonts w:ascii="Arial" w:hAnsi="Arial"/>
          <w:sz w:val="19"/>
          <w:szCs w:val="19"/>
          <w:color w:val="222222"/>
        </w:rPr>
        <w:t xml:space="preserve">Stage 1 is trained exclusively on D1 demographic data. It outputs a crime intensity score based entirely on the community’s internal structural characteristics. It has no knowledge of the state’s operational crime environment. This creates a blind spot that Stage 2 closes.</w:t>
      </w:r>
    </w:p>
    <w:p>
      <w:pPr>
        <w:spacing w:after="80" w:before="120"/>
      </w:pPr>
      <w:r>
        <w:rPr>
          <w:rFonts w:ascii="Arial" w:hAnsi="Arial"/>
          <w:sz w:val="19"/>
          <w:szCs w:val="19"/>
          <w:b/>
          <w:color w:val="1E5C2E"/>
        </w:rPr>
        <w:t xml:space="preserve">Concrete example — same Y1_hat, different correct decision:</w:t>
      </w:r>
    </w:p>
    <w:p>
      <w:pPr>
        <w:spacing w:after="60" w:before="60"/>
        <w:ind w:left="560"/>
      </w:pPr>
      <w:r>
        <w:rPr>
          <w:rFonts w:ascii="Courier New" w:hAnsi="Courier New"/>
          <w:sz w:val="17"/>
          <w:szCs w:val="17"/>
          <w:color w:val="1A1A1A"/>
        </w:rPr>
        <w:t xml:space="preserve">Community A in District of Columbia:</w:t>
      </w:r>
    </w:p>
    <w:p>
      <w:pPr>
        <w:spacing w:after="40" w:before="40"/>
        <w:ind w:left="880"/>
      </w:pPr>
      <w:r>
        <w:rPr>
          <w:rFonts w:ascii="Courier New" w:hAnsi="Courier New"/>
          <w:sz w:val="17"/>
          <w:szCs w:val="17"/>
          <w:color w:val="1A1A1A"/>
        </w:rPr>
        <w:t xml:space="preserve">Stage 1: Y1_hat = 0.45  (moderate community crime intensity)</w:t>
      </w:r>
    </w:p>
    <w:p>
      <w:pPr>
        <w:spacing w:after="40" w:before="40"/>
        <w:ind w:left="880"/>
      </w:pPr>
      <w:r>
        <w:rPr>
          <w:rFonts w:ascii="Courier New" w:hAnsi="Courier New"/>
          <w:sz w:val="17"/>
          <w:szCs w:val="17"/>
          <w:color w:val="1A1A1A"/>
        </w:rPr>
        <w:t xml:space="preserve">D2: state_violent_rate = 0.95  (DC has very high state crime)</w:t>
      </w:r>
    </w:p>
    <w:p>
      <w:pPr>
        <w:spacing w:after="40" w:before="40"/>
        <w:ind w:left="880"/>
      </w:pPr>
      <w:r>
        <w:rPr>
          <w:rFonts w:ascii="Courier New" w:hAnsi="Courier New"/>
          <w:sz w:val="17"/>
          <w:szCs w:val="17"/>
          <w:color w:val="1A1A1A"/>
        </w:rPr>
        <w:t xml:space="preserve">Stage 2: P(Emergency) = 0.78  --&gt;  Level-2 Standby activated</w:t>
      </w:r>
    </w:p>
    <w:p>
      <w:pPr>
        <w:spacing w:after="60" w:before="80"/>
        <w:ind w:left="560"/>
      </w:pPr>
      <w:r>
        <w:rPr>
          <w:rFonts w:ascii="Courier New" w:hAnsi="Courier New"/>
          <w:sz w:val="17"/>
          <w:szCs w:val="17"/>
          <w:color w:val="1A1A1A"/>
        </w:rPr>
        <w:t xml:space="preserve">Community B in North Dakota:</w:t>
      </w:r>
    </w:p>
    <w:p>
      <w:pPr>
        <w:spacing w:after="40" w:before="40"/>
        <w:ind w:left="880"/>
      </w:pPr>
      <w:r>
        <w:rPr>
          <w:rFonts w:ascii="Courier New" w:hAnsi="Courier New"/>
          <w:sz w:val="17"/>
          <w:szCs w:val="17"/>
          <w:color w:val="1A1A1A"/>
        </w:rPr>
        <w:t xml:space="preserve">Stage 1: Y1_hat = 0.45  (SAME community crime intensity)</w:t>
      </w:r>
    </w:p>
    <w:p>
      <w:pPr>
        <w:spacing w:after="40" w:before="40"/>
        <w:ind w:left="880"/>
      </w:pPr>
      <w:r>
        <w:rPr>
          <w:rFonts w:ascii="Courier New" w:hAnsi="Courier New"/>
          <w:sz w:val="17"/>
          <w:szCs w:val="17"/>
          <w:color w:val="1A1A1A"/>
        </w:rPr>
        <w:t xml:space="preserve">D2: state_violent_rate = 0.08  (North Dakota has very low state crime)</w:t>
      </w:r>
    </w:p>
    <w:p>
      <w:pPr>
        <w:spacing w:after="40" w:before="40"/>
        <w:ind w:left="880"/>
      </w:pPr>
      <w:r>
        <w:rPr>
          <w:rFonts w:ascii="Courier New" w:hAnsi="Courier New"/>
          <w:sz w:val="17"/>
          <w:szCs w:val="17"/>
          <w:color w:val="1A1A1A"/>
        </w:rPr>
        <w:t xml:space="preserve">Stage 2: P(Emergency) = 0.31  --&gt;  Standard patrol only</w:t>
      </w:r>
    </w:p>
    <w:p>
      <w:pPr>
        <w:spacing w:after="80" w:before="100"/>
      </w:pPr>
      <w:r>
        <w:rPr>
          <w:rFonts w:ascii="Arial" w:hAnsi="Arial"/>
          <w:sz w:val="19"/>
          <w:szCs w:val="19"/>
          <w:color w:val="222222"/>
        </w:rPr>
        <w:t xml:space="preserve">Stage 1 would give the SAME binary decision for both communities (0.45 is below the 0.48 threshold, so both = no emergency). Stage 2 correctly differentiates them using state context. That is what makes Stage 2 non-redundant.</w:t>
      </w:r>
    </w:p>
    <w:p>
      <w:pPr>
        <w:spacing w:after="80" w:before="120"/>
      </w:pPr>
      <w:r>
        <w:rPr>
          <w:rFonts w:ascii="Arial" w:hAnsi="Arial"/>
          <w:sz w:val="19"/>
          <w:szCs w:val="19"/>
          <w:b/>
          <w:color w:val="222222"/>
        </w:rPr>
        <w:t xml:space="preserve">The honest condition under which Stage 2 WOULD be overkill:</w:t>
      </w:r>
    </w:p>
    <w:p>
      <w:pPr>
        <w:spacing w:after="60" w:before="60"/>
      </w:pPr>
      <w:r>
        <w:rPr>
          <w:rFonts w:ascii="Arial" w:hAnsi="Arial"/>
          <w:sz w:val="19"/>
          <w:szCs w:val="19"/>
          <w:color w:val="222222"/>
        </w:rPr>
        <w:t xml:space="preserve">If Dataset 2 did not exist and Stage 2 only received Y1_hat as input, Stage 2 would be re-learning the threshold that Y2 was derived from. That would be circular and pointless. The entire justification for Stage 2 is the 7 D2 state-level features providing operational context that D1 does not contain. Without D2, you should just threshold Y1_hat from Stage 1 directly and skip Stage 2 entirely.</w:t>
      </w:r>
    </w:p>
    <w:p>
      <w:pPr>
        <w:spacing w:after="80" w:before="120"/>
      </w:pPr>
      <w:r>
        <w:rPr>
          <w:rFonts w:ascii="Arial" w:hAnsi="Arial"/>
          <w:sz w:val="19"/>
          <w:szCs w:val="19"/>
          <w:b/>
          <w:color w:val="1E5C2E"/>
        </w:rPr>
        <w:t xml:space="preserve">One-line answer for your professor:</w:t>
      </w:r>
    </w:p>
    <w:p>
      <w:pPr>
        <w:spacing w:after="60" w:before="60"/>
      </w:pPr>
      <w:r>
        <w:rPr>
          <w:rFonts w:ascii="Arial" w:hAnsi="Arial"/>
          <w:sz w:val="19"/>
          <w:szCs w:val="19"/>
          <w:i/>
          <w:color w:val="222222"/>
        </w:rPr>
        <w:t xml:space="preserve">Stage 1 predicts how dangerous a community is in isolation. Stage 2 decides whether that danger level is high enough to warrant emergency activation given the operational crime environment the community exists within. The 7 D2 state-level features are what make Stage 2 non-redundant.</w:t>
      </w:r>
    </w:p>
    <w:p>
      <w:pPr>
        <w:spacing w:after="160" w:before="160"/>
      </w:pPr>
      <w:r>
        <w:rPr>
          <w:rFonts w:ascii="Arial" w:hAnsi="Arial"/>
          <w:sz w:val="19"/>
        </w:rPr>
        <w:t xml:space="preserve"> </w:t>
      </w:r>
    </w:p>
    <w:p>
      <w:pPr>
        <w:pStyle w:val="Heading2"/>
        <w:spacing w:after="100" w:before="240"/>
      </w:pPr>
      <w:r>
        <w:rPr>
          <w:rFonts w:ascii="Arial" w:cs="Arial" w:eastAsia="Arial" w:hAnsi="Arial"/>
          <w:b/>
          <w:bCs/>
          <w:color w:val="2E75B6"/>
          <w:sz w:val="24"/>
          <w:szCs w:val="24"/>
        </w:rPr>
        <w:t xml:space="preserve">5.4  Sigmoid vs Softmax — Why Binary and Not Multi-Class</w:t>
      </w:r>
    </w:p>
    <w:p>
      <w:pPr>
        <w:spacing w:after="60" w:before="60"/>
      </w:pPr>
      <w:r>
        <w:rPr>
          <w:rFonts w:ascii="Arial" w:cs="Arial" w:eastAsia="Arial" w:hAnsi="Arial"/>
          <w:b w:val="false"/>
          <w:bCs w:val="false"/>
          <w:color w:val="222222"/>
          <w:sz w:val="19"/>
          <w:szCs w:val="19"/>
        </w:rPr>
        <w:t xml:space="preserve">This is a common source of confusion. The three dispatch tiers (Level-1, Level-2, Standard) look like three classes — which would suggest Softmax. The answer is that the model output and the business output are two different things.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Sigmoid (used here)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Takes a single score z and maps it to P(Emergency) in [0,1]. The model optimises Binary Cross-Entropy. Output is ONE probability for the positive class. This is what Logistic Regression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Softmax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Takes K scores and maps each to a probability so they sum to 1.0. Output is K probabilities, one per class. Required when the classes are mutually exclusive AND the model must assign a probability to each. Used when Y has 3+ distinct values.</w:t>
            </w:r>
          </w:p>
        </w:tc>
      </w:tr>
    </w:tbl>
    <w:p>
      <w:pPr>
        <w:spacing w:after="0" w:before="120"/>
      </w:pPr>
      <w:r>
        <w:t xml:space="preserve"/>
      </w:r>
    </w:p>
    <w:p>
      <w:pPr>
        <w:spacing w:after="60" w:before="60"/>
      </w:pPr>
      <w:r>
        <w:rPr>
          <w:rFonts w:ascii="Arial" w:cs="Arial" w:eastAsia="Arial" w:hAnsi="Arial"/>
          <w:b w:val="false"/>
          <w:bCs w:val="false"/>
          <w:color w:val="222222"/>
          <w:sz w:val="19"/>
          <w:szCs w:val="19"/>
        </w:rPr>
        <w:t xml:space="preserve">The three dispatch tiers are NOT model classes. They are business rules applied to the model's probability output after prediction:</w:t>
      </w:r>
    </w:p>
    <w:p>
      <w:pPr>
        <w:spacing w:after="0" w:before="80"/>
      </w:pPr>
      <w:r>
        <w:t xml:space="preserve"/>
      </w:r>
    </w:p>
    <w:p>
      <w:pPr>
        <w:shd w:fill="F5F5F5" w:val="clear"/>
        <w:spacing w:after="60" w:before="60"/>
        <w:ind w:left="560"/>
      </w:pPr>
      <w:r>
        <w:rPr>
          <w:rFonts w:ascii="Courier New" w:cs="Courier New" w:eastAsia="Courier New" w:hAnsi="Courier New"/>
          <w:color w:val="1A1A1A"/>
          <w:sz w:val="17"/>
          <w:szCs w:val="17"/>
        </w:rPr>
        <w:t xml:space="preserve">MODEL OUTPUT (one number from Sigmoid):</w:t>
      </w:r>
    </w:p>
    <w:p>
      <w:pPr>
        <w:shd w:fill="F5F5F5" w:val="clear"/>
        <w:spacing w:after="60" w:before="60"/>
        <w:ind w:left="560"/>
      </w:pPr>
      <w:r>
        <w:rPr>
          <w:rFonts w:ascii="Courier New" w:cs="Courier New" w:eastAsia="Courier New" w:hAnsi="Courier New"/>
          <w:color w:val="1A1A1A"/>
          <w:sz w:val="17"/>
          <w:szCs w:val="17"/>
        </w:rPr>
        <w:t xml:space="preserve">    P(EmergencyActivation) = 0.73  &lt;-- model stops here</w:t>
      </w:r>
    </w:p>
    <w:p>
      <w:pPr>
        <w:shd w:fill="F5F5F5" w:val="clear"/>
        <w:spacing w:after="60" w:before="60"/>
        <w:ind w:left="560"/>
      </w:pPr>
      <w:r>
        <w:rPr>
          <w:rFonts w:ascii="Courier New" w:cs="Courier New" w:eastAsia="Courier New" w:hAnsi="Courier New"/>
          <w:color w:val="1A1A1A"/>
          <w:sz w:val="17"/>
          <w:szCs w:val="17"/>
        </w:rPr>
        <w:t xml:space="preserve"/>
      </w:r>
    </w:p>
    <w:p>
      <w:pPr>
        <w:shd w:fill="F5F5F5" w:val="clear"/>
        <w:spacing w:after="60" w:before="60"/>
        <w:ind w:left="560"/>
      </w:pPr>
      <w:r>
        <w:rPr>
          <w:rFonts w:ascii="Courier New" w:cs="Courier New" w:eastAsia="Courier New" w:hAnsi="Courier New"/>
          <w:color w:val="1A1A1A"/>
          <w:sz w:val="17"/>
          <w:szCs w:val="17"/>
        </w:rPr>
        <w:t xml:space="preserve">BUSINESS LAYER (applied after, not by the model):</w:t>
      </w:r>
    </w:p>
    <w:p>
      <w:pPr>
        <w:shd w:fill="F5F5F5" w:val="clear"/>
        <w:spacing w:after="60" w:before="60"/>
        <w:ind w:left="560"/>
      </w:pPr>
      <w:r>
        <w:rPr>
          <w:rFonts w:ascii="Courier New" w:cs="Courier New" w:eastAsia="Courier New" w:hAnsi="Courier New"/>
          <w:color w:val="1A1A1A"/>
          <w:sz w:val="17"/>
          <w:szCs w:val="17"/>
        </w:rPr>
        <w:t xml:space="preserve">    IF P &gt;= 0.80  --&gt; Level-1: Full deployment</w:t>
      </w:r>
    </w:p>
    <w:p>
      <w:pPr>
        <w:shd w:fill="F5F5F5" w:val="clear"/>
        <w:spacing w:after="60" w:before="60"/>
        <w:ind w:left="560"/>
      </w:pPr>
      <w:r>
        <w:rPr>
          <w:rFonts w:ascii="Courier New" w:cs="Courier New" w:eastAsia="Courier New" w:hAnsi="Courier New"/>
          <w:color w:val="1A1A1A"/>
          <w:sz w:val="17"/>
          <w:szCs w:val="17"/>
        </w:rPr>
        <w:t xml:space="preserve">    IF P &gt;= 0.50  --&gt; Level-2: Standby + monitor</w:t>
      </w:r>
    </w:p>
    <w:p>
      <w:pPr>
        <w:shd w:fill="F5F5F5" w:val="clear"/>
        <w:spacing w:after="60" w:before="60"/>
        <w:ind w:left="560"/>
      </w:pPr>
      <w:r>
        <w:rPr>
          <w:rFonts w:ascii="Courier New" w:cs="Courier New" w:eastAsia="Courier New" w:hAnsi="Courier New"/>
          <w:color w:val="1A1A1A"/>
          <w:sz w:val="17"/>
          <w:szCs w:val="17"/>
        </w:rPr>
        <w:t xml:space="preserve">    IF P &lt;  0.50  --&gt; Standard: Normal patrol</w:t>
      </w:r>
    </w:p>
    <w:p>
      <w:pPr>
        <w:spacing w:after="0" w:before="120"/>
      </w:pPr>
      <w:r>
        <w:t xml:space="preserve"/>
      </w:r>
    </w:p>
    <w:p>
      <w:pPr>
        <w:spacing w:after="60" w:before="60"/>
      </w:pPr>
      <w:r>
        <w:rPr>
          <w:rFonts w:ascii="Arial" w:cs="Arial" w:eastAsia="Arial" w:hAnsi="Arial"/>
          <w:b/>
          <w:bCs/>
          <w:color w:val="222222"/>
          <w:sz w:val="19"/>
          <w:szCs w:val="19"/>
        </w:rPr>
        <w:t xml:space="preserve">Why binary is correct for this dataset:</w:t>
      </w:r>
    </w:p>
    <w:p>
      <w:pPr>
        <w:spacing w:after="0" w:before="80"/>
      </w:pPr>
      <w:r>
        <w:t xml:space="preserve"/>
      </w:r>
    </w:p>
    <w:p>
      <w:pPr>
        <w:pStyle w:val="ListParagraph"/>
        <w:numPr>
          <w:ilvl w:val="0"/>
          <w:numId w:val="2"/>
        </w:numPr>
        <w:spacing w:after="70" w:before="70"/>
      </w:pPr>
      <w:r>
        <w:rPr>
          <w:rFonts w:ascii="Arial" w:cs="Arial" w:eastAsia="Arial" w:hAnsi="Arial"/>
          <w:b/>
          <w:bCs/>
          <w:color w:val="222222"/>
          <w:sz w:val="19"/>
          <w:szCs w:val="19"/>
        </w:rPr>
        <w:t xml:space="preserve">Y2 was engineered as 0 or 1 only. </w:t>
      </w:r>
      <w:r>
        <w:rPr>
          <w:rFonts w:ascii="Arial" w:cs="Arial" w:eastAsia="Arial" w:hAnsi="Arial"/>
          <w:color w:val="222222"/>
          <w:sz w:val="19"/>
          <w:szCs w:val="19"/>
        </w:rPr>
        <w:t xml:space="preserve">There are only two ground-truth labels in stage2_base.csv. A Softmax model would need three labelled classes to train on.</w:t>
      </w:r>
    </w:p>
    <w:p>
      <w:pPr>
        <w:pStyle w:val="ListParagraph"/>
        <w:numPr>
          <w:ilvl w:val="0"/>
          <w:numId w:val="2"/>
        </w:numPr>
        <w:spacing w:after="70" w:before="70"/>
      </w:pPr>
      <w:r>
        <w:rPr>
          <w:rFonts w:ascii="Arial" w:cs="Arial" w:eastAsia="Arial" w:hAnsi="Arial"/>
          <w:b/>
          <w:bCs/>
          <w:color w:val="222222"/>
          <w:sz w:val="19"/>
          <w:szCs w:val="19"/>
        </w:rPr>
        <w:t xml:space="preserve">The probability gradient IS the three tiers. </w:t>
      </w:r>
      <w:r>
        <w:rPr>
          <w:rFonts w:ascii="Arial" w:cs="Arial" w:eastAsia="Arial" w:hAnsi="Arial"/>
          <w:color w:val="222222"/>
          <w:sz w:val="19"/>
          <w:szCs w:val="19"/>
        </w:rPr>
        <w:t xml:space="preserve">P=0.92 means more urgent than P=0.67 means more urgent than P=0.23. The model's continuous output already encodes the severity spectrum without needing three separate classes.</w:t>
      </w:r>
    </w:p>
    <w:p>
      <w:pPr>
        <w:pStyle w:val="ListParagraph"/>
        <w:numPr>
          <w:ilvl w:val="0"/>
          <w:numId w:val="2"/>
        </w:numPr>
        <w:spacing w:after="70" w:before="70"/>
      </w:pPr>
      <w:r>
        <w:rPr>
          <w:rFonts w:ascii="Arial" w:cs="Arial" w:eastAsia="Arial" w:hAnsi="Arial"/>
          <w:b/>
          <w:bCs/>
          <w:color w:val="222222"/>
          <w:sz w:val="19"/>
          <w:szCs w:val="19"/>
        </w:rPr>
        <w:t xml:space="preserve">Threshold tuning gives you flexibility. </w:t>
      </w:r>
      <w:r>
        <w:rPr>
          <w:rFonts w:ascii="Arial" w:cs="Arial" w:eastAsia="Arial" w:hAnsi="Arial"/>
          <w:color w:val="222222"/>
          <w:sz w:val="19"/>
          <w:szCs w:val="19"/>
        </w:rPr>
        <w:t xml:space="preserve">The boundary between Level-1 and Level-2 can be changed by moving a threshold — no retraining required. A hard 3-class model bakes the boundaries in at training time.</w:t>
      </w:r>
    </w:p>
    <w:p>
      <w:pPr>
        <w:pStyle w:val="ListParagraph"/>
        <w:numPr>
          <w:ilvl w:val="0"/>
          <w:numId w:val="2"/>
        </w:numPr>
        <w:spacing w:after="70" w:before="70"/>
      </w:pPr>
      <w:r>
        <w:rPr>
          <w:rFonts w:ascii="Arial" w:cs="Arial" w:eastAsia="Arial" w:hAnsi="Arial"/>
          <w:b/>
          <w:bCs/>
          <w:color w:val="222222"/>
          <w:sz w:val="19"/>
          <w:szCs w:val="19"/>
        </w:rPr>
        <w:t xml:space="preserve">Real dispatch systems work this way. </w:t>
      </w:r>
      <w:r>
        <w:rPr>
          <w:rFonts w:ascii="Arial" w:cs="Arial" w:eastAsia="Arial" w:hAnsi="Arial"/>
          <w:color w:val="222222"/>
          <w:sz w:val="19"/>
          <w:szCs w:val="19"/>
        </w:rPr>
        <w:t xml:space="preserve">Risk scoring systems in law enforcement and EMS output continuous probabilities. Human operators apply thresholds based on current resource availability — the thresholds change, the model does not.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DE7F6" w:val="clear"/>
            <w:tcMar>
              <w:top w:type="dxa" w:w="120"/>
              <w:left w:type="dxa" w:w="120"/>
              <w:bottom w:type="dxa" w:w="120"/>
              <w:right w:type="dxa" w:w="60"/>
            </w:tcMar>
            <w:vAlign w:val="center"/>
          </w:tcPr>
          <w:p>
            <w:pPr>
              <w:jc w:val="center"/>
            </w:pPr>
            <w:r>
              <w:rPr>
                <w:rFonts w:ascii="Arial" w:cs="Arial" w:eastAsia="Arial" w:hAnsi="Arial"/>
                <w:b/>
                <w:bCs/>
                <w:color w:val="5B2C8D"/>
                <w:sz w:val="26"/>
                <w:szCs w:val="26"/>
              </w:rPr>
              <w:t xml:space="preserve">WHEN TO USE SOFTMAX</w:t>
            </w:r>
          </w:p>
        </w:tc>
        <w:tc>
          <w:tcPr>
            <w:tcW w:type="dxa" w:w="8760"/>
            <w:tcBorders>
              <w:top w:val="none" w:color="FFFFFF" w:sz="0"/>
              <w:left w:val="none" w:color="FFFFFF" w:sz="0"/>
              <w:bottom w:val="none" w:color="FFFFFF" w:sz="0"/>
              <w:right w:val="none" w:color="FFFFFF" w:sz="0"/>
            </w:tcBorders>
            <w:shd w:fill="EDE7F6" w:val="clear"/>
            <w:tcMar>
              <w:top w:type="dxa" w:w="100"/>
              <w:left w:type="dxa" w:w="120"/>
              <w:bottom w:type="dxa" w:w="100"/>
              <w:right w:type="dxa" w:w="120"/>
            </w:tcMar>
          </w:tcPr>
          <w:p>
            <w:r>
              <w:rPr>
                <w:rFonts w:ascii="Arial" w:cs="Arial" w:eastAsia="Arial" w:hAnsi="Arial"/>
                <w:color w:val="5B2C8D"/>
                <w:sz w:val="18"/>
                <w:szCs w:val="18"/>
              </w:rPr>
              <w:t xml:space="preserve">If your dataset had THREE independently labelled categories — e.g., a dispatcher had manually labelled each incident as Standard, Alert, or Emergency — then Softmax would be correct. Our Y2 was derived from a continuous crime rate using one threshold. It is fundamentally binary. Three thresholds applied to one probability is not the same as three ground-truth classes.</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5.5  Why the Log1p Transform on Y1</w:t>
      </w:r>
    </w:p>
    <w:p>
      <w:pPr>
        <w:spacing w:after="60" w:before="60"/>
      </w:pPr>
      <w:r>
        <w:rPr>
          <w:rFonts w:ascii="Arial" w:cs="Arial" w:eastAsia="Arial" w:hAnsi="Arial"/>
          <w:b w:val="false"/>
          <w:bCs w:val="false"/>
          <w:color w:val="222222"/>
          <w:sz w:val="19"/>
          <w:szCs w:val="19"/>
        </w:rPr>
        <w:t xml:space="preserve">The Y1 target (ViolentCrimesPerPop) has a skew of 1.52. This matters specifically for the linear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Without transform</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LR and Ridge assume residuals are normally distributed. A right-skewed target violates this. High-crime communities produce systematically large residuals that dominate the MSE gradient, pulling the regression line toward extreme outliers.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With log1p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log1p(x) = log(1+x) compresses the right tail. The transformed target has skew ~0.4 (near normal). LR and Ridge now see a distribution closer to their assumption, producing better-calibrated coefficients.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RF and GBM</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Not affected by skew. They operate on variance reduction (RF) and residual correction (GBM), neither of which assumes Gaussian targets. They train on the original Y1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Reversal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After predicting with log-transformed models, expm1() reverses the transform. The Y1_hat columns appended to Stage 2 are always in the original [0,1] scale regardless of which model produced them.</w:t>
            </w:r>
          </w:p>
        </w:tc>
      </w:tr>
    </w:tbl>
    <w:p>
      <w:pPr>
        <w:spacing w:after="0" w:before="160"/>
      </w:pPr>
      <w:r>
        <w:t xml:space="preserve"/>
      </w:r>
    </w:p>
    <w:p>
      <w:pPr>
        <w:pStyle w:val="Heading2"/>
        <w:spacing w:after="100" w:before="240"/>
      </w:pPr>
      <w:r>
        <w:rPr>
          <w:rFonts w:ascii="Arial" w:cs="Arial" w:eastAsia="Arial" w:hAnsi="Arial"/>
          <w:b/>
          <w:bCs/>
          <w:color w:val="2E75B6"/>
          <w:sz w:val="24"/>
          <w:szCs w:val="24"/>
        </w:rPr>
        <w:t xml:space="preserve">5.6  Why 4 Models in Each Stage</w:t>
      </w:r>
    </w:p>
    <w:p>
      <w:pPr>
        <w:spacing w:after="60" w:before="60"/>
      </w:pPr>
      <w:r>
        <w:rPr>
          <w:rFonts w:ascii="Arial" w:cs="Arial" w:eastAsia="Arial" w:hAnsi="Arial"/>
          <w:b w:val="false"/>
          <w:bCs w:val="false"/>
          <w:color w:val="222222"/>
          <w:sz w:val="19"/>
          <w:szCs w:val="19"/>
        </w:rPr>
        <w:t xml:space="preserve">This is the Model Zoo principle: the best model for a dataset cannot be known before seeing the data. Every model encodes a different assumption about the structure of the problem:</w:t>
      </w:r>
    </w:p>
    <w:p>
      <w:pPr>
        <w:spacing w:after="0" w:before="80"/>
      </w:pPr>
      <w:r>
        <w:t xml:space="preserve"/>
      </w:r>
    </w:p>
    <w:p>
      <w:pPr>
        <w:pStyle w:val="ListParagraph"/>
        <w:numPr>
          <w:ilvl w:val="0"/>
          <w:numId w:val="2"/>
        </w:numPr>
        <w:spacing w:after="70" w:before="70"/>
      </w:pPr>
      <w:r>
        <w:rPr>
          <w:rFonts w:ascii="Arial" w:cs="Arial" w:eastAsia="Arial" w:hAnsi="Arial"/>
          <w:b/>
          <w:bCs/>
          <w:color w:val="222222"/>
          <w:sz w:val="19"/>
          <w:szCs w:val="19"/>
        </w:rPr>
        <w:t xml:space="preserve">LinearRegression assumes: </w:t>
      </w:r>
      <w:r>
        <w:rPr>
          <w:rFonts w:ascii="Arial" w:cs="Arial" w:eastAsia="Arial" w:hAnsi="Arial"/>
          <w:color w:val="222222"/>
          <w:sz w:val="19"/>
          <w:szCs w:val="19"/>
        </w:rPr>
        <w:t xml:space="preserve">crime rate scales linearly and independently with each demographic variable</w:t>
      </w:r>
    </w:p>
    <w:p>
      <w:pPr>
        <w:pStyle w:val="ListParagraph"/>
        <w:numPr>
          <w:ilvl w:val="0"/>
          <w:numId w:val="2"/>
        </w:numPr>
        <w:spacing w:after="70" w:before="70"/>
      </w:pPr>
      <w:r>
        <w:rPr>
          <w:rFonts w:ascii="Arial" w:cs="Arial" w:eastAsia="Arial" w:hAnsi="Arial"/>
          <w:b/>
          <w:bCs/>
          <w:color w:val="222222"/>
          <w:sz w:val="19"/>
          <w:szCs w:val="19"/>
        </w:rPr>
        <w:t xml:space="preserve">Ridge assumes: </w:t>
      </w:r>
      <w:r>
        <w:rPr>
          <w:rFonts w:ascii="Arial" w:cs="Arial" w:eastAsia="Arial" w:hAnsi="Arial"/>
          <w:color w:val="222222"/>
          <w:sz w:val="19"/>
          <w:szCs w:val="19"/>
        </w:rPr>
        <w:t xml:space="preserve">same as LR but with correlated features — adds stability via L2 penalty</w:t>
      </w:r>
    </w:p>
    <w:p>
      <w:pPr>
        <w:pStyle w:val="ListParagraph"/>
        <w:numPr>
          <w:ilvl w:val="0"/>
          <w:numId w:val="2"/>
        </w:numPr>
        <w:spacing w:after="70" w:before="70"/>
      </w:pPr>
      <w:r>
        <w:rPr>
          <w:rFonts w:ascii="Arial" w:cs="Arial" w:eastAsia="Arial" w:hAnsi="Arial"/>
          <w:b/>
          <w:bCs/>
          <w:color w:val="222222"/>
          <w:sz w:val="19"/>
          <w:szCs w:val="19"/>
        </w:rPr>
        <w:t xml:space="preserve">RandomForest assumes: </w:t>
      </w:r>
      <w:r>
        <w:rPr>
          <w:rFonts w:ascii="Arial" w:cs="Arial" w:eastAsia="Arial" w:hAnsi="Arial"/>
          <w:color w:val="222222"/>
          <w:sz w:val="19"/>
          <w:szCs w:val="19"/>
        </w:rPr>
        <w:t xml:space="preserve">crime rate is a complex function of feature interactions that no single tree can capture</w:t>
      </w:r>
    </w:p>
    <w:p>
      <w:pPr>
        <w:pStyle w:val="ListParagraph"/>
        <w:numPr>
          <w:ilvl w:val="0"/>
          <w:numId w:val="2"/>
        </w:numPr>
        <w:spacing w:after="70" w:before="70"/>
      </w:pPr>
      <w:r>
        <w:rPr>
          <w:rFonts w:ascii="Arial" w:cs="Arial" w:eastAsia="Arial" w:hAnsi="Arial"/>
          <w:b/>
          <w:bCs/>
          <w:color w:val="222222"/>
          <w:sz w:val="19"/>
          <w:szCs w:val="19"/>
        </w:rPr>
        <w:t xml:space="preserve">GradientBoosting assumes: </w:t>
      </w:r>
      <w:r>
        <w:rPr>
          <w:rFonts w:ascii="Arial" w:cs="Arial" w:eastAsia="Arial" w:hAnsi="Arial"/>
          <w:color w:val="222222"/>
          <w:sz w:val="19"/>
          <w:szCs w:val="19"/>
        </w:rPr>
        <w:t xml:space="preserve">each successive tree should correct the errors of the previous one — sequential learning</w:t>
      </w:r>
    </w:p>
    <w:p>
      <w:pPr>
        <w:spacing w:after="0" w:before="80"/>
      </w:pPr>
      <w:r>
        <w:t xml:space="preserve"/>
      </w:r>
    </w:p>
    <w:p>
      <w:pPr>
        <w:spacing w:after="60" w:before="60"/>
      </w:pPr>
      <w:r>
        <w:rPr>
          <w:rFonts w:ascii="Arial" w:cs="Arial" w:eastAsia="Arial" w:hAnsi="Arial"/>
          <w:b w:val="false"/>
          <w:bCs w:val="false"/>
          <w:color w:val="222222"/>
          <w:sz w:val="19"/>
          <w:szCs w:val="19"/>
        </w:rPr>
        <w:t xml:space="preserve">On this specific dataset, Linear Regression wins Stage 1. On a different city's crime data with more non-linear socioeconomic patterns, GBM might win. The architecture is dataset-agnostic — the data decides.</w:t>
      </w:r>
    </w:p>
    <w:p>
      <w:pPr>
        <w:spacing w:after="0" w:before="80"/>
      </w:pPr>
      <w:r>
        <w:t xml:space="preserve"/>
      </w:r>
    </w:p>
    <w:p>
      <w:pPr>
        <w:spacing w:after="60" w:before="60"/>
      </w:pPr>
      <w:r>
        <w:rPr>
          <w:rFonts w:ascii="Arial" w:cs="Arial" w:eastAsia="Arial" w:hAnsi="Arial"/>
          <w:b w:val="false"/>
          <w:bCs w:val="false"/>
          <w:color w:val="222222"/>
          <w:sz w:val="19"/>
          <w:szCs w:val="19"/>
        </w:rPr>
        <w:t xml:space="preserve">Additionally for Stage 2: all 4 Stage 1 Y1_hat predictions provide different signals. When three models agree but one diverges, Stage 2 learns that the diverging model detected a pattern the others missed. This disagreement signal is one of the key advantages of Option B stacking over Option A.</w:t>
      </w:r>
    </w:p>
    <w:p>
      <w:pPr>
        <w:spacing w:after="0" w:before="160"/>
      </w:pPr>
      <w:r>
        <w:t xml:space="preserve"/>
      </w:r>
    </w:p>
    <w:p>
      <w:pPr>
        <w:pStyle w:val="Heading2"/>
        <w:spacing w:after="100" w:before="240"/>
      </w:pPr>
      <w:r>
        <w:rPr>
          <w:rFonts w:ascii="Arial" w:cs="Arial" w:eastAsia="Arial" w:hAnsi="Arial"/>
          <w:b/>
          <w:bCs/>
          <w:color w:val="2E75B6"/>
          <w:sz w:val="24"/>
          <w:szCs w:val="24"/>
        </w:rPr>
        <w:t xml:space="preserve">5.7  Why These Specific Datasets</w:t>
      </w:r>
    </w:p>
    <w:p>
      <w:pPr>
        <w:spacing w:after="60" w:before="60"/>
      </w:pPr>
      <w:r>
        <w:rPr>
          <w:rFonts w:ascii="Arial" w:cs="Arial" w:eastAsia="Arial" w:hAnsi="Arial"/>
          <w:b w:val="false"/>
          <w:bCs w:val="false"/>
          <w:color w:val="222222"/>
          <w:sz w:val="19"/>
          <w:szCs w:val="19"/>
        </w:rPr>
        <w:t xml:space="preserve">D1 and D2 are not arbitrarily paired — they represent the two halves of the same problem at complementary scales: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D1 answers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What is this community's structural crime risk? (slow-changing, census-based demographics — things that define a community's baseline risk profile over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D2 answers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What is the operational crime environment this community exists within? (annual state-level rates — the macro-context that amplifies or dampens community-level risk)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Join year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Both datasets reference 1995. D1 uses 1995 FBI UCR crime data. D2 is filtered to year=1995. The temporal alignment ensures the state context and community data describe the same 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Why not D1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D1's ViolentCrimesPerPop IS Y1. Using only D1 for both stages means Stage 2 is just thresholding Y1 — trivial, adds nothing.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Why not D2 only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D2 has 52 rows (states). You cannot build a 1,994-community model from 52 state rows — insufficient granularity.</w:t>
            </w:r>
          </w:p>
        </w:tc>
      </w:tr>
    </w:tbl>
    <w:p>
      <w:pPr>
        <w:spacing w:after="0" w:before="200"/>
      </w:pPr>
      <w:r>
        <w:t xml:space="preserve"/>
      </w:r>
    </w:p>
    <w:p>
      <w:r>
        <w:br w:type="page"/>
      </w:r>
    </w:p>
    <w:p>
      <w:pPr>
        <w:pStyle w:val="Heading1"/>
        <w:pBdr>
          <w:bottom w:val="single" w:color="2E75B6" w:sz="12" w:space="4"/>
        </w:pBdr>
        <w:spacing w:after="160" w:before="320"/>
      </w:pPr>
      <w:r>
        <w:rPr>
          <w:rFonts w:ascii="Arial" w:cs="Arial" w:eastAsia="Arial" w:hAnsi="Arial"/>
          <w:b/>
          <w:bCs/>
          <w:color w:val="1F3864"/>
          <w:sz w:val="30"/>
          <w:szCs w:val="30"/>
        </w:rPr>
        <w:t xml:space="preserve">6. Data Cleaning Summary</w:t>
      </w:r>
    </w:p>
    <w:p>
      <w:pPr>
        <w:pStyle w:val="Heading2"/>
        <w:spacing w:after="100" w:before="240"/>
      </w:pPr>
      <w:r>
        <w:rPr>
          <w:rFonts w:ascii="Arial" w:cs="Arial" w:eastAsia="Arial" w:hAnsi="Arial"/>
          <w:b/>
          <w:bCs/>
          <w:color w:val="2E75B6"/>
          <w:sz w:val="24"/>
          <w:szCs w:val="24"/>
        </w:rPr>
        <w:t xml:space="preserve">6.1  Dataset 1 —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Dropped: county, community, communityname, fold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Non-predictive identifier columns. Contain no information about crime risk — they are just labels and administrative codes.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Dropped: 22 LEMAS police columns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84% missing (1,675 of 1,994 rows). Imputing 84% of a column means inventing data for 84% of your training set — statistically indefensible. Dropped entirely.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Kept: LandArea, PopDens, PctUsePubTrans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These 3 columns were in the LEMAS section but had 0% missing. They contain genuine geographic signal and were retained.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Kept: LemasPctOfficDrugUn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Drug unit percentage — 0% missing, relevant to crime context.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Imputed: OtherPerCap (1 missing row)</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Filled with column median (0.25). Median chosen over mean because per-capita income is right-skewed — median is more representative. Not random — deterministic and auditable.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Final shape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1,994 × 101 (100 features + ViolentCrimesPerPop)</w:t>
            </w:r>
          </w:p>
        </w:tc>
      </w:tr>
    </w:tbl>
    <w:p>
      <w:pPr>
        <w:spacing w:after="0" w:before="120"/>
      </w:pPr>
      <w:r>
        <w:t xml:space="preserve"/>
      </w:r>
    </w:p>
    <w:p>
      <w:pPr>
        <w:pStyle w:val="Heading2"/>
        <w:spacing w:after="100" w:before="240"/>
      </w:pPr>
      <w:r>
        <w:rPr>
          <w:rFonts w:ascii="Arial" w:cs="Arial" w:eastAsia="Arial" w:hAnsi="Arial"/>
          <w:b/>
          <w:bCs/>
          <w:color w:val="2E75B6"/>
          <w:sz w:val="24"/>
          <w:szCs w:val="24"/>
        </w:rPr>
        <w:t xml:space="preserve">6.2  Dataset 2 —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Filtered to Year=1995</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D1 crime data is from 1995 FBI UCR. Using the matching year ensures temporal consistency between D1 and D2.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Selected rate columns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Data.Rates.* columns (per 100K) used instead of Data.Totals.*. Rates are comparable across states regardless of population size. California with 32M people and Wyoming with 0.5M people cannot be compared on raw totals.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Dropped burglary/larceny/motor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Property crime sub-types retained only as aggregated property rate. Sub-types add noise without meaningful differentiation for the emergency 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Min-max normalised to [0,1]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D1 features are already [0,1] normalised. D2 rates are in per-100K units (e.g., 500 = 500 crimes per 100K people). Normalising ensures Stage 2 coefficients and regularisation apply fairly across all features.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Final shape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52 × 8 (52 states, 7 numeric features + state_name join key)</w:t>
            </w:r>
          </w:p>
        </w:tc>
      </w:tr>
    </w:tbl>
    <w:p>
      <w:pPr>
        <w:spacing w:after="0" w:before="120"/>
      </w:pPr>
      <w:r>
        <w:t xml:space="preserve"/>
      </w:r>
    </w:p>
    <w:p>
      <w:pPr>
        <w:pStyle w:val="Heading2"/>
        <w:spacing w:after="100" w:before="240"/>
      </w:pPr>
      <w:r>
        <w:rPr>
          <w:rFonts w:ascii="Arial" w:cs="Arial" w:eastAsia="Arial" w:hAnsi="Arial"/>
          <w:b/>
          <w:bCs/>
          <w:color w:val="2E75B6"/>
          <w:sz w:val="24"/>
          <w:szCs w:val="24"/>
        </w:rPr>
        <w:t xml:space="preserve">6.3  Heteroscedasticity Diagnostic</w:t>
      </w:r>
    </w:p>
    <w:p>
      <w:pPr>
        <w:spacing w:after="60" w:before="60"/>
      </w:pPr>
      <w:r>
        <w:rPr>
          <w:rFonts w:ascii="Arial" w:cs="Arial" w:eastAsia="Arial" w:hAnsi="Arial"/>
          <w:b w:val="false"/>
          <w:bCs w:val="false"/>
          <w:color w:val="222222"/>
          <w:sz w:val="19"/>
          <w:szCs w:val="19"/>
        </w:rPr>
        <w:t xml:space="preserve">The Y1 target distribution is right-skewed (skew=1.52). A Breusch-Pagan test on Stage 1 residuals is run before model selection. If confirmed heteroscedastic (p &lt; 0.05):</w:t>
      </w:r>
    </w:p>
    <w:p>
      <w:pPr>
        <w:spacing w:after="0" w:before="80"/>
      </w:pPr>
      <w:r>
        <w:t xml:space="preserve"/>
      </w:r>
    </w:p>
    <w:p>
      <w:pPr>
        <w:pStyle w:val="ListParagraph"/>
        <w:numPr>
          <w:ilvl w:val="0"/>
          <w:numId w:val="2"/>
        </w:numPr>
        <w:spacing w:after="70" w:before="70"/>
      </w:pPr>
      <w:r>
        <w:rPr>
          <w:rFonts w:ascii="Arial" w:cs="Arial" w:eastAsia="Arial" w:hAnsi="Arial"/>
          <w:color w:val="222222"/>
          <w:sz w:val="19"/>
          <w:szCs w:val="19"/>
        </w:rPr>
        <w:t xml:space="preserve">log1p(Y1) transform is applied before fitting LinearRegression and Ridge</w:t>
      </w:r>
    </w:p>
    <w:p>
      <w:pPr>
        <w:pStyle w:val="ListParagraph"/>
        <w:numPr>
          <w:ilvl w:val="0"/>
          <w:numId w:val="2"/>
        </w:numPr>
        <w:spacing w:after="70" w:before="70"/>
      </w:pPr>
      <w:r>
        <w:rPr>
          <w:rFonts w:ascii="Arial" w:cs="Arial" w:eastAsia="Arial" w:hAnsi="Arial"/>
          <w:color w:val="222222"/>
          <w:sz w:val="19"/>
          <w:szCs w:val="19"/>
        </w:rPr>
        <w:t xml:space="preserve">RandomForest and GradientBoosting train on original Y1 — they are immune to this issue</w:t>
      </w:r>
    </w:p>
    <w:p>
      <w:pPr>
        <w:pStyle w:val="ListParagraph"/>
        <w:numPr>
          <w:ilvl w:val="0"/>
          <w:numId w:val="2"/>
        </w:numPr>
        <w:spacing w:after="70" w:before="70"/>
      </w:pPr>
      <w:r>
        <w:rPr>
          <w:rFonts w:ascii="Arial" w:cs="Arial" w:eastAsia="Arial" w:hAnsi="Arial"/>
          <w:color w:val="222222"/>
          <w:sz w:val="19"/>
          <w:szCs w:val="19"/>
        </w:rPr>
        <w:t xml:space="preserve">After prediction, expm1() reverses the log transform so all Y1_hat values are in [0,1]</w:t>
      </w:r>
    </w:p>
    <w:p>
      <w:pPr>
        <w:pStyle w:val="ListParagraph"/>
        <w:numPr>
          <w:ilvl w:val="0"/>
          <w:numId w:val="2"/>
        </w:numPr>
        <w:spacing w:after="70" w:before="70"/>
      </w:pPr>
      <w:r>
        <w:rPr>
          <w:rFonts w:ascii="Arial" w:cs="Arial" w:eastAsia="Arial" w:hAnsi="Arial"/>
          <w:color w:val="222222"/>
          <w:sz w:val="19"/>
          <w:szCs w:val="19"/>
        </w:rPr>
        <w:t xml:space="preserve">The residual fan plot before and after transform is saved as p25_hetero_diagnostic.png</w:t>
      </w:r>
    </w:p>
    <w:p>
      <w:pPr>
        <w:spacing w:after="0" w:before="200"/>
      </w:pPr>
      <w:r>
        <w:t xml:space="preserve"/>
      </w:r>
    </w:p>
    <w:p>
      <w:r>
        <w:br w:type="page"/>
      </w:r>
    </w:p>
    <w:p>
      <w:pPr>
        <w:pStyle w:val="Heading1"/>
        <w:pBdr>
          <w:bottom w:val="single" w:color="2E75B6" w:sz="12" w:space="4"/>
        </w:pBdr>
        <w:spacing w:after="160" w:before="320"/>
      </w:pPr>
      <w:r>
        <w:rPr>
          <w:rFonts w:ascii="Arial" w:cs="Arial" w:eastAsia="Arial" w:hAnsi="Arial"/>
          <w:b/>
          <w:bCs/>
          <w:color w:val="1F3864"/>
          <w:sz w:val="30"/>
          <w:szCs w:val="30"/>
        </w:rPr>
        <w:t xml:space="preserve">7. Project File Structure</w:t>
      </w:r>
    </w:p>
    <w:p>
      <w:pPr>
        <w:pStyle w:val="Heading2"/>
        <w:spacing w:after="100" w:before="240"/>
      </w:pPr>
      <w:r>
        <w:rPr>
          <w:rFonts w:ascii="Arial" w:cs="Arial" w:eastAsia="Arial" w:hAnsi="Arial"/>
          <w:b/>
          <w:bCs/>
          <w:color w:val="2E75B6"/>
          <w:sz w:val="24"/>
          <w:szCs w:val="24"/>
        </w:rPr>
        <w:t xml:space="preserve">7.1  Input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communities.data</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Raw UCI Communities and Crime data (no header, '?' for 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communities.names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Column name definitions and dataset documentation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state_crime.csv</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CORGIS State Crime dataset (all years, all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stage1_input.csv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Cleaned D1: 1994×101 — 100 features + Y1 target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stage2_base.csv</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Aligned D2: 1994×8 — 7 state features + Y2 target</w:t>
            </w:r>
          </w:p>
        </w:tc>
      </w:tr>
    </w:tbl>
    <w:p>
      <w:pPr>
        <w:spacing w:after="0" w:before="120"/>
      </w:pPr>
      <w:r>
        <w:t xml:space="preserve"/>
      </w:r>
    </w:p>
    <w:p>
      <w:pPr>
        <w:pStyle w:val="Heading2"/>
        <w:spacing w:after="100" w:before="240"/>
      </w:pPr>
      <w:r>
        <w:rPr>
          <w:rFonts w:ascii="Arial" w:cs="Arial" w:eastAsia="Arial" w:hAnsi="Arial"/>
          <w:b/>
          <w:bCs/>
          <w:color w:val="2E75B6"/>
          <w:sz w:val="24"/>
          <w:szCs w:val="24"/>
        </w:rPr>
        <w:t xml:space="preserve">7.2  Scripts (to be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p25_data_pipeline.py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Data loading, cleaning, FIPS join, Y2 engineering — ALREADY DONE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p25_eda.py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Exploratory data analysis: distributions, correlations, heteroscedasticity test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p25_stage1_models.py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Stage 1 Model Zoo: train 4 regressors, CV evaluation, generate 4×Y1_hat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p25_stacking_layer.py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Append Y1_hat to stage2_base, create stage2_final.csv</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p25_stage2_models.py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Stage 2 Model Zoo: 16-combination grid, AUC/F1/Recall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p25_production_layers.py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Threshold sweep, calibration diagram, dispatch cost simulation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p25_pipeline_runner.py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Orchestrates all scripts end-to-end in correct sequence</w:t>
            </w:r>
          </w:p>
        </w:tc>
      </w:tr>
    </w:tbl>
    <w:p>
      <w:pPr>
        <w:spacing w:after="0" w:before="120"/>
      </w:pPr>
      <w:r>
        <w:t xml:space="preserve"/>
      </w:r>
    </w:p>
    <w:p>
      <w:pPr>
        <w:pStyle w:val="Heading2"/>
        <w:spacing w:after="100" w:before="240"/>
      </w:pPr>
      <w:r>
        <w:rPr>
          <w:rFonts w:ascii="Arial" w:cs="Arial" w:eastAsia="Arial" w:hAnsi="Arial"/>
          <w:b/>
          <w:bCs/>
          <w:color w:val="2E75B6"/>
          <w:sz w:val="24"/>
          <w:szCs w:val="24"/>
        </w:rPr>
        <w:t xml:space="preserve">7.3  Outputs (p25_outputs/)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stage1_input.csv</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Cleaned Stage 1 training data — READY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stage2_base.csv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Stage 2 base data (before Y1_hat appended) — READY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stage2_final.csv</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Stage 2 full input (created at modelling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p25_eda_distributions.png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Y1 distribution, feature correlation heatmap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p25_hetero_diagnostic.png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Breusch-Pagan test + residual fan plot before/after log transform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p25_stage1_comparison.png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R²/RMSE for all 4 Stage 1 models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p25_stage1_importance.png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Feature importance from best Stage 1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p25_combination_grid.png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4×4 AUC heatmap: Stage1 model × Stage2 model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p25_threshold_sweep.png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F1/Precision/Recall vs threshold curve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p25_calibration.png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Reliability diagram for Stage 2 output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p25_dispatch_cost.png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Cost curve: FN penalty vs FP penalty across thresholds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p25_final_report.txt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metrics, best combination, selected threshold, interpretation</w:t>
            </w:r>
          </w:p>
        </w:tc>
      </w:tr>
    </w:tbl>
    <w:p>
      <w:pPr>
        <w:spacing w:after="0" w:before="200"/>
      </w:pPr>
      <w:r>
        <w:t xml:space="preserve"/>
      </w:r>
    </w:p>
    <w:p>
      <w:r>
        <w:br w:type="page"/>
      </w:r>
    </w:p>
    <w:p>
      <w:pPr>
        <w:pStyle w:val="Heading1"/>
        <w:pBdr>
          <w:bottom w:val="single" w:color="2E75B6" w:sz="12" w:space="4"/>
        </w:pBdr>
        <w:spacing w:after="160" w:before="320"/>
      </w:pPr>
      <w:r>
        <w:rPr>
          <w:rFonts w:ascii="Arial" w:cs="Arial" w:eastAsia="Arial" w:hAnsi="Arial"/>
          <w:b/>
          <w:bCs/>
          <w:color w:val="1F3864"/>
          <w:sz w:val="30"/>
          <w:szCs w:val="30"/>
        </w:rPr>
        <w:t xml:space="preserve">8. Results  [To Fill After Running Code]</w:t>
      </w:r>
    </w:p>
    <w:p>
      <w:pPr>
        <w:pStyle w:val="Heading2"/>
        <w:spacing w:after="100" w:before="240"/>
      </w:pPr>
      <w:r>
        <w:rPr>
          <w:rFonts w:ascii="Arial" w:cs="Arial" w:eastAsia="Arial" w:hAnsi="Arial"/>
          <w:b/>
          <w:bCs/>
          <w:color w:val="2E75B6"/>
          <w:sz w:val="24"/>
          <w:szCs w:val="24"/>
        </w:rPr>
        <w:t xml:space="preserve">8.1  Stage 1 Model Comparison</w:t>
      </w:r>
    </w:p>
    <w:p>
      <w:pPr>
        <w:spacing w:after="60" w:before="60"/>
      </w:pPr>
      <w:r>
        <w:rPr>
          <w:rFonts w:ascii="Arial" w:cs="Arial" w:eastAsia="Arial" w:hAnsi="Arial"/>
          <w:b w:val="false"/>
          <w:bCs w:val="false"/>
          <w:color w:val="595959"/>
          <w:sz w:val="19"/>
          <w:szCs w:val="19"/>
        </w:rPr>
        <w:t xml:space="preserve">Fill after running p25_stage1_models.py: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LinearRegression  CV R²</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[to fill]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Ridge CV R²</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fill]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RandomForest CV R²</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[to fill]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GradientBoosting CV R²</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fill]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Best Stage 1 model</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[to fill]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Heteroscedasticity BP p-value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fill]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Log transform applied?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[to fill]</w:t>
            </w:r>
          </w:p>
        </w:tc>
      </w:tr>
    </w:tbl>
    <w:p>
      <w:pPr>
        <w:spacing w:after="0" w:before="120"/>
      </w:pPr>
      <w:r>
        <w:t xml:space="preserve"/>
      </w:r>
    </w:p>
    <w:p>
      <w:pPr>
        <w:pStyle w:val="Heading2"/>
        <w:spacing w:after="100" w:before="240"/>
      </w:pPr>
      <w:r>
        <w:rPr>
          <w:rFonts w:ascii="Arial" w:cs="Arial" w:eastAsia="Arial" w:hAnsi="Arial"/>
          <w:b/>
          <w:bCs/>
          <w:color w:val="2E75B6"/>
          <w:sz w:val="24"/>
          <w:szCs w:val="24"/>
        </w:rPr>
        <w:t xml:space="preserve">8.2  Stage 2 Best Combination</w:t>
      </w:r>
    </w:p>
    <w:p>
      <w:pPr>
        <w:spacing w:after="60" w:before="60"/>
      </w:pPr>
      <w:r>
        <w:rPr>
          <w:rFonts w:ascii="Arial" w:cs="Arial" w:eastAsia="Arial" w:hAnsi="Arial"/>
          <w:b w:val="false"/>
          <w:bCs w:val="false"/>
          <w:color w:val="595959"/>
          <w:sz w:val="19"/>
          <w:szCs w:val="19"/>
        </w:rPr>
        <w:t xml:space="preserve">Fill after running p25_stage2_models.py: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Best Stage1 + Stage2 pair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[to fill from 16-combination grid]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AUC of best combination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fill]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F1 of best combination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[to fill]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Recall on Class 1 (emerg.)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fill]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Baseline comparison (single LogReg on raw D1)</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[to fill — the 'why two stages' proof]</w:t>
            </w:r>
          </w:p>
        </w:tc>
      </w:tr>
    </w:tbl>
    <w:p>
      <w:pPr>
        <w:spacing w:after="0" w:before="120"/>
      </w:pPr>
      <w:r>
        <w:t xml:space="preserve"/>
      </w:r>
    </w:p>
    <w:p>
      <w:pPr>
        <w:pStyle w:val="Heading2"/>
        <w:spacing w:after="100" w:before="240"/>
      </w:pPr>
      <w:r>
        <w:rPr>
          <w:rFonts w:ascii="Arial" w:cs="Arial" w:eastAsia="Arial" w:hAnsi="Arial"/>
          <w:b/>
          <w:bCs/>
          <w:color w:val="2E75B6"/>
          <w:sz w:val="24"/>
          <w:szCs w:val="24"/>
        </w:rPr>
        <w:t xml:space="preserve">8.3  Threshold Analysis</w:t>
      </w:r>
    </w:p>
    <w:p>
      <w:pPr>
        <w:spacing w:after="60" w:before="60"/>
      </w:pPr>
      <w:r>
        <w:rPr>
          <w:rFonts w:ascii="Arial" w:cs="Arial" w:eastAsia="Arial" w:hAnsi="Arial"/>
          <w:b w:val="false"/>
          <w:bCs w:val="false"/>
          <w:color w:val="595959"/>
          <w:sz w:val="19"/>
          <w:szCs w:val="19"/>
        </w:rPr>
        <w:t xml:space="preserve">Fill after running p25_production_layers.py: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Optimal threshold (max F1)</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[to fill]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F1 at optimal 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fill]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Recall at optimal threshold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[to fill]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Threshold for Recall=0.90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fill — catches 90% of emergencies]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Dispatch cost minimum at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18"/>
                <w:szCs w:val="18"/>
              </w:rPr>
              <w:t xml:space="preserve">[to fill]</w:t>
            </w:r>
          </w:p>
        </w:tc>
      </w:tr>
    </w:tbl>
    <w:p>
      <w:pPr>
        <w:spacing w:after="0" w:before="200"/>
      </w:pPr>
      <w:r>
        <w:t xml:space="preserve"/>
      </w:r>
    </w:p>
    <w:p>
      <w:r>
        <w:br w:type="page"/>
      </w:r>
    </w:p>
    <w:p>
      <w:pPr>
        <w:pStyle w:val="Heading1"/>
        <w:pBdr>
          <w:bottom w:val="single" w:color="2E75B6" w:sz="12" w:space="4"/>
        </w:pBdr>
        <w:spacing w:after="160" w:before="320"/>
      </w:pPr>
      <w:r>
        <w:rPr>
          <w:rFonts w:ascii="Arial" w:cs="Arial" w:eastAsia="Arial" w:hAnsi="Arial"/>
          <w:b/>
          <w:bCs/>
          <w:color w:val="1F3864"/>
          <w:sz w:val="30"/>
          <w:szCs w:val="30"/>
        </w:rPr>
        <w:t xml:space="preserve">9. Conclusion  [To Fill After Running Code]</w:t>
      </w:r>
    </w:p>
    <w:p>
      <w:pPr>
        <w:pStyle w:val="Heading2"/>
        <w:spacing w:after="100" w:before="240"/>
      </w:pPr>
      <w:r>
        <w:rPr>
          <w:rFonts w:ascii="Arial" w:cs="Arial" w:eastAsia="Arial" w:hAnsi="Arial"/>
          <w:b/>
          <w:bCs/>
          <w:color w:val="2E75B6"/>
          <w:sz w:val="24"/>
          <w:szCs w:val="24"/>
        </w:rPr>
        <w:t xml:space="preserve">9.1  What the Two-Stage Architecture Proved</w:t>
      </w:r>
    </w:p>
    <w:p>
      <w:pPr>
        <w:spacing w:after="60" w:before="60"/>
      </w:pPr>
      <w:r>
        <w:rPr>
          <w:rFonts w:ascii="Arial" w:cs="Arial" w:eastAsia="Arial" w:hAnsi="Arial"/>
          <w:b w:val="false"/>
          <w:bCs w:val="false"/>
          <w:color w:val="595959"/>
          <w:sz w:val="19"/>
          <w:szCs w:val="19"/>
        </w:rPr>
        <w:t xml:space="preserve">[To fill: compare AUC of full pipeline vs standalone LogReg on raw D1. Quantify the lift. Explain why Stage 1's magnitude estimation reduced Stage 2's decision complexity.]</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9.2  What the Model Zoo Discovered</w:t>
      </w:r>
    </w:p>
    <w:p>
      <w:pPr>
        <w:spacing w:after="60" w:before="60"/>
      </w:pPr>
      <w:r>
        <w:rPr>
          <w:rFonts w:ascii="Arial" w:cs="Arial" w:eastAsia="Arial" w:hAnsi="Arial"/>
          <w:b w:val="false"/>
          <w:bCs w:val="false"/>
          <w:color w:val="595959"/>
          <w:sz w:val="19"/>
          <w:szCs w:val="19"/>
        </w:rPr>
        <w:t xml:space="preserve">[To fill: which Stage 1 model won and why that makes sense given the linear skew=1.52 data. Whether GBM or LogReg won Stage 2 and what that says about the emergency boundary shape.]</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9.3  What the Two Datasets Added</w:t>
      </w:r>
    </w:p>
    <w:p>
      <w:pPr>
        <w:spacing w:after="60" w:before="60"/>
      </w:pPr>
      <w:r>
        <w:rPr>
          <w:rFonts w:ascii="Arial" w:cs="Arial" w:eastAsia="Arial" w:hAnsi="Arial"/>
          <w:b w:val="false"/>
          <w:bCs w:val="false"/>
          <w:color w:val="595959"/>
          <w:sz w:val="19"/>
          <w:szCs w:val="19"/>
        </w:rPr>
        <w:t xml:space="preserve">[To fill: did D2 state crime rates improve Stage 2 classification over using D2 features alone? Show the ablation — Stage 2 with Y1_hat only vs Stage 2 with Y1_hat + D2 features.]</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9.4  Limitations</w:t>
      </w:r>
    </w:p>
    <w:p>
      <w:pPr>
        <w:spacing w:after="60" w:before="60"/>
      </w:pPr>
      <w:r>
        <w:rPr>
          <w:rFonts w:ascii="Arial" w:cs="Arial" w:eastAsia="Arial" w:hAnsi="Arial"/>
          <w:b w:val="false"/>
          <w:bCs w:val="false"/>
          <w:color w:val="595959"/>
          <w:sz w:val="19"/>
          <w:szCs w:val="19"/>
        </w:rPr>
        <w:t xml:space="preserve">[To fill after results: discuss 1990/1995 data age, geographic coverage gaps, the synthetic nature of the emergency activation threshold, potential for bias in demographic features.]</w:t>
      </w:r>
    </w:p>
    <w:p>
      <w:pPr>
        <w:spacing w:after="0" w:before="120"/>
      </w:pPr>
      <w:r>
        <w:t xml:space="preserve"/>
      </w:r>
    </w:p>
    <w:p>
      <w:pPr>
        <w:pStyle w:val="Heading2"/>
        <w:spacing w:after="100" w:before="240"/>
      </w:pPr>
      <w:r>
        <w:rPr>
          <w:rFonts w:ascii="Arial" w:cs="Arial" w:eastAsia="Arial" w:hAnsi="Arial"/>
          <w:b/>
          <w:bCs/>
          <w:color w:val="2E75B6"/>
          <w:sz w:val="24"/>
          <w:szCs w:val="24"/>
        </w:rPr>
        <w:t xml:space="preserve">9.5  Resume Talking Points</w:t>
      </w:r>
    </w:p>
    <w:p>
      <w:pPr>
        <w:pStyle w:val="ListParagraph"/>
        <w:numPr>
          <w:ilvl w:val="0"/>
          <w:numId w:val="2"/>
        </w:numPr>
        <w:spacing w:after="70" w:before="70"/>
      </w:pPr>
      <w:r>
        <w:rPr>
          <w:rFonts w:ascii="Arial" w:cs="Arial" w:eastAsia="Arial" w:hAnsi="Arial"/>
          <w:color w:val="222222"/>
          <w:sz w:val="19"/>
          <w:szCs w:val="19"/>
        </w:rPr>
        <w:t xml:space="preserve">Designed and implemented a two-stage cascading ML pipeline connecting two real public datasets via a feature stacking layer</w:t>
      </w:r>
    </w:p>
    <w:p>
      <w:pPr>
        <w:pStyle w:val="ListParagraph"/>
        <w:numPr>
          <w:ilvl w:val="0"/>
          <w:numId w:val="2"/>
        </w:numPr>
        <w:spacing w:after="70" w:before="70"/>
      </w:pPr>
      <w:r>
        <w:rPr>
          <w:rFonts w:ascii="Arial" w:cs="Arial" w:eastAsia="Arial" w:hAnsi="Arial"/>
          <w:color w:val="222222"/>
          <w:sz w:val="19"/>
          <w:szCs w:val="19"/>
        </w:rPr>
        <w:t xml:space="preserve">Evaluated 16 model combinations (4 regressors × 4 classifiers) using 5-fold cross-validation and selected the optimal Stage1+Stage2 pair empirically</w:t>
      </w:r>
    </w:p>
    <w:p>
      <w:pPr>
        <w:pStyle w:val="ListParagraph"/>
        <w:numPr>
          <w:ilvl w:val="0"/>
          <w:numId w:val="2"/>
        </w:numPr>
        <w:spacing w:after="70" w:before="70"/>
      </w:pPr>
      <w:r>
        <w:rPr>
          <w:rFonts w:ascii="Arial" w:cs="Arial" w:eastAsia="Arial" w:hAnsi="Arial"/>
          <w:color w:val="222222"/>
          <w:sz w:val="19"/>
          <w:szCs w:val="19"/>
        </w:rPr>
        <w:t xml:space="preserve">Applied heteroscedasticity diagnostics (Breusch-Pagan) and log1p transformation to meet linear model assumptions, improving Stage 1 R² for linear models</w:t>
      </w:r>
    </w:p>
    <w:p>
      <w:pPr>
        <w:pStyle w:val="ListParagraph"/>
        <w:numPr>
          <w:ilvl w:val="0"/>
          <w:numId w:val="2"/>
        </w:numPr>
        <w:spacing w:after="70" w:before="70"/>
      </w:pPr>
      <w:r>
        <w:rPr>
          <w:rFonts w:ascii="Arial" w:cs="Arial" w:eastAsia="Arial" w:hAnsi="Arial"/>
          <w:color w:val="222222"/>
          <w:sz w:val="19"/>
          <w:szCs w:val="19"/>
        </w:rPr>
        <w:t xml:space="preserve">Implemented threshold optimisation and probability calibration to produce a production-ready emergency dispatch scoring system</w:t>
      </w:r>
    </w:p>
    <w:p>
      <w:pPr>
        <w:pStyle w:val="ListParagraph"/>
        <w:numPr>
          <w:ilvl w:val="0"/>
          <w:numId w:val="2"/>
        </w:numPr>
        <w:spacing w:after="70" w:before="70"/>
      </w:pPr>
      <w:r>
        <w:rPr>
          <w:rFonts w:ascii="Arial" w:cs="Arial" w:eastAsia="Arial" w:hAnsi="Arial"/>
          <w:color w:val="222222"/>
          <w:sz w:val="19"/>
          <w:szCs w:val="19"/>
        </w:rPr>
        <w:t xml:space="preserve">Justified exclusion of neural networks based on feature/sample ratio analysis and interpretability requirements</w:t>
      </w:r>
    </w:p>
    <w:p>
      <w:pPr>
        <w:spacing w:after="0" w:before="200"/>
      </w:pPr>
      <w:r>
        <w:t xml:space="preserve"/>
      </w:r>
    </w:p>
    <w:p>
      <w:pPr>
        <w:pBdr>
          <w:top w:val="single" w:color="2E75B6" w:sz="6" w:space="4"/>
        </w:pBdr>
        <w:spacing w:after="0" w:before="160"/>
        <w:jc w:val="center"/>
      </w:pPr>
      <w:r>
        <w:rPr>
          <w:rFonts w:ascii="Arial" w:cs="Arial" w:eastAsia="Arial" w:hAnsi="Arial"/>
          <w:color w:val="595959"/>
          <w:sz w:val="16"/>
          <w:szCs w:val="16"/>
        </w:rPr>
        <w:t xml:space="preserve">Abhilash — P25 Project Reference Document  •  Two-Stage Crime Risk Pipeline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F3864"/>
      <w:sz w:val="30"/>
      <w:szCs w:val="30"/>
    </w:rPr>
  </w:style>
  <w:style w:type="paragraph" w:styleId="Heading2">
    <w:name w:val="Heading 2"/>
    <w:basedOn w:val="Normal"/>
    <w:next w:val="Normal"/>
    <w:pPr>
      <w:spacing w:after="100" w:before="240"/>
      <w:outlineLvl w:val="1"/>
    </w:pPr>
    <w:rPr>
      <w:rFonts w:ascii="Arial" w:cs="Arial" w:eastAsia="Arial" w:hAnsi="Arial"/>
      <w:b/>
      <w:bCs/>
      <w:color w:val="2E75B6"/>
      <w:sz w:val="24"/>
      <w:szCs w:val="24"/>
    </w:rPr>
  </w:style>
  <w:style w:type="paragraph" w:styleId="Heading3">
    <w:name w:val="Heading 3"/>
    <w:basedOn w:val="Normal"/>
    <w:next w:val="Normal"/>
    <w:pPr>
      <w:spacing w:after="80" w:before="180"/>
      <w:outlineLvl w:val="2"/>
    </w:pPr>
    <w:rPr>
      <w:rFonts w:ascii="Arial" w:cs="Arial" w:eastAsia="Arial" w:hAnsi="Arial"/>
      <w:b/>
      <w:bCs/>
      <w:color w:val="C55A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2026-05-28T15:10:08.429Z</dcterms:created>
  <dcterms:modified xsi:type="dcterms:W3CDTF">2026-05-28T15:10:08.445Z</dcterms:modified>
</cp:coreProperties>
</file>

<file path=docProps/custom.xml><?xml version="1.0" encoding="utf-8"?>
<Properties xmlns="http://schemas.openxmlformats.org/officeDocument/2006/custom-properties" xmlns:vt="http://schemas.openxmlformats.org/officeDocument/2006/docPropsVTypes"/>
</file>