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como a publicidade e a beleza influenciam na autoestima das mulheres pretas;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serão captados dentro do Brasil, ou seja, devem ser feitos com base numa realidade;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