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22AD5" w14:textId="1533B781" w:rsidR="004A5AD8" w:rsidRDefault="003E6A48" w:rsidP="004A5AD8">
      <w:pPr>
        <w:pStyle w:val="Heading1"/>
        <w:rPr>
          <w:lang w:val="en-US"/>
        </w:rPr>
      </w:pPr>
      <w:r w:rsidRPr="003E6A48">
        <w:rPr>
          <w:lang w:val="en-US"/>
        </w:rPr>
        <w:t>Kellgren-Lawrence grading with deep learning</w:t>
      </w:r>
    </w:p>
    <w:p w14:paraId="3814FDF9" w14:textId="74C7F796" w:rsidR="00A941E3" w:rsidRDefault="00A941E3" w:rsidP="00A941E3">
      <w:pPr>
        <w:pStyle w:val="Heading2"/>
        <w:rPr>
          <w:lang w:val="en-US"/>
        </w:rPr>
      </w:pPr>
      <w:r>
        <w:rPr>
          <w:lang w:val="en-US"/>
        </w:rPr>
        <w:t>Abstract</w:t>
      </w:r>
      <w:r w:rsidR="00566117">
        <w:rPr>
          <w:lang w:val="en-US"/>
        </w:rPr>
        <w:t xml:space="preserve"> </w:t>
      </w:r>
    </w:p>
    <w:p w14:paraId="499D3CDC" w14:textId="353C1174" w:rsidR="004A5AD8" w:rsidRDefault="004A5AD8" w:rsidP="004A5AD8">
      <w:pPr>
        <w:rPr>
          <w:lang w:val="en-US"/>
        </w:rPr>
      </w:pPr>
      <w:r>
        <w:rPr>
          <w:lang w:val="en-US"/>
        </w:rPr>
        <w:t xml:space="preserve">This report aims to corroborate the findings of similar work of the use of deep learning to assist in the grading of medical x-rays, specifically we will be attempting to teach models to grade the x-rays of knees on the </w:t>
      </w:r>
      <w:r w:rsidRPr="004F0CA0">
        <w:rPr>
          <w:lang w:val="en-US"/>
        </w:rPr>
        <w:t>Kellgren</w:t>
      </w:r>
      <w:r>
        <w:rPr>
          <w:lang w:val="en-US"/>
        </w:rPr>
        <w:t xml:space="preserve"> </w:t>
      </w:r>
      <w:r w:rsidRPr="004F0CA0">
        <w:rPr>
          <w:lang w:val="en-US"/>
        </w:rPr>
        <w:t>and Lawrence grading system</w:t>
      </w:r>
      <w:r>
        <w:rPr>
          <w:lang w:val="en-US"/>
        </w:rPr>
        <w:t>. The data set we are working with is a set of ~350 images. We approached the data set with 4 different models: random forest, fully connected network, convolutional neural network, and a pretrained model using MobileNetV2. The results are consistent with other work, with more complex method</w:t>
      </w:r>
      <w:r w:rsidR="00A270D0">
        <w:rPr>
          <w:lang w:val="en-US"/>
        </w:rPr>
        <w:t xml:space="preserve"> </w:t>
      </w:r>
      <w:r>
        <w:rPr>
          <w:lang w:val="en-US"/>
        </w:rPr>
        <w:t xml:space="preserve">and the use of pretrained models </w:t>
      </w:r>
      <w:r w:rsidR="00A270D0">
        <w:rPr>
          <w:lang w:val="en-US"/>
        </w:rPr>
        <w:t xml:space="preserve">showing improvements </w:t>
      </w:r>
      <w:r>
        <w:rPr>
          <w:lang w:val="en-US"/>
        </w:rPr>
        <w:t xml:space="preserve">for small datasets. </w:t>
      </w:r>
    </w:p>
    <w:p w14:paraId="42D2413B" w14:textId="11031C4F" w:rsidR="00A941E3" w:rsidRDefault="00A941E3" w:rsidP="00A941E3">
      <w:pPr>
        <w:pStyle w:val="Heading2"/>
        <w:rPr>
          <w:lang w:val="en-US"/>
        </w:rPr>
      </w:pPr>
      <w:r>
        <w:rPr>
          <w:lang w:val="en-US"/>
        </w:rPr>
        <w:t>Introduction</w:t>
      </w:r>
    </w:p>
    <w:p w14:paraId="7B866B7C" w14:textId="326FADBD" w:rsidR="00F47F2E" w:rsidRDefault="00980304" w:rsidP="004F0CA0">
      <w:pPr>
        <w:rPr>
          <w:lang w:val="en-US"/>
        </w:rPr>
      </w:pPr>
      <w:r>
        <w:rPr>
          <w:lang w:val="en-US"/>
        </w:rPr>
        <w:t xml:space="preserve">The report covers </w:t>
      </w:r>
      <w:r w:rsidR="000A76CB">
        <w:rPr>
          <w:lang w:val="en-US"/>
        </w:rPr>
        <w:t xml:space="preserve">what has been achieved and how we achieved it. </w:t>
      </w:r>
      <w:r w:rsidR="00F47F2E">
        <w:rPr>
          <w:lang w:val="en-US"/>
        </w:rPr>
        <w:t xml:space="preserve">The </w:t>
      </w:r>
      <w:r w:rsidR="00755D77">
        <w:rPr>
          <w:lang w:val="en-US"/>
        </w:rPr>
        <w:t>sections are</w:t>
      </w:r>
      <w:r w:rsidR="003C3186">
        <w:rPr>
          <w:lang w:val="en-US"/>
        </w:rPr>
        <w:t xml:space="preserve"> as </w:t>
      </w:r>
      <w:r w:rsidR="00F47F2E">
        <w:rPr>
          <w:lang w:val="en-US"/>
        </w:rPr>
        <w:t>follows</w:t>
      </w:r>
      <w:r w:rsidR="003C3186">
        <w:rPr>
          <w:lang w:val="en-US"/>
        </w:rPr>
        <w:t>;</w:t>
      </w:r>
      <w:r w:rsidR="00F47F2E">
        <w:rPr>
          <w:lang w:val="en-US"/>
        </w:rPr>
        <w:t xml:space="preserve"> an overview of related work where we highlight relevant research on the topic</w:t>
      </w:r>
      <w:r w:rsidR="00755D77">
        <w:rPr>
          <w:lang w:val="en-US"/>
        </w:rPr>
        <w:t>,</w:t>
      </w:r>
      <w:r w:rsidR="00792672">
        <w:rPr>
          <w:lang w:val="en-US"/>
        </w:rPr>
        <w:t xml:space="preserve"> </w:t>
      </w:r>
      <w:r w:rsidR="00755D77">
        <w:rPr>
          <w:lang w:val="en-US"/>
        </w:rPr>
        <w:t>p</w:t>
      </w:r>
      <w:r w:rsidR="00F47F2E">
        <w:rPr>
          <w:lang w:val="en-US"/>
        </w:rPr>
        <w:t xml:space="preserve">roposed </w:t>
      </w:r>
      <w:r w:rsidR="00792672">
        <w:rPr>
          <w:lang w:val="en-US"/>
        </w:rPr>
        <w:t xml:space="preserve">method where we discuss preprocessing, experimental set up, the models used and </w:t>
      </w:r>
      <w:r w:rsidR="000063A3">
        <w:rPr>
          <w:lang w:val="en-US"/>
        </w:rPr>
        <w:t xml:space="preserve">training process. </w:t>
      </w:r>
      <w:r w:rsidR="00DE5811">
        <w:rPr>
          <w:lang w:val="en-US"/>
        </w:rPr>
        <w:t xml:space="preserve">Then </w:t>
      </w:r>
      <w:r w:rsidR="005B0173">
        <w:rPr>
          <w:lang w:val="en-US"/>
        </w:rPr>
        <w:t xml:space="preserve">the experimental </w:t>
      </w:r>
      <w:r w:rsidR="00ED26BF">
        <w:rPr>
          <w:lang w:val="en-US"/>
        </w:rPr>
        <w:t>results</w:t>
      </w:r>
      <w:r w:rsidR="005B0173">
        <w:rPr>
          <w:lang w:val="en-US"/>
        </w:rPr>
        <w:t xml:space="preserve"> show </w:t>
      </w:r>
      <w:r w:rsidR="00F43ECA">
        <w:rPr>
          <w:lang w:val="en-US"/>
        </w:rPr>
        <w:t xml:space="preserve">the results of </w:t>
      </w:r>
      <w:r w:rsidR="00ED26BF">
        <w:rPr>
          <w:lang w:val="en-US"/>
        </w:rPr>
        <w:t xml:space="preserve">the models. Followed by the Summary. </w:t>
      </w:r>
    </w:p>
    <w:p w14:paraId="5645E52A" w14:textId="68D6A59B" w:rsidR="00A941E3" w:rsidRDefault="00A941E3" w:rsidP="00A941E3">
      <w:pPr>
        <w:pStyle w:val="Heading2"/>
        <w:rPr>
          <w:lang w:val="en-US"/>
        </w:rPr>
      </w:pPr>
      <w:r>
        <w:rPr>
          <w:lang w:val="en-US"/>
        </w:rPr>
        <w:t>Related Work</w:t>
      </w:r>
      <w:r w:rsidR="00327D9C">
        <w:rPr>
          <w:lang w:val="en-US"/>
        </w:rPr>
        <w:t xml:space="preserve"> </w:t>
      </w:r>
    </w:p>
    <w:p w14:paraId="72FBD19C" w14:textId="1DF6A982" w:rsidR="004B36BB" w:rsidRDefault="00301D5B" w:rsidP="00A941E3">
      <w:pPr>
        <w:rPr>
          <w:lang w:val="en-US"/>
        </w:rPr>
      </w:pPr>
      <w:r>
        <w:rPr>
          <w:lang w:val="en-US"/>
        </w:rPr>
        <w:t xml:space="preserve">The most relevant work to this report is </w:t>
      </w:r>
      <w:r w:rsidR="00611914" w:rsidRPr="00611914">
        <w:rPr>
          <w:lang w:val="en-US"/>
        </w:rPr>
        <w:t>Automating classification of osteoarthritis according to Kellgren-Lawrence in the knee using deep learning in an unfiltered adult population</w:t>
      </w:r>
      <w:r w:rsidR="00611914">
        <w:rPr>
          <w:lang w:val="en-US"/>
        </w:rPr>
        <w:t xml:space="preserve"> by </w:t>
      </w:r>
      <w:r w:rsidR="005C01B8">
        <w:rPr>
          <w:lang w:val="en-US"/>
        </w:rPr>
        <w:t xml:space="preserve">Simon Olsson et al. where they trained a </w:t>
      </w:r>
      <w:r w:rsidR="007219FF">
        <w:rPr>
          <w:lang w:val="en-US"/>
        </w:rPr>
        <w:t xml:space="preserve">Convolutional Neural Network </w:t>
      </w:r>
      <w:r w:rsidR="008D6C6F">
        <w:rPr>
          <w:lang w:val="en-US"/>
        </w:rPr>
        <w:t xml:space="preserve">with ResNet architecture </w:t>
      </w:r>
      <w:r w:rsidR="00ED7B89">
        <w:rPr>
          <w:lang w:val="en-US"/>
        </w:rPr>
        <w:t>on a data set of over 6000 images and achieved a</w:t>
      </w:r>
      <w:r w:rsidR="00C04057">
        <w:rPr>
          <w:lang w:val="en-US"/>
        </w:rPr>
        <w:t>n</w:t>
      </w:r>
      <w:r w:rsidR="00ED7B89">
        <w:rPr>
          <w:lang w:val="en-US"/>
        </w:rPr>
        <w:t xml:space="preserve"> </w:t>
      </w:r>
      <w:r w:rsidR="006A0757">
        <w:rPr>
          <w:lang w:val="en-US"/>
        </w:rPr>
        <w:t xml:space="preserve">AUC of </w:t>
      </w:r>
      <w:r w:rsidR="00E608E2">
        <w:rPr>
          <w:lang w:val="en-US"/>
        </w:rPr>
        <w:t>0.87</w:t>
      </w:r>
      <w:r w:rsidR="00E9723E">
        <w:rPr>
          <w:lang w:val="en-US"/>
        </w:rPr>
        <w:t xml:space="preserve">. </w:t>
      </w:r>
      <w:r w:rsidR="00BC2FD7">
        <w:rPr>
          <w:lang w:val="en-US"/>
        </w:rPr>
        <w:t xml:space="preserve">This work directly </w:t>
      </w:r>
      <w:r w:rsidR="0040360C">
        <w:rPr>
          <w:lang w:val="en-US"/>
        </w:rPr>
        <w:t xml:space="preserve">achieves what we have set out to do, but with a much larger data set and a much more complex model, that can </w:t>
      </w:r>
      <w:r w:rsidR="004426EE">
        <w:rPr>
          <w:lang w:val="en-US"/>
        </w:rPr>
        <w:t xml:space="preserve">take full advantage of the larger data set. </w:t>
      </w:r>
      <w:r w:rsidR="003F65A2">
        <w:rPr>
          <w:lang w:val="en-US"/>
        </w:rPr>
        <w:t>[1]</w:t>
      </w:r>
    </w:p>
    <w:p w14:paraId="5246AE90" w14:textId="750282B2" w:rsidR="004412C5" w:rsidRDefault="00422B27" w:rsidP="00DF772A">
      <w:pPr>
        <w:tabs>
          <w:tab w:val="left" w:pos="1532"/>
        </w:tabs>
        <w:rPr>
          <w:lang w:val="en-US"/>
        </w:rPr>
      </w:pPr>
      <w:r>
        <w:rPr>
          <w:lang w:val="en-US"/>
        </w:rPr>
        <w:t xml:space="preserve">Another key work that relates to the issues </w:t>
      </w:r>
      <w:r w:rsidR="00FC62D6">
        <w:rPr>
          <w:lang w:val="en-US"/>
        </w:rPr>
        <w:t xml:space="preserve">in our work is </w:t>
      </w:r>
      <w:r w:rsidR="00FC62D6" w:rsidRPr="00FC62D6">
        <w:rPr>
          <w:lang w:val="en-US"/>
        </w:rPr>
        <w:t>Image Classification With Small Datasets: Overview and Benchmark</w:t>
      </w:r>
      <w:r w:rsidR="00FC62D6">
        <w:rPr>
          <w:lang w:val="en-US"/>
        </w:rPr>
        <w:t xml:space="preserve"> by </w:t>
      </w:r>
      <w:r w:rsidR="00FD67A0">
        <w:rPr>
          <w:lang w:val="en-US"/>
        </w:rPr>
        <w:t xml:space="preserve">Lorenzo Brigato et al. where they discuss </w:t>
      </w:r>
      <w:r w:rsidR="00891ED6">
        <w:rPr>
          <w:lang w:val="en-US"/>
        </w:rPr>
        <w:t xml:space="preserve">the issues with small data sets and using machine learning </w:t>
      </w:r>
      <w:r w:rsidR="00610608">
        <w:rPr>
          <w:lang w:val="en-US"/>
        </w:rPr>
        <w:t>techniques</w:t>
      </w:r>
      <w:r w:rsidR="00F83D30">
        <w:rPr>
          <w:lang w:val="en-US"/>
        </w:rPr>
        <w:t>, highlight</w:t>
      </w:r>
      <w:r w:rsidR="00475EE2">
        <w:rPr>
          <w:lang w:val="en-US"/>
        </w:rPr>
        <w:t>ing</w:t>
      </w:r>
      <w:r w:rsidR="00F83D30">
        <w:rPr>
          <w:lang w:val="en-US"/>
        </w:rPr>
        <w:t xml:space="preserve"> </w:t>
      </w:r>
      <w:r w:rsidR="00F757E5">
        <w:rPr>
          <w:lang w:val="en-US"/>
        </w:rPr>
        <w:t xml:space="preserve">the </w:t>
      </w:r>
      <w:r w:rsidR="00C63F09">
        <w:rPr>
          <w:lang w:val="en-US"/>
        </w:rPr>
        <w:t xml:space="preserve">use and limitations of pretrained models for small data sets, </w:t>
      </w:r>
      <w:r w:rsidR="00475EE2">
        <w:rPr>
          <w:lang w:val="en-US"/>
        </w:rPr>
        <w:t xml:space="preserve">and the  importance of </w:t>
      </w:r>
      <w:r w:rsidR="00213A11">
        <w:rPr>
          <w:lang w:val="en-US"/>
        </w:rPr>
        <w:t xml:space="preserve">hyper parameters. </w:t>
      </w:r>
      <w:r w:rsidR="004412C5">
        <w:rPr>
          <w:lang w:val="en-US"/>
        </w:rPr>
        <w:t>[</w:t>
      </w:r>
      <w:r w:rsidR="007C0899">
        <w:rPr>
          <w:lang w:val="en-US"/>
        </w:rPr>
        <w:t>2</w:t>
      </w:r>
      <w:r w:rsidR="004412C5">
        <w:rPr>
          <w:lang w:val="en-US"/>
        </w:rPr>
        <w:t>]</w:t>
      </w:r>
    </w:p>
    <w:p w14:paraId="68A1CFAF" w14:textId="77777777" w:rsidR="007F1C74" w:rsidRDefault="007F1C74">
      <w:pPr>
        <w:rPr>
          <w:rFonts w:asciiTheme="majorHAnsi" w:eastAsiaTheme="majorEastAsia" w:hAnsiTheme="majorHAnsi" w:cstheme="majorBidi"/>
          <w:color w:val="0F4761" w:themeColor="accent1" w:themeShade="BF"/>
          <w:sz w:val="32"/>
          <w:szCs w:val="32"/>
          <w:lang w:val="en-US"/>
        </w:rPr>
      </w:pPr>
      <w:r>
        <w:rPr>
          <w:lang w:val="en-US"/>
        </w:rPr>
        <w:br w:type="page"/>
      </w:r>
    </w:p>
    <w:p w14:paraId="6C1493FF" w14:textId="4EECAC7B" w:rsidR="00A941E3" w:rsidRDefault="00A941E3" w:rsidP="00A941E3">
      <w:pPr>
        <w:pStyle w:val="Heading2"/>
        <w:rPr>
          <w:lang w:val="en-US"/>
        </w:rPr>
      </w:pPr>
      <w:r>
        <w:rPr>
          <w:lang w:val="en-US"/>
        </w:rPr>
        <w:lastRenderedPageBreak/>
        <w:t>Proposed Method</w:t>
      </w:r>
      <w:r w:rsidR="00327D9C">
        <w:rPr>
          <w:lang w:val="en-US"/>
        </w:rPr>
        <w:t xml:space="preserve"> </w:t>
      </w:r>
    </w:p>
    <w:p w14:paraId="74B2CA2F" w14:textId="235A1D3F" w:rsidR="000930E9" w:rsidRDefault="000930E9" w:rsidP="000930E9">
      <w:pPr>
        <w:pStyle w:val="Heading3"/>
        <w:rPr>
          <w:lang w:val="en-US"/>
        </w:rPr>
      </w:pPr>
      <w:r>
        <w:rPr>
          <w:lang w:val="en-US"/>
        </w:rPr>
        <w:t xml:space="preserve">Preprocessing </w:t>
      </w:r>
    </w:p>
    <w:p w14:paraId="177344FA" w14:textId="56F08FE6" w:rsidR="00BB3DE0" w:rsidRPr="00BB3DE0" w:rsidRDefault="00BB3DE0" w:rsidP="00BB3DE0">
      <w:pPr>
        <w:rPr>
          <w:lang w:val="en-US"/>
        </w:rPr>
      </w:pPr>
      <w:r>
        <w:rPr>
          <w:lang w:val="en-US"/>
        </w:rPr>
        <w:t xml:space="preserve">For the small data set </w:t>
      </w:r>
      <w:r w:rsidR="00BF6612">
        <w:rPr>
          <w:lang w:val="en-US"/>
        </w:rPr>
        <w:t xml:space="preserve">all images need to be padded and </w:t>
      </w:r>
      <w:r w:rsidR="001037C2">
        <w:rPr>
          <w:lang w:val="en-US"/>
        </w:rPr>
        <w:t xml:space="preserve">resampled to 224 x 224. </w:t>
      </w:r>
      <w:r w:rsidR="00AD537B">
        <w:rPr>
          <w:lang w:val="en-US"/>
        </w:rPr>
        <w:t>This is important as t</w:t>
      </w:r>
      <w:r w:rsidR="00480AEB">
        <w:rPr>
          <w:lang w:val="en-US"/>
        </w:rPr>
        <w:t xml:space="preserve">he data must all be of the same shape for the models to work. There are some exceptions to this </w:t>
      </w:r>
      <w:r w:rsidR="00A04A0B">
        <w:rPr>
          <w:lang w:val="en-US"/>
        </w:rPr>
        <w:t xml:space="preserve">simple preprocessing. </w:t>
      </w:r>
    </w:p>
    <w:p w14:paraId="294867B5" w14:textId="2B573594" w:rsidR="000930E9" w:rsidRDefault="008758D8" w:rsidP="000930E9">
      <w:pPr>
        <w:rPr>
          <w:lang w:val="en-US"/>
        </w:rPr>
      </w:pPr>
      <w:r>
        <w:rPr>
          <w:lang w:val="en-US"/>
        </w:rPr>
        <w:t>F</w:t>
      </w:r>
      <w:r w:rsidR="00474D47">
        <w:rPr>
          <w:lang w:val="en-US"/>
        </w:rPr>
        <w:t>irstly</w:t>
      </w:r>
      <w:r>
        <w:rPr>
          <w:lang w:val="en-US"/>
        </w:rPr>
        <w:t>,</w:t>
      </w:r>
      <w:r w:rsidR="00474D47">
        <w:rPr>
          <w:lang w:val="en-US"/>
        </w:rPr>
        <w:t xml:space="preserve"> </w:t>
      </w:r>
      <w:r w:rsidR="006D5920">
        <w:rPr>
          <w:lang w:val="en-US"/>
        </w:rPr>
        <w:t xml:space="preserve">images labeled “Osteopenia…” are </w:t>
      </w:r>
      <w:r w:rsidR="000A56C7">
        <w:rPr>
          <w:lang w:val="en-US"/>
        </w:rPr>
        <w:t>duplicated across multiple categories</w:t>
      </w:r>
      <w:r w:rsidR="00475F54">
        <w:rPr>
          <w:lang w:val="en-US"/>
        </w:rPr>
        <w:t>.</w:t>
      </w:r>
      <w:r w:rsidR="00E72C94">
        <w:rPr>
          <w:lang w:val="en-US"/>
        </w:rPr>
        <w:t xml:space="preserve"> For this reason</w:t>
      </w:r>
      <w:r w:rsidR="00E63C7C">
        <w:rPr>
          <w:lang w:val="en-US"/>
        </w:rPr>
        <w:t>,</w:t>
      </w:r>
      <w:r w:rsidR="00E72C94">
        <w:rPr>
          <w:lang w:val="en-US"/>
        </w:rPr>
        <w:t xml:space="preserve"> all images containing “Osteopenia” in the </w:t>
      </w:r>
      <w:r w:rsidR="00CB46EC">
        <w:rPr>
          <w:lang w:val="en-US"/>
        </w:rPr>
        <w:t>title have been removed from the dataset.</w:t>
      </w:r>
      <w:r w:rsidR="00475F54">
        <w:rPr>
          <w:lang w:val="en-US"/>
        </w:rPr>
        <w:t xml:space="preserve"> </w:t>
      </w:r>
    </w:p>
    <w:p w14:paraId="7122146F" w14:textId="7EF9444B" w:rsidR="00CB46EC" w:rsidRDefault="00CB46EC" w:rsidP="000930E9">
      <w:pPr>
        <w:rPr>
          <w:lang w:val="en-US"/>
        </w:rPr>
      </w:pPr>
      <w:r>
        <w:rPr>
          <w:lang w:val="en-US"/>
        </w:rPr>
        <w:t xml:space="preserve">Secondly, there are </w:t>
      </w:r>
      <w:r w:rsidR="00DB29C4">
        <w:rPr>
          <w:lang w:val="en-US"/>
        </w:rPr>
        <w:t>images that include a slim image of 2 knees, where</w:t>
      </w:r>
      <w:r w:rsidR="00E63C7C">
        <w:rPr>
          <w:lang w:val="en-US"/>
        </w:rPr>
        <w:t>as</w:t>
      </w:r>
      <w:r w:rsidR="00DB29C4">
        <w:rPr>
          <w:lang w:val="en-US"/>
        </w:rPr>
        <w:t xml:space="preserve"> most images in the data set have only one knee in the picture, this is important as </w:t>
      </w:r>
      <w:r w:rsidR="00072157">
        <w:rPr>
          <w:lang w:val="en-US"/>
        </w:rPr>
        <w:t>osteo</w:t>
      </w:r>
      <w:r w:rsidR="00E63C7C">
        <w:rPr>
          <w:lang w:val="en-US"/>
        </w:rPr>
        <w:t xml:space="preserve">arthritis can be </w:t>
      </w:r>
      <w:r w:rsidR="008E480B">
        <w:rPr>
          <w:lang w:val="en-US"/>
        </w:rPr>
        <w:t xml:space="preserve">graded per knee. </w:t>
      </w:r>
      <w:r w:rsidR="00D42B9C">
        <w:rPr>
          <w:lang w:val="en-US"/>
        </w:rPr>
        <w:t>Therefore,</w:t>
      </w:r>
      <w:r w:rsidR="008E480B">
        <w:rPr>
          <w:lang w:val="en-US"/>
        </w:rPr>
        <w:t xml:space="preserve"> some images of 2 knees may only have one knee that appl</w:t>
      </w:r>
      <w:r w:rsidR="00D42B9C">
        <w:rPr>
          <w:lang w:val="en-US"/>
        </w:rPr>
        <w:t xml:space="preserve">ies to that </w:t>
      </w:r>
      <w:r w:rsidR="00E837FB">
        <w:rPr>
          <w:lang w:val="en-US"/>
        </w:rPr>
        <w:t>class. Typically</w:t>
      </w:r>
      <w:r w:rsidR="00331D15">
        <w:rPr>
          <w:lang w:val="en-US"/>
        </w:rPr>
        <w:t>,</w:t>
      </w:r>
      <w:r w:rsidR="00E837FB">
        <w:rPr>
          <w:lang w:val="en-US"/>
        </w:rPr>
        <w:t xml:space="preserve"> </w:t>
      </w:r>
      <w:r w:rsidR="00331D15">
        <w:rPr>
          <w:lang w:val="en-US"/>
        </w:rPr>
        <w:t>both knees are of a similar grade [3]</w:t>
      </w:r>
      <w:r w:rsidR="00945A10">
        <w:rPr>
          <w:lang w:val="en-US"/>
        </w:rPr>
        <w:t xml:space="preserve">. </w:t>
      </w:r>
      <w:r w:rsidR="00E3042C">
        <w:rPr>
          <w:lang w:val="en-US"/>
        </w:rPr>
        <w:t xml:space="preserve">This occurs most frequently in </w:t>
      </w:r>
      <w:r w:rsidR="00C218CE">
        <w:rPr>
          <w:lang w:val="en-US"/>
        </w:rPr>
        <w:t>class</w:t>
      </w:r>
      <w:r w:rsidR="00E3042C">
        <w:rPr>
          <w:lang w:val="en-US"/>
        </w:rPr>
        <w:t xml:space="preserve"> 2Mild, where </w:t>
      </w:r>
      <w:r w:rsidR="00905005">
        <w:rPr>
          <w:lang w:val="en-US"/>
        </w:rPr>
        <w:t>41</w:t>
      </w:r>
      <w:r w:rsidR="009E1B4B">
        <w:rPr>
          <w:lang w:val="en-US"/>
        </w:rPr>
        <w:t>/</w:t>
      </w:r>
      <w:r w:rsidR="000140ED">
        <w:rPr>
          <w:lang w:val="en-US"/>
        </w:rPr>
        <w:t xml:space="preserve">61 images are of this type, so to prevent </w:t>
      </w:r>
      <w:r w:rsidR="00C218CE">
        <w:rPr>
          <w:lang w:val="en-US"/>
        </w:rPr>
        <w:t>unbalance of</w:t>
      </w:r>
      <w:r w:rsidR="000140ED">
        <w:rPr>
          <w:lang w:val="en-US"/>
        </w:rPr>
        <w:t xml:space="preserve"> the data set</w:t>
      </w:r>
      <w:r w:rsidR="00C218CE">
        <w:rPr>
          <w:lang w:val="en-US"/>
        </w:rPr>
        <w:t xml:space="preserve">, </w:t>
      </w:r>
      <w:r w:rsidR="0012729E">
        <w:rPr>
          <w:lang w:val="en-US"/>
        </w:rPr>
        <w:t>only one of the 2 knees will be used. To do this we can check when an image</w:t>
      </w:r>
      <w:r w:rsidR="008C097E">
        <w:rPr>
          <w:lang w:val="en-US"/>
        </w:rPr>
        <w:t>’s</w:t>
      </w:r>
      <w:r w:rsidR="0012729E">
        <w:rPr>
          <w:lang w:val="en-US"/>
        </w:rPr>
        <w:t xml:space="preserve"> width is greater than 2 times its </w:t>
      </w:r>
      <w:r w:rsidR="008C097E">
        <w:rPr>
          <w:lang w:val="en-US"/>
        </w:rPr>
        <w:t>height and</w:t>
      </w:r>
      <w:r w:rsidR="0012729E">
        <w:rPr>
          <w:lang w:val="en-US"/>
        </w:rPr>
        <w:t xml:space="preserve"> then crop down the image.</w:t>
      </w:r>
      <w:r w:rsidR="00E776BF">
        <w:rPr>
          <w:lang w:val="en-US"/>
        </w:rPr>
        <w:t xml:space="preserve"> </w:t>
      </w:r>
    </w:p>
    <w:p w14:paraId="65CBBBF7" w14:textId="77777777" w:rsidR="005B2CC3" w:rsidRDefault="005B2CC3" w:rsidP="000930E9">
      <w:pPr>
        <w:rPr>
          <w:lang w:val="en-US"/>
        </w:rPr>
      </w:pPr>
      <w:r w:rsidRPr="00596F44">
        <w:rPr>
          <w:noProof/>
        </w:rPr>
        <w:drawing>
          <wp:inline distT="0" distB="0" distL="0" distR="0" wp14:anchorId="1CF7412A" wp14:editId="548B97F3">
            <wp:extent cx="4088308" cy="2194560"/>
            <wp:effectExtent l="0" t="0" r="7620" b="0"/>
            <wp:docPr id="544567288" name="Picture 1" descr="A yellow and blue square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67288" name="Picture 1" descr="A yellow and blue square with labels&#10;&#10;AI-generated content may be incorrect."/>
                    <pic:cNvPicPr/>
                  </pic:nvPicPr>
                  <pic:blipFill>
                    <a:blip r:embed="rId5"/>
                    <a:stretch>
                      <a:fillRect/>
                    </a:stretch>
                  </pic:blipFill>
                  <pic:spPr>
                    <a:xfrm>
                      <a:off x="0" y="0"/>
                      <a:ext cx="4102316" cy="2202079"/>
                    </a:xfrm>
                    <a:prstGeom prst="rect">
                      <a:avLst/>
                    </a:prstGeom>
                  </pic:spPr>
                </pic:pic>
              </a:graphicData>
            </a:graphic>
          </wp:inline>
        </w:drawing>
      </w:r>
    </w:p>
    <w:p w14:paraId="19463FED" w14:textId="0282D675" w:rsidR="0012729E" w:rsidRDefault="0012729E" w:rsidP="000930E9">
      <w:pPr>
        <w:rPr>
          <w:lang w:val="en-US"/>
        </w:rPr>
      </w:pPr>
      <w:r>
        <w:rPr>
          <w:lang w:val="en-US"/>
        </w:rPr>
        <w:t xml:space="preserve">Thirdly, </w:t>
      </w:r>
      <w:r w:rsidR="00FC6BE3">
        <w:rPr>
          <w:lang w:val="en-US"/>
        </w:rPr>
        <w:t>most</w:t>
      </w:r>
      <w:r w:rsidR="00F57153">
        <w:rPr>
          <w:lang w:val="en-US"/>
        </w:rPr>
        <w:t xml:space="preserve"> images use 8-bit </w:t>
      </w:r>
      <w:r w:rsidR="00FC6BE3">
        <w:rPr>
          <w:lang w:val="en-US"/>
        </w:rPr>
        <w:t xml:space="preserve">depth and some use </w:t>
      </w:r>
      <w:r w:rsidR="00576567">
        <w:rPr>
          <w:lang w:val="en-US"/>
        </w:rPr>
        <w:t>16-bit depth. This leads to images with 16</w:t>
      </w:r>
      <w:r w:rsidR="00111C6D">
        <w:rPr>
          <w:lang w:val="en-US"/>
        </w:rPr>
        <w:t xml:space="preserve">-bit depth appearing ‘blown out’ after being taken </w:t>
      </w:r>
      <w:r w:rsidR="008C097E">
        <w:rPr>
          <w:lang w:val="en-US"/>
        </w:rPr>
        <w:t>into</w:t>
      </w:r>
      <w:r w:rsidR="00111C6D">
        <w:rPr>
          <w:lang w:val="en-US"/>
        </w:rPr>
        <w:t xml:space="preserve"> the data set</w:t>
      </w:r>
      <w:r w:rsidR="008C097E">
        <w:rPr>
          <w:lang w:val="en-US"/>
        </w:rPr>
        <w:t xml:space="preserve">, and the detail is lost, </w:t>
      </w:r>
      <w:r w:rsidR="00702289">
        <w:rPr>
          <w:lang w:val="en-US"/>
        </w:rPr>
        <w:t>above</w:t>
      </w:r>
      <w:r w:rsidR="008C097E">
        <w:rPr>
          <w:lang w:val="en-US"/>
        </w:rPr>
        <w:t xml:space="preserve"> is a</w:t>
      </w:r>
      <w:r w:rsidR="00F00E43">
        <w:rPr>
          <w:lang w:val="en-US"/>
        </w:rPr>
        <w:t xml:space="preserve">n image showing the comparison of the 2 different </w:t>
      </w:r>
      <w:r w:rsidR="001B4DED">
        <w:rPr>
          <w:lang w:val="en-US"/>
        </w:rPr>
        <w:t xml:space="preserve">bit depths after being read from the file. </w:t>
      </w:r>
      <w:r w:rsidR="003217BF">
        <w:rPr>
          <w:lang w:val="en-US"/>
        </w:rPr>
        <w:t xml:space="preserve">To </w:t>
      </w:r>
      <w:r w:rsidR="00FA19D6">
        <w:rPr>
          <w:lang w:val="en-US"/>
        </w:rPr>
        <w:t>accommodate</w:t>
      </w:r>
      <w:r w:rsidR="003217BF">
        <w:rPr>
          <w:lang w:val="en-US"/>
        </w:rPr>
        <w:t xml:space="preserve"> this issue</w:t>
      </w:r>
      <w:r w:rsidR="00FA19D6">
        <w:rPr>
          <w:lang w:val="en-US"/>
        </w:rPr>
        <w:t xml:space="preserve">, the bit depth </w:t>
      </w:r>
      <w:r w:rsidR="003217BF">
        <w:rPr>
          <w:lang w:val="en-US"/>
        </w:rPr>
        <w:t xml:space="preserve">is identified at the </w:t>
      </w:r>
      <w:r w:rsidR="00FA19D6">
        <w:rPr>
          <w:lang w:val="en-US"/>
        </w:rPr>
        <w:t>point of reading the file and adjusted so that detail is maintained across all images.</w:t>
      </w:r>
    </w:p>
    <w:p w14:paraId="353C53C7" w14:textId="5D90F3DE" w:rsidR="009E44C9" w:rsidRDefault="009E44C9" w:rsidP="000930E9">
      <w:pPr>
        <w:rPr>
          <w:lang w:val="en-US"/>
        </w:rPr>
      </w:pPr>
      <w:r>
        <w:rPr>
          <w:lang w:val="en-US"/>
        </w:rPr>
        <w:t xml:space="preserve">After </w:t>
      </w:r>
      <w:r w:rsidR="00221577">
        <w:rPr>
          <w:lang w:val="en-US"/>
        </w:rPr>
        <w:t>preprocessing the</w:t>
      </w:r>
      <w:r>
        <w:rPr>
          <w:lang w:val="en-US"/>
        </w:rPr>
        <w:t xml:space="preserve"> </w:t>
      </w:r>
      <w:r w:rsidR="00A54F5D">
        <w:rPr>
          <w:lang w:val="en-US"/>
        </w:rPr>
        <w:t xml:space="preserve">groups are distributed as: </w:t>
      </w:r>
      <w:r w:rsidR="00221577" w:rsidRPr="00221577">
        <w:t>Normal: 70, Doubtful: 58, Mild: 50, Moderate: 73, Severe: 62</w:t>
      </w:r>
      <w:r w:rsidR="00DA10EF">
        <w:t xml:space="preserve"> (313 total</w:t>
      </w:r>
      <w:r w:rsidR="00470FA9">
        <w:t>)</w:t>
      </w:r>
      <w:r w:rsidR="00A06C7B">
        <w:t xml:space="preserve">. </w:t>
      </w:r>
      <w:r w:rsidR="00470FA9">
        <w:t xml:space="preserve"> </w:t>
      </w:r>
    </w:p>
    <w:p w14:paraId="3856BA59" w14:textId="794372B6" w:rsidR="003A25AE" w:rsidRDefault="00B02FAE" w:rsidP="003A25AE">
      <w:pPr>
        <w:pStyle w:val="Heading3"/>
        <w:rPr>
          <w:lang w:val="en-US"/>
        </w:rPr>
      </w:pPr>
      <w:r>
        <w:rPr>
          <w:lang w:val="en-US"/>
        </w:rPr>
        <w:t>Experimental Setup</w:t>
      </w:r>
    </w:p>
    <w:p w14:paraId="18DCA841" w14:textId="2B57B231" w:rsidR="003A25AE" w:rsidRDefault="003A25AE" w:rsidP="003A25AE">
      <w:pPr>
        <w:rPr>
          <w:lang w:val="en-US"/>
        </w:rPr>
      </w:pPr>
      <w:r>
        <w:rPr>
          <w:lang w:val="en-US"/>
        </w:rPr>
        <w:t xml:space="preserve">The data </w:t>
      </w:r>
      <w:r w:rsidR="001315F6">
        <w:rPr>
          <w:lang w:val="en-US"/>
        </w:rPr>
        <w:t xml:space="preserve">is initially split into train and test sets, with </w:t>
      </w:r>
      <w:r w:rsidR="00475F54">
        <w:rPr>
          <w:lang w:val="en-US"/>
        </w:rPr>
        <w:t>8</w:t>
      </w:r>
      <w:r w:rsidR="005D2769">
        <w:rPr>
          <w:lang w:val="en-US"/>
        </w:rPr>
        <w:t xml:space="preserve">0% for training and </w:t>
      </w:r>
      <w:r w:rsidR="00475F54">
        <w:rPr>
          <w:lang w:val="en-US"/>
        </w:rPr>
        <w:t>2</w:t>
      </w:r>
      <w:r w:rsidR="005D2769">
        <w:rPr>
          <w:lang w:val="en-US"/>
        </w:rPr>
        <w:t>0% for testing</w:t>
      </w:r>
      <w:r w:rsidR="002338F4">
        <w:rPr>
          <w:lang w:val="en-US"/>
        </w:rPr>
        <w:t>. The</w:t>
      </w:r>
      <w:r w:rsidR="005873F9">
        <w:rPr>
          <w:lang w:val="en-US"/>
        </w:rPr>
        <w:t xml:space="preserve"> same</w:t>
      </w:r>
      <w:r w:rsidR="005D2769">
        <w:rPr>
          <w:lang w:val="en-US"/>
        </w:rPr>
        <w:t xml:space="preserve"> split is used for </w:t>
      </w:r>
      <w:r w:rsidR="002338F4">
        <w:rPr>
          <w:lang w:val="en-US"/>
        </w:rPr>
        <w:t>all</w:t>
      </w:r>
      <w:r w:rsidR="005D2769">
        <w:rPr>
          <w:lang w:val="en-US"/>
        </w:rPr>
        <w:t xml:space="preserve"> the models </w:t>
      </w:r>
      <w:r w:rsidR="005873F9">
        <w:rPr>
          <w:lang w:val="en-US"/>
        </w:rPr>
        <w:t>to allow for fair comparison, with such a small dataset</w:t>
      </w:r>
      <w:r w:rsidR="00433E5F">
        <w:rPr>
          <w:lang w:val="en-US"/>
        </w:rPr>
        <w:t xml:space="preserve"> </w:t>
      </w:r>
      <w:r w:rsidR="00041D8E">
        <w:rPr>
          <w:lang w:val="en-US"/>
        </w:rPr>
        <w:t>how the data is split can have a massive effect on performance</w:t>
      </w:r>
      <w:r w:rsidR="005873F9">
        <w:rPr>
          <w:lang w:val="en-US"/>
        </w:rPr>
        <w:t>.</w:t>
      </w:r>
      <w:r w:rsidR="0015754D">
        <w:rPr>
          <w:lang w:val="en-US"/>
        </w:rPr>
        <w:t xml:space="preserve"> For </w:t>
      </w:r>
      <w:r w:rsidR="00433E5F">
        <w:rPr>
          <w:lang w:val="en-US"/>
        </w:rPr>
        <w:t xml:space="preserve">the </w:t>
      </w:r>
      <w:r w:rsidR="00075565">
        <w:rPr>
          <w:lang w:val="en-US"/>
        </w:rPr>
        <w:t xml:space="preserve">neural network models, the training data is split again into </w:t>
      </w:r>
      <w:r w:rsidR="002D2B69">
        <w:rPr>
          <w:lang w:val="en-US"/>
        </w:rPr>
        <w:t xml:space="preserve">training and validation </w:t>
      </w:r>
      <w:r w:rsidR="00A06C7B">
        <w:rPr>
          <w:lang w:val="en-US"/>
        </w:rPr>
        <w:t>is to</w:t>
      </w:r>
      <w:r w:rsidR="002D2B69">
        <w:rPr>
          <w:lang w:val="en-US"/>
        </w:rPr>
        <w:t xml:space="preserve"> be used for each iteration</w:t>
      </w:r>
      <w:r w:rsidR="008F7B8A">
        <w:rPr>
          <w:lang w:val="en-US"/>
        </w:rPr>
        <w:t xml:space="preserve">, with </w:t>
      </w:r>
      <w:r w:rsidR="00B86970">
        <w:rPr>
          <w:lang w:val="en-US"/>
        </w:rPr>
        <w:t>8</w:t>
      </w:r>
      <w:r w:rsidR="008F7B8A">
        <w:rPr>
          <w:lang w:val="en-US"/>
        </w:rPr>
        <w:t xml:space="preserve">0% for training and </w:t>
      </w:r>
      <w:r w:rsidR="00B86970">
        <w:rPr>
          <w:lang w:val="en-US"/>
        </w:rPr>
        <w:t>2</w:t>
      </w:r>
      <w:r w:rsidR="008F7B8A">
        <w:rPr>
          <w:lang w:val="en-US"/>
        </w:rPr>
        <w:t>0% for validation (</w:t>
      </w:r>
      <w:r w:rsidR="00B86970">
        <w:rPr>
          <w:lang w:val="en-US"/>
        </w:rPr>
        <w:t>64</w:t>
      </w:r>
      <w:r w:rsidR="008F7B8A">
        <w:rPr>
          <w:lang w:val="en-US"/>
        </w:rPr>
        <w:t xml:space="preserve">% </w:t>
      </w:r>
      <w:r w:rsidR="00496187">
        <w:rPr>
          <w:lang w:val="en-US"/>
        </w:rPr>
        <w:t xml:space="preserve">and </w:t>
      </w:r>
      <w:r w:rsidR="00B86970">
        <w:rPr>
          <w:lang w:val="en-US"/>
        </w:rPr>
        <w:t>16</w:t>
      </w:r>
      <w:r w:rsidR="00496187">
        <w:rPr>
          <w:lang w:val="en-US"/>
        </w:rPr>
        <w:t xml:space="preserve">% of whole data set). </w:t>
      </w:r>
    </w:p>
    <w:p w14:paraId="5A2926A2" w14:textId="484FCC20" w:rsidR="00FA19D6" w:rsidRDefault="00B3028C" w:rsidP="00EB51EB">
      <w:pPr>
        <w:pStyle w:val="Heading3"/>
        <w:rPr>
          <w:lang w:val="en-US"/>
        </w:rPr>
      </w:pPr>
      <w:r>
        <w:rPr>
          <w:lang w:val="en-US"/>
        </w:rPr>
        <w:lastRenderedPageBreak/>
        <w:t xml:space="preserve">Models </w:t>
      </w:r>
    </w:p>
    <w:p w14:paraId="22C83764" w14:textId="3D5300DE" w:rsidR="00B3028C" w:rsidRDefault="00B3028C" w:rsidP="00B3028C">
      <w:pPr>
        <w:pStyle w:val="Heading4"/>
        <w:rPr>
          <w:lang w:val="en-US"/>
        </w:rPr>
      </w:pPr>
      <w:r>
        <w:rPr>
          <w:lang w:val="en-US"/>
        </w:rPr>
        <w:t>Baseline:</w:t>
      </w:r>
      <w:r w:rsidR="00D96002">
        <w:rPr>
          <w:lang w:val="en-US"/>
        </w:rPr>
        <w:t xml:space="preserve"> Random Forest </w:t>
      </w:r>
    </w:p>
    <w:p w14:paraId="44D3839A" w14:textId="77777777" w:rsidR="00C56CC8" w:rsidRDefault="003E0B0B" w:rsidP="00D96002">
      <w:pPr>
        <w:rPr>
          <w:lang w:val="en-US"/>
        </w:rPr>
      </w:pPr>
      <w:r>
        <w:rPr>
          <w:lang w:val="en-US"/>
        </w:rPr>
        <w:t>Random Forest is</w:t>
      </w:r>
      <w:r w:rsidR="004B5E81">
        <w:rPr>
          <w:lang w:val="en-US"/>
        </w:rPr>
        <w:t xml:space="preserve"> a non-linear ensemble machine learning</w:t>
      </w:r>
      <w:r w:rsidR="00CB5701">
        <w:rPr>
          <w:lang w:val="en-US"/>
        </w:rPr>
        <w:t xml:space="preserve"> </w:t>
      </w:r>
      <w:r w:rsidR="009D6323">
        <w:rPr>
          <w:lang w:val="en-US"/>
        </w:rPr>
        <w:t>method and</w:t>
      </w:r>
      <w:r w:rsidR="00CB5701">
        <w:rPr>
          <w:lang w:val="en-US"/>
        </w:rPr>
        <w:t xml:space="preserve"> will serve as</w:t>
      </w:r>
      <w:r>
        <w:rPr>
          <w:lang w:val="en-US"/>
        </w:rPr>
        <w:t xml:space="preserve"> </w:t>
      </w:r>
      <w:r w:rsidR="0052247E">
        <w:rPr>
          <w:lang w:val="en-US"/>
        </w:rPr>
        <w:t>our baseline model</w:t>
      </w:r>
      <w:r w:rsidR="002A58C6">
        <w:rPr>
          <w:lang w:val="en-US"/>
        </w:rPr>
        <w:t xml:space="preserve">. For random </w:t>
      </w:r>
      <w:r w:rsidR="009D6323">
        <w:rPr>
          <w:lang w:val="en-US"/>
        </w:rPr>
        <w:t>forest</w:t>
      </w:r>
      <w:r w:rsidR="002A58C6">
        <w:rPr>
          <w:lang w:val="en-US"/>
        </w:rPr>
        <w:t xml:space="preserve"> the data is flattened into a 1d vector and does not use the </w:t>
      </w:r>
      <w:r w:rsidR="009D6323">
        <w:rPr>
          <w:lang w:val="en-US"/>
        </w:rPr>
        <w:t>224 x 224 format</w:t>
      </w:r>
      <w:r w:rsidR="007D7ECD">
        <w:rPr>
          <w:lang w:val="en-US"/>
        </w:rPr>
        <w:t>, as it cannot handle special data</w:t>
      </w:r>
      <w:r w:rsidR="009D6323">
        <w:rPr>
          <w:lang w:val="en-US"/>
        </w:rPr>
        <w:t>.</w:t>
      </w:r>
      <w:r w:rsidR="007D7ECD">
        <w:rPr>
          <w:lang w:val="en-US"/>
        </w:rPr>
        <w:t xml:space="preserve"> </w:t>
      </w:r>
      <w:r w:rsidR="00D354CA">
        <w:rPr>
          <w:lang w:val="en-US"/>
        </w:rPr>
        <w:t xml:space="preserve">We are using 100 estimators for our </w:t>
      </w:r>
      <w:r w:rsidR="00C56CC8">
        <w:rPr>
          <w:lang w:val="en-US"/>
        </w:rPr>
        <w:t>random forest.</w:t>
      </w:r>
    </w:p>
    <w:p w14:paraId="4090B24E" w14:textId="2F174D29" w:rsidR="00D96002" w:rsidRDefault="009D6323" w:rsidP="00C56CC8">
      <w:pPr>
        <w:pStyle w:val="Heading4"/>
        <w:rPr>
          <w:lang w:val="en-US"/>
        </w:rPr>
      </w:pPr>
      <w:r>
        <w:rPr>
          <w:lang w:val="en-US"/>
        </w:rPr>
        <w:t xml:space="preserve"> </w:t>
      </w:r>
      <w:r w:rsidR="00C56CC8">
        <w:rPr>
          <w:lang w:val="en-US"/>
        </w:rPr>
        <w:t>Fully Connected Network</w:t>
      </w:r>
      <w:r w:rsidR="00FF4D29">
        <w:rPr>
          <w:lang w:val="en-US"/>
        </w:rPr>
        <w:t xml:space="preserve"> (F</w:t>
      </w:r>
      <w:r w:rsidR="00A3408E">
        <w:rPr>
          <w:lang w:val="en-US"/>
        </w:rPr>
        <w:t>C</w:t>
      </w:r>
      <w:r w:rsidR="00FF4D29">
        <w:rPr>
          <w:lang w:val="en-US"/>
        </w:rPr>
        <w:t>N)</w:t>
      </w:r>
    </w:p>
    <w:p w14:paraId="7DC0607D" w14:textId="516A3925" w:rsidR="00C56CC8" w:rsidRDefault="00FF4D29" w:rsidP="00C56CC8">
      <w:pPr>
        <w:rPr>
          <w:lang w:val="en-US"/>
        </w:rPr>
      </w:pPr>
      <w:r>
        <w:rPr>
          <w:lang w:val="en-US"/>
        </w:rPr>
        <w:t xml:space="preserve">The first </w:t>
      </w:r>
      <w:r w:rsidR="00892D91">
        <w:rPr>
          <w:lang w:val="en-US"/>
        </w:rPr>
        <w:t>deep</w:t>
      </w:r>
      <w:r>
        <w:rPr>
          <w:lang w:val="en-US"/>
        </w:rPr>
        <w:t xml:space="preserve"> learning model is F</w:t>
      </w:r>
      <w:r w:rsidR="00A3408E">
        <w:rPr>
          <w:lang w:val="en-US"/>
        </w:rPr>
        <w:t>C</w:t>
      </w:r>
      <w:r>
        <w:rPr>
          <w:lang w:val="en-US"/>
        </w:rPr>
        <w:t>N</w:t>
      </w:r>
      <w:r w:rsidR="00992059">
        <w:rPr>
          <w:lang w:val="en-US"/>
        </w:rPr>
        <w:t xml:space="preserve">, with 3 hidden layers, each with 64 neurons, a smaller size was chosen to prevent memorization of the data set. It uses </w:t>
      </w:r>
      <w:r w:rsidR="0034016D">
        <w:rPr>
          <w:lang w:val="en-US"/>
        </w:rPr>
        <w:t xml:space="preserve">ReLU for the hidden </w:t>
      </w:r>
      <w:r w:rsidR="007B3788">
        <w:rPr>
          <w:lang w:val="en-US"/>
        </w:rPr>
        <w:t>layers’</w:t>
      </w:r>
      <w:r w:rsidR="0034016D">
        <w:rPr>
          <w:lang w:val="en-US"/>
        </w:rPr>
        <w:t xml:space="preserve"> activation and </w:t>
      </w:r>
      <w:r w:rsidR="007B3788">
        <w:rPr>
          <w:lang w:val="en-US"/>
        </w:rPr>
        <w:t>SoftMax</w:t>
      </w:r>
      <w:r w:rsidR="00325AC2">
        <w:rPr>
          <w:lang w:val="en-US"/>
        </w:rPr>
        <w:t xml:space="preserve"> for the output layer</w:t>
      </w:r>
      <w:r w:rsidR="00447326">
        <w:rPr>
          <w:lang w:val="en-US"/>
        </w:rPr>
        <w:t xml:space="preserve">. Like with random forest it cannot handle spatial data and the </w:t>
      </w:r>
      <w:r w:rsidR="007B3788">
        <w:rPr>
          <w:lang w:val="en-US"/>
        </w:rPr>
        <w:t xml:space="preserve">input is flattened. </w:t>
      </w:r>
    </w:p>
    <w:p w14:paraId="3301F92A" w14:textId="43F5250E" w:rsidR="007B3788" w:rsidRDefault="007B3788" w:rsidP="007B3788">
      <w:pPr>
        <w:pStyle w:val="Heading4"/>
        <w:rPr>
          <w:lang w:val="en-US"/>
        </w:rPr>
      </w:pPr>
      <w:r>
        <w:rPr>
          <w:lang w:val="en-US"/>
        </w:rPr>
        <w:t>Convolution</w:t>
      </w:r>
      <w:r w:rsidR="00FA5BAC">
        <w:rPr>
          <w:lang w:val="en-US"/>
        </w:rPr>
        <w:t xml:space="preserve">al </w:t>
      </w:r>
      <w:r w:rsidR="00A3408E">
        <w:rPr>
          <w:lang w:val="en-US"/>
        </w:rPr>
        <w:t>Neural Network</w:t>
      </w:r>
      <w:r w:rsidR="00892D91">
        <w:rPr>
          <w:lang w:val="en-US"/>
        </w:rPr>
        <w:t xml:space="preserve"> (CNN)</w:t>
      </w:r>
    </w:p>
    <w:p w14:paraId="1AA5C927" w14:textId="69B5501B" w:rsidR="00892D91" w:rsidRDefault="00892D91" w:rsidP="00892D91">
      <w:pPr>
        <w:rPr>
          <w:lang w:val="en-US"/>
        </w:rPr>
      </w:pPr>
      <w:r>
        <w:rPr>
          <w:lang w:val="en-US"/>
        </w:rPr>
        <w:t xml:space="preserve">The second deep learning model is </w:t>
      </w:r>
      <w:r w:rsidR="00A7644A">
        <w:rPr>
          <w:lang w:val="en-US"/>
        </w:rPr>
        <w:t>CNN;</w:t>
      </w:r>
      <w:r w:rsidR="00B60870">
        <w:rPr>
          <w:lang w:val="en-US"/>
        </w:rPr>
        <w:t xml:space="preserve"> CNN uses 2 Convoluti</w:t>
      </w:r>
      <w:r w:rsidR="00650625">
        <w:rPr>
          <w:lang w:val="en-US"/>
        </w:rPr>
        <w:t>onal layers that can detect local</w:t>
      </w:r>
      <w:r w:rsidR="00CF3A09">
        <w:rPr>
          <w:lang w:val="en-US"/>
        </w:rPr>
        <w:t xml:space="preserve"> patterns like edges</w:t>
      </w:r>
      <w:r w:rsidR="00A7644A">
        <w:rPr>
          <w:lang w:val="en-US"/>
        </w:rPr>
        <w:t>.</w:t>
      </w:r>
      <w:r w:rsidR="00487C7C">
        <w:rPr>
          <w:lang w:val="en-US"/>
        </w:rPr>
        <w:t xml:space="preserve"> </w:t>
      </w:r>
      <w:r w:rsidR="00A7644A">
        <w:rPr>
          <w:lang w:val="en-US"/>
        </w:rPr>
        <w:t>It also uses max pooling, wh</w:t>
      </w:r>
      <w:r w:rsidR="0064777E">
        <w:rPr>
          <w:lang w:val="en-US"/>
        </w:rPr>
        <w:t>ich reduces the dimensionality of the data. T</w:t>
      </w:r>
      <w:r w:rsidR="00894308">
        <w:rPr>
          <w:lang w:val="en-US"/>
        </w:rPr>
        <w:t xml:space="preserve">here are </w:t>
      </w:r>
      <w:r w:rsidR="00A06C7B">
        <w:rPr>
          <w:lang w:val="en-US"/>
        </w:rPr>
        <w:t>2</w:t>
      </w:r>
      <w:r w:rsidR="0076553E">
        <w:rPr>
          <w:lang w:val="en-US"/>
        </w:rPr>
        <w:t xml:space="preserve"> </w:t>
      </w:r>
      <w:r w:rsidR="00894308">
        <w:rPr>
          <w:lang w:val="en-US"/>
        </w:rPr>
        <w:t xml:space="preserve">layers </w:t>
      </w:r>
      <w:r w:rsidR="00143F96">
        <w:rPr>
          <w:lang w:val="en-US"/>
        </w:rPr>
        <w:t xml:space="preserve">and then </w:t>
      </w:r>
      <w:r w:rsidR="00CA0844">
        <w:rPr>
          <w:lang w:val="en-US"/>
        </w:rPr>
        <w:t xml:space="preserve">the output is flattened and fed into </w:t>
      </w:r>
      <w:r w:rsidR="0052722E">
        <w:rPr>
          <w:lang w:val="en-US"/>
        </w:rPr>
        <w:t xml:space="preserve">2 </w:t>
      </w:r>
      <w:r w:rsidR="00406FA6">
        <w:rPr>
          <w:lang w:val="en-US"/>
        </w:rPr>
        <w:t>fully connected layers of 64 neurons</w:t>
      </w:r>
      <w:r w:rsidR="00AF463A">
        <w:rPr>
          <w:lang w:val="en-US"/>
        </w:rPr>
        <w:t xml:space="preserve"> using ReLU, and SoftMax for the output.</w:t>
      </w:r>
    </w:p>
    <w:p w14:paraId="1DB81C6D" w14:textId="046AB17B" w:rsidR="00AF463A" w:rsidRDefault="0041152D" w:rsidP="0041152D">
      <w:pPr>
        <w:pStyle w:val="Heading4"/>
        <w:rPr>
          <w:lang w:val="en-US"/>
        </w:rPr>
      </w:pPr>
      <w:r>
        <w:rPr>
          <w:lang w:val="en-US"/>
        </w:rPr>
        <w:t>MobileNetV2 Pre-trained</w:t>
      </w:r>
      <w:r w:rsidR="008A49E9">
        <w:rPr>
          <w:lang w:val="en-US"/>
        </w:rPr>
        <w:t xml:space="preserve"> </w:t>
      </w:r>
      <w:r w:rsidR="00F057D3">
        <w:rPr>
          <w:lang w:val="en-US"/>
        </w:rPr>
        <w:t>Network (</w:t>
      </w:r>
      <w:r w:rsidR="008A49E9">
        <w:rPr>
          <w:lang w:val="en-US"/>
        </w:rPr>
        <w:t xml:space="preserve">PTN) </w:t>
      </w:r>
    </w:p>
    <w:p w14:paraId="403694F9" w14:textId="071B3A6E" w:rsidR="008A49E9" w:rsidRPr="008A49E9" w:rsidRDefault="0089556A" w:rsidP="008A49E9">
      <w:pPr>
        <w:rPr>
          <w:lang w:val="en-US"/>
        </w:rPr>
      </w:pPr>
      <w:r>
        <w:rPr>
          <w:lang w:val="en-US"/>
        </w:rPr>
        <w:t>MobileNet</w:t>
      </w:r>
      <w:r w:rsidR="00DA27FD">
        <w:rPr>
          <w:lang w:val="en-US"/>
        </w:rPr>
        <w:t>V2 is</w:t>
      </w:r>
      <w:r w:rsidR="004D5F10">
        <w:rPr>
          <w:lang w:val="en-US"/>
        </w:rPr>
        <w:t xml:space="preserve"> a</w:t>
      </w:r>
      <w:r w:rsidR="00DA27FD">
        <w:rPr>
          <w:lang w:val="en-US"/>
        </w:rPr>
        <w:t xml:space="preserve"> </w:t>
      </w:r>
      <w:r w:rsidR="00906A7F">
        <w:rPr>
          <w:lang w:val="en-US"/>
        </w:rPr>
        <w:t>C</w:t>
      </w:r>
      <w:r w:rsidR="00A1163C">
        <w:rPr>
          <w:lang w:val="en-US"/>
        </w:rPr>
        <w:t xml:space="preserve">NN that has already been trained </w:t>
      </w:r>
      <w:r w:rsidR="00AB6720">
        <w:rPr>
          <w:lang w:val="en-US"/>
        </w:rPr>
        <w:t xml:space="preserve">on </w:t>
      </w:r>
      <w:r w:rsidR="00B848FE">
        <w:rPr>
          <w:lang w:val="en-US"/>
        </w:rPr>
        <w:t xml:space="preserve">ILSVRC-2012 </w:t>
      </w:r>
      <w:r w:rsidR="00836CF5">
        <w:rPr>
          <w:lang w:val="en-US"/>
        </w:rPr>
        <w:t>consisting of over 1 million images</w:t>
      </w:r>
      <w:r w:rsidR="00A23DDB">
        <w:rPr>
          <w:lang w:val="en-US"/>
        </w:rPr>
        <w:t>. This</w:t>
      </w:r>
      <w:r w:rsidR="007D2BB0">
        <w:rPr>
          <w:lang w:val="en-US"/>
        </w:rPr>
        <w:t xml:space="preserve"> pretrained model is then able to</w:t>
      </w:r>
      <w:r w:rsidR="000E6BBE">
        <w:rPr>
          <w:lang w:val="en-US"/>
        </w:rPr>
        <w:t xml:space="preserve"> identify key features like edges and gaps, which are very important for our use case, and helps with the limitation of using a</w:t>
      </w:r>
      <w:r w:rsidR="00EF7AF7">
        <w:rPr>
          <w:lang w:val="en-US"/>
        </w:rPr>
        <w:t xml:space="preserve"> </w:t>
      </w:r>
      <w:r w:rsidR="009332B8">
        <w:rPr>
          <w:lang w:val="en-US"/>
        </w:rPr>
        <w:t>small data set.</w:t>
      </w:r>
      <w:r w:rsidR="0076553E">
        <w:rPr>
          <w:lang w:val="en-US"/>
        </w:rPr>
        <w:t xml:space="preserve"> </w:t>
      </w:r>
      <w:r w:rsidR="008B28F8">
        <w:rPr>
          <w:lang w:val="en-US"/>
        </w:rPr>
        <w:t>Then</w:t>
      </w:r>
      <w:r w:rsidR="000204FE">
        <w:rPr>
          <w:lang w:val="en-US"/>
        </w:rPr>
        <w:t xml:space="preserve"> we use a global average pooling </w:t>
      </w:r>
      <w:r w:rsidR="00EA2CB6">
        <w:rPr>
          <w:lang w:val="en-US"/>
        </w:rPr>
        <w:t xml:space="preserve">(GAP) </w:t>
      </w:r>
      <w:r w:rsidR="000204FE">
        <w:rPr>
          <w:lang w:val="en-US"/>
        </w:rPr>
        <w:t xml:space="preserve">layer </w:t>
      </w:r>
      <w:r w:rsidR="00EA2CB6">
        <w:rPr>
          <w:lang w:val="en-US"/>
        </w:rPr>
        <w:t>instead of just a flatten layer</w:t>
      </w:r>
      <w:r w:rsidR="008055EA">
        <w:rPr>
          <w:lang w:val="en-US"/>
        </w:rPr>
        <w:t xml:space="preserve">, this reduces the number of weights and </w:t>
      </w:r>
      <w:r w:rsidR="004E70E2">
        <w:rPr>
          <w:lang w:val="en-US"/>
        </w:rPr>
        <w:t xml:space="preserve">prevents memorization of the data. </w:t>
      </w:r>
      <w:r w:rsidR="00F56877">
        <w:rPr>
          <w:lang w:val="en-US"/>
        </w:rPr>
        <w:t>The output of th</w:t>
      </w:r>
      <w:r w:rsidR="000204FE">
        <w:rPr>
          <w:lang w:val="en-US"/>
        </w:rPr>
        <w:t>e GAP layer</w:t>
      </w:r>
      <w:r w:rsidR="00F56877">
        <w:rPr>
          <w:lang w:val="en-US"/>
        </w:rPr>
        <w:t xml:space="preserve"> is then fed into 2 fully connected </w:t>
      </w:r>
      <w:r w:rsidR="00265CF1">
        <w:rPr>
          <w:lang w:val="en-US"/>
        </w:rPr>
        <w:t>layers of 64 neurons</w:t>
      </w:r>
      <w:r w:rsidR="004E70E2">
        <w:rPr>
          <w:lang w:val="en-US"/>
        </w:rPr>
        <w:t xml:space="preserve"> using ReLU, and then SoftMax for the output layer</w:t>
      </w:r>
      <w:r w:rsidR="00265CF1">
        <w:rPr>
          <w:lang w:val="en-US"/>
        </w:rPr>
        <w:t xml:space="preserve">. </w:t>
      </w:r>
    </w:p>
    <w:p w14:paraId="12688D69" w14:textId="027061ED" w:rsidR="0094587A" w:rsidRDefault="0094587A" w:rsidP="0094587A">
      <w:pPr>
        <w:pStyle w:val="Heading3"/>
        <w:rPr>
          <w:lang w:val="en-US"/>
        </w:rPr>
      </w:pPr>
      <w:r>
        <w:rPr>
          <w:lang w:val="en-US"/>
        </w:rPr>
        <w:t xml:space="preserve">Training process </w:t>
      </w:r>
    </w:p>
    <w:p w14:paraId="2A1568F7" w14:textId="5E536C01" w:rsidR="0094587A" w:rsidRPr="0094587A" w:rsidRDefault="0094587A" w:rsidP="0094587A">
      <w:pPr>
        <w:rPr>
          <w:lang w:val="en-US"/>
        </w:rPr>
      </w:pPr>
      <w:r>
        <w:rPr>
          <w:lang w:val="en-US"/>
        </w:rPr>
        <w:t xml:space="preserve">For the neural networks, checkpointing is used to achieve the best performance of the model before it memorizes the data set and starts to overfit. This is monitored on the validation accuracy, and the iteration that has the highest score is then used to attain scores on the test set. This means that all the models can achieve their best results on the tests, giving a fairer comparison. </w:t>
      </w:r>
    </w:p>
    <w:p w14:paraId="61D50413" w14:textId="77777777" w:rsidR="007F1C74" w:rsidRDefault="007F1C74">
      <w:pPr>
        <w:rPr>
          <w:rFonts w:asciiTheme="majorHAnsi" w:eastAsiaTheme="majorEastAsia" w:hAnsiTheme="majorHAnsi" w:cstheme="majorBidi"/>
          <w:color w:val="0F4761" w:themeColor="accent1" w:themeShade="BF"/>
          <w:sz w:val="32"/>
          <w:szCs w:val="32"/>
          <w:lang w:val="en-US"/>
        </w:rPr>
      </w:pPr>
      <w:r>
        <w:rPr>
          <w:lang w:val="en-US"/>
        </w:rPr>
        <w:br w:type="page"/>
      </w:r>
    </w:p>
    <w:p w14:paraId="2E836168" w14:textId="70BB706D" w:rsidR="00A941E3" w:rsidRDefault="00A941E3" w:rsidP="00A941E3">
      <w:pPr>
        <w:pStyle w:val="Heading2"/>
        <w:rPr>
          <w:lang w:val="en-US"/>
        </w:rPr>
      </w:pPr>
      <w:r>
        <w:rPr>
          <w:lang w:val="en-US"/>
        </w:rPr>
        <w:lastRenderedPageBreak/>
        <w:t>Experimental Results</w:t>
      </w:r>
    </w:p>
    <w:p w14:paraId="7A9221D4" w14:textId="203FA03E" w:rsidR="00DB17A8" w:rsidRDefault="00C06C93" w:rsidP="00F150EE">
      <w:pPr>
        <w:rPr>
          <w:lang w:val="en-US"/>
        </w:rPr>
      </w:pPr>
      <w:r>
        <w:rPr>
          <w:lang w:val="en-US"/>
        </w:rPr>
        <w:t xml:space="preserve">The hyper parameters were </w:t>
      </w:r>
      <w:r w:rsidR="00D77439">
        <w:rPr>
          <w:lang w:val="en-US"/>
        </w:rPr>
        <w:t xml:space="preserve">chosen through experimentation to attain better accuracy, </w:t>
      </w:r>
      <w:r w:rsidR="00102429">
        <w:rPr>
          <w:lang w:val="en-US"/>
        </w:rPr>
        <w:t>more experimentation on the activation function</w:t>
      </w:r>
      <w:r w:rsidR="008D2985">
        <w:rPr>
          <w:lang w:val="en-US"/>
        </w:rPr>
        <w:t>s,</w:t>
      </w:r>
      <w:r w:rsidR="00200D6C">
        <w:rPr>
          <w:lang w:val="en-US"/>
        </w:rPr>
        <w:t xml:space="preserve"> </w:t>
      </w:r>
      <w:r w:rsidR="005E390C">
        <w:rPr>
          <w:lang w:val="en-US"/>
        </w:rPr>
        <w:t>drop out and batch size</w:t>
      </w:r>
      <w:r w:rsidR="00091B33">
        <w:rPr>
          <w:lang w:val="en-US"/>
        </w:rPr>
        <w:t xml:space="preserve">, </w:t>
      </w:r>
      <w:r w:rsidR="00F75C9C">
        <w:rPr>
          <w:lang w:val="en-US"/>
        </w:rPr>
        <w:t>further raising the performance of the models.</w:t>
      </w:r>
      <w:r w:rsidR="000A1E3D">
        <w:rPr>
          <w:lang w:val="en-US"/>
        </w:rPr>
        <w:t xml:space="preserve"> </w:t>
      </w:r>
      <w:r w:rsidR="00472FCB">
        <w:rPr>
          <w:lang w:val="en-US"/>
        </w:rPr>
        <w:t xml:space="preserve">Further experimentation unfortunately fell out of scope due to time constraints. </w:t>
      </w:r>
    </w:p>
    <w:p w14:paraId="57E469CB" w14:textId="40A361D3" w:rsidR="007F1C74" w:rsidRPr="007F1C74" w:rsidRDefault="00E15D37">
      <w:pPr>
        <w:rPr>
          <w:lang w:val="en-US"/>
        </w:rPr>
      </w:pPr>
      <w:r>
        <w:rPr>
          <w:lang w:val="en-US"/>
        </w:rPr>
        <w:t xml:space="preserve">It is also important to note the importance of the random state of the test train split, </w:t>
      </w:r>
      <w:r w:rsidR="00EE2717">
        <w:rPr>
          <w:lang w:val="en-US"/>
        </w:rPr>
        <w:t xml:space="preserve">with some models having high variance depending on the split, the values </w:t>
      </w:r>
      <w:r w:rsidR="00A579FC">
        <w:rPr>
          <w:lang w:val="en-US"/>
        </w:rPr>
        <w:t>presented are generally representative</w:t>
      </w:r>
      <w:r w:rsidR="00C06C93">
        <w:rPr>
          <w:lang w:val="en-US"/>
        </w:rPr>
        <w:t xml:space="preserve">. </w:t>
      </w:r>
    </w:p>
    <w:p w14:paraId="62245D05" w14:textId="22A96716" w:rsidR="00CA7122" w:rsidRDefault="002A02B4" w:rsidP="002A02B4">
      <w:pPr>
        <w:pStyle w:val="Heading3"/>
      </w:pPr>
      <w:r>
        <w:t>Evaluation</w:t>
      </w:r>
    </w:p>
    <w:p w14:paraId="274A53D2" w14:textId="6D6A034C" w:rsidR="002A02B4" w:rsidRDefault="00E242AC" w:rsidP="002A02B4">
      <w:r>
        <w:t>For each m</w:t>
      </w:r>
      <w:r w:rsidR="00B40372">
        <w:t>odel we generate a confusion matrix</w:t>
      </w:r>
      <w:r w:rsidR="00901A54">
        <w:t xml:space="preserve"> from the test data,</w:t>
      </w:r>
      <w:r w:rsidR="00B40372">
        <w:t xml:space="preserve"> where we can see the </w:t>
      </w:r>
      <w:r w:rsidR="009E44C9">
        <w:t xml:space="preserve">discrepancies </w:t>
      </w:r>
      <w:r w:rsidR="00221577">
        <w:t>between the true class and predictions</w:t>
      </w:r>
      <w:r w:rsidR="008A4301">
        <w:t>, i.e.</w:t>
      </w:r>
      <w:r w:rsidR="009E44C9">
        <w:t xml:space="preserve"> </w:t>
      </w:r>
      <w:r w:rsidR="00901A54">
        <w:t>which classes</w:t>
      </w:r>
      <w:r w:rsidR="009E44C9">
        <w:t xml:space="preserve"> the models are making more mistakes</w:t>
      </w:r>
      <w:r w:rsidR="00D52C90">
        <w:t xml:space="preserve">. </w:t>
      </w:r>
      <w:r w:rsidR="00901A54">
        <w:t>We also find the accur</w:t>
      </w:r>
      <w:r w:rsidR="0053600D">
        <w:t xml:space="preserve">acy for each class and overall, as the dataset is mostly balanced accuracy is a valid metric to </w:t>
      </w:r>
      <w:r w:rsidR="00F629E5">
        <w:t xml:space="preserve">use to compare different models and our results against other </w:t>
      </w:r>
      <w:r w:rsidR="00567497">
        <w:t xml:space="preserve">work. We also generate a graph for the </w:t>
      </w:r>
      <w:r w:rsidR="00740B14">
        <w:t xml:space="preserve">training and validation </w:t>
      </w:r>
      <w:r w:rsidR="00567497">
        <w:t>accuracy</w:t>
      </w:r>
      <w:r w:rsidR="00740B14">
        <w:t xml:space="preserve"> for the deep learning </w:t>
      </w:r>
      <w:r w:rsidR="00DB17A8">
        <w:t>models;</w:t>
      </w:r>
      <w:r w:rsidR="000E42BA">
        <w:t xml:space="preserve"> this allows us to validate that we are giving the models enough epochs to </w:t>
      </w:r>
      <w:r w:rsidR="00144B66">
        <w:t>reach the</w:t>
      </w:r>
      <w:r w:rsidR="00D01733">
        <w:t xml:space="preserve">ir generalised form. </w:t>
      </w:r>
      <w:r w:rsidR="00567497">
        <w:t xml:space="preserve"> </w:t>
      </w:r>
    </w:p>
    <w:p w14:paraId="307EA0C1" w14:textId="46319053" w:rsidR="002A02B4" w:rsidRDefault="002A02B4" w:rsidP="002A02B4">
      <w:pPr>
        <w:pStyle w:val="Heading3"/>
      </w:pPr>
      <w:r>
        <w:t xml:space="preserve">Model Hyper parameters and results </w:t>
      </w:r>
    </w:p>
    <w:p w14:paraId="1C709F68" w14:textId="77777777" w:rsidR="002A02B4" w:rsidRDefault="002A02B4" w:rsidP="002A02B4">
      <w:pPr>
        <w:pStyle w:val="Heading4"/>
        <w:rPr>
          <w:lang w:val="en-US"/>
        </w:rPr>
      </w:pPr>
      <w:r>
        <w:rPr>
          <w:lang w:val="en-US"/>
        </w:rPr>
        <w:t xml:space="preserve">Baseline: Random Forest </w:t>
      </w:r>
    </w:p>
    <w:p w14:paraId="073EF398" w14:textId="77777777" w:rsidR="00BC161F" w:rsidRDefault="007D4D3F" w:rsidP="002A02B4">
      <w:pPr>
        <w:rPr>
          <w:lang w:val="en-US"/>
        </w:rPr>
      </w:pPr>
      <w:r>
        <w:rPr>
          <w:lang w:val="en-US"/>
        </w:rPr>
        <w:t>For the random forest we have used 100 estimators</w:t>
      </w:r>
      <w:r w:rsidR="001A2684">
        <w:rPr>
          <w:lang w:val="en-US"/>
        </w:rPr>
        <w:t xml:space="preserve">, </w:t>
      </w:r>
      <w:r w:rsidR="003668D3">
        <w:rPr>
          <w:lang w:val="en-US"/>
        </w:rPr>
        <w:t xml:space="preserve">and have left other </w:t>
      </w:r>
      <w:r w:rsidR="00D747AD">
        <w:rPr>
          <w:lang w:val="en-US"/>
        </w:rPr>
        <w:t xml:space="preserve">hyper parameters as the defaults, of note are </w:t>
      </w:r>
      <w:r w:rsidR="00FB1178">
        <w:rPr>
          <w:lang w:val="en-US"/>
        </w:rPr>
        <w:t xml:space="preserve">minimum leaf samples </w:t>
      </w:r>
      <w:r w:rsidR="00CD00AB">
        <w:rPr>
          <w:lang w:val="en-US"/>
        </w:rPr>
        <w:t xml:space="preserve">= </w:t>
      </w:r>
      <w:r w:rsidR="00B112B0">
        <w:rPr>
          <w:lang w:val="en-US"/>
        </w:rPr>
        <w:t>1</w:t>
      </w:r>
      <w:r w:rsidR="007050DD">
        <w:rPr>
          <w:lang w:val="en-US"/>
        </w:rPr>
        <w:t xml:space="preserve"> and</w:t>
      </w:r>
      <w:r w:rsidR="00CD00AB">
        <w:rPr>
          <w:lang w:val="en-US"/>
        </w:rPr>
        <w:t xml:space="preserve"> </w:t>
      </w:r>
      <w:r w:rsidR="00C10D70">
        <w:rPr>
          <w:lang w:val="en-US"/>
        </w:rPr>
        <w:t xml:space="preserve">max features = </w:t>
      </w:r>
      <w:r w:rsidR="00D264BC">
        <w:rPr>
          <w:lang w:val="en-US"/>
        </w:rPr>
        <w:t>square root</w:t>
      </w:r>
      <w:r w:rsidR="006B7708">
        <w:rPr>
          <w:lang w:val="en-US"/>
        </w:rPr>
        <w:t>, deviation from these showed no impro</w:t>
      </w:r>
      <w:r w:rsidR="00BC161F">
        <w:rPr>
          <w:lang w:val="en-US"/>
        </w:rPr>
        <w:t>vement.</w:t>
      </w:r>
    </w:p>
    <w:p w14:paraId="626F3790" w14:textId="5E813E29" w:rsidR="00793E45" w:rsidRDefault="00BC161F" w:rsidP="002A02B4">
      <w:pPr>
        <w:rPr>
          <w:lang w:val="en-US"/>
        </w:rPr>
      </w:pPr>
      <w:r w:rsidRPr="00BC161F">
        <w:rPr>
          <w:noProof/>
        </w:rPr>
        <w:t xml:space="preserve"> </w:t>
      </w:r>
      <w:r w:rsidR="00DA5036" w:rsidRPr="00DA5036">
        <w:rPr>
          <w:noProof/>
        </w:rPr>
        <w:drawing>
          <wp:inline distT="0" distB="0" distL="0" distR="0" wp14:anchorId="1F3AA04F" wp14:editId="1B2EDF64">
            <wp:extent cx="2577532" cy="2340864"/>
            <wp:effectExtent l="0" t="0" r="0" b="2540"/>
            <wp:docPr id="20910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50224" name=""/>
                    <pic:cNvPicPr/>
                  </pic:nvPicPr>
                  <pic:blipFill>
                    <a:blip r:embed="rId6"/>
                    <a:stretch>
                      <a:fillRect/>
                    </a:stretch>
                  </pic:blipFill>
                  <pic:spPr>
                    <a:xfrm>
                      <a:off x="0" y="0"/>
                      <a:ext cx="2588855" cy="2351147"/>
                    </a:xfrm>
                    <a:prstGeom prst="rect">
                      <a:avLst/>
                    </a:prstGeom>
                  </pic:spPr>
                </pic:pic>
              </a:graphicData>
            </a:graphic>
          </wp:inline>
        </w:drawing>
      </w:r>
    </w:p>
    <w:p w14:paraId="34DF6C7D" w14:textId="144B9980" w:rsidR="007050DD" w:rsidRPr="00420DBB" w:rsidRDefault="00793E45" w:rsidP="002A02B4">
      <w:pPr>
        <w:rPr>
          <w:lang w:val="en-US"/>
        </w:rPr>
      </w:pPr>
      <w:r>
        <w:rPr>
          <w:lang w:val="en-US"/>
        </w:rPr>
        <w:t xml:space="preserve">Random forest scored an accuracy of </w:t>
      </w:r>
      <w:r w:rsidR="00260D06">
        <w:rPr>
          <w:lang w:val="en-US"/>
        </w:rPr>
        <w:t xml:space="preserve">0.54, showing that some patterns were learnt. </w:t>
      </w:r>
      <w:r w:rsidR="007C4770">
        <w:rPr>
          <w:lang w:val="en-US"/>
        </w:rPr>
        <w:t xml:space="preserve">On the confusion matrix shown above you can see </w:t>
      </w:r>
      <w:r w:rsidR="00994338">
        <w:rPr>
          <w:lang w:val="en-US"/>
        </w:rPr>
        <w:t>that</w:t>
      </w:r>
      <w:r w:rsidR="0023650C">
        <w:rPr>
          <w:lang w:val="en-US"/>
        </w:rPr>
        <w:t xml:space="preserve"> the random forest </w:t>
      </w:r>
      <w:r w:rsidR="00420DBB">
        <w:rPr>
          <w:lang w:val="en-US"/>
        </w:rPr>
        <w:t>tended to</w:t>
      </w:r>
      <w:r w:rsidR="0023650C">
        <w:rPr>
          <w:lang w:val="en-US"/>
        </w:rPr>
        <w:t xml:space="preserve"> confuse </w:t>
      </w:r>
      <w:r w:rsidR="00701451">
        <w:rPr>
          <w:lang w:val="en-US"/>
        </w:rPr>
        <w:t>category 3 and category 0</w:t>
      </w:r>
      <w:r w:rsidR="00420DBB">
        <w:rPr>
          <w:lang w:val="en-US"/>
        </w:rPr>
        <w:t>. O</w:t>
      </w:r>
      <w:r w:rsidR="00701451">
        <w:rPr>
          <w:lang w:val="en-US"/>
        </w:rPr>
        <w:t>verall</w:t>
      </w:r>
      <w:r w:rsidR="00F17D7D">
        <w:rPr>
          <w:lang w:val="en-US"/>
        </w:rPr>
        <w:t>,</w:t>
      </w:r>
      <w:r w:rsidR="00701451">
        <w:rPr>
          <w:lang w:val="en-US"/>
        </w:rPr>
        <w:t xml:space="preserve"> </w:t>
      </w:r>
      <w:r w:rsidR="00757F1E">
        <w:rPr>
          <w:lang w:val="en-US"/>
        </w:rPr>
        <w:t>beginning to generalise</w:t>
      </w:r>
      <w:r w:rsidR="00420DBB">
        <w:rPr>
          <w:lang w:val="en-US"/>
        </w:rPr>
        <w:t xml:space="preserve">, this </w:t>
      </w:r>
      <w:r w:rsidR="00994338">
        <w:rPr>
          <w:lang w:val="en-US"/>
        </w:rPr>
        <w:t>is shown</w:t>
      </w:r>
      <w:r w:rsidR="00420DBB">
        <w:rPr>
          <w:lang w:val="en-US"/>
        </w:rPr>
        <w:t xml:space="preserve"> by </w:t>
      </w:r>
      <w:r w:rsidR="0055717E">
        <w:rPr>
          <w:lang w:val="en-US"/>
        </w:rPr>
        <w:t>mistakes often being in categories that are next to each other e</w:t>
      </w:r>
      <w:r w:rsidR="00C4262F">
        <w:rPr>
          <w:lang w:val="en-US"/>
        </w:rPr>
        <w:t>.g. predicting 3 when the true label was 4</w:t>
      </w:r>
      <w:r w:rsidR="00C11FE7">
        <w:rPr>
          <w:lang w:val="en-US"/>
        </w:rPr>
        <w:t xml:space="preserve"> or vice versa</w:t>
      </w:r>
      <w:r w:rsidR="00C4262F">
        <w:rPr>
          <w:lang w:val="en-US"/>
        </w:rPr>
        <w:t xml:space="preserve">. </w:t>
      </w:r>
    </w:p>
    <w:p w14:paraId="3937232D" w14:textId="77777777" w:rsidR="002A02B4" w:rsidRDefault="002A02B4" w:rsidP="002A02B4">
      <w:pPr>
        <w:pStyle w:val="Heading4"/>
        <w:rPr>
          <w:lang w:val="en-US"/>
        </w:rPr>
      </w:pPr>
      <w:r>
        <w:rPr>
          <w:lang w:val="en-US"/>
        </w:rPr>
        <w:t>Fully Connected Network (FCN)</w:t>
      </w:r>
    </w:p>
    <w:p w14:paraId="15C7252E" w14:textId="350AC710" w:rsidR="002A02B4" w:rsidRDefault="00DA5036" w:rsidP="002A02B4">
      <w:r>
        <w:t xml:space="preserve">For the fully connected network </w:t>
      </w:r>
      <w:r w:rsidR="006866CA">
        <w:t xml:space="preserve">we used 3 dense layers of 64 neurons, </w:t>
      </w:r>
      <w:r w:rsidR="00E54640">
        <w:t xml:space="preserve">the model was </w:t>
      </w:r>
      <w:r w:rsidR="00994338">
        <w:t>given</w:t>
      </w:r>
      <w:r w:rsidR="00141831">
        <w:t xml:space="preserve"> </w:t>
      </w:r>
      <w:r w:rsidR="00E54640">
        <w:t>250 epochs</w:t>
      </w:r>
      <w:r w:rsidR="00143F1D">
        <w:t xml:space="preserve"> to </w:t>
      </w:r>
      <w:r w:rsidR="00485813">
        <w:t>fully explore the loss landscape</w:t>
      </w:r>
      <w:r w:rsidR="008978F5">
        <w:t>.</w:t>
      </w:r>
      <w:r w:rsidR="00E54640">
        <w:t xml:space="preserve"> </w:t>
      </w:r>
      <w:r w:rsidR="008978F5">
        <w:t>A</w:t>
      </w:r>
      <w:r w:rsidR="00E54640">
        <w:t xml:space="preserve"> batch size of </w:t>
      </w:r>
      <w:r w:rsidR="006835F3">
        <w:t>32</w:t>
      </w:r>
      <w:r w:rsidR="00493F95">
        <w:t xml:space="preserve"> was chosen to </w:t>
      </w:r>
      <w:r w:rsidR="0009218C">
        <w:t xml:space="preserve">provide </w:t>
      </w:r>
      <w:r w:rsidR="006835F3">
        <w:t>more opportunities to adjust weights and learn</w:t>
      </w:r>
      <w:r w:rsidR="0009218C">
        <w:t xml:space="preserve">. </w:t>
      </w:r>
    </w:p>
    <w:p w14:paraId="6C307B50" w14:textId="47D40068" w:rsidR="00E54E54" w:rsidRDefault="006835F3" w:rsidP="002A02B4">
      <w:pPr>
        <w:rPr>
          <w:noProof/>
        </w:rPr>
      </w:pPr>
      <w:r w:rsidRPr="006835F3">
        <w:rPr>
          <w:noProof/>
        </w:rPr>
        <w:lastRenderedPageBreak/>
        <w:drawing>
          <wp:inline distT="0" distB="0" distL="0" distR="0" wp14:anchorId="6F5E56DE" wp14:editId="42F8C864">
            <wp:extent cx="4032528" cy="2604211"/>
            <wp:effectExtent l="0" t="0" r="6350" b="5715"/>
            <wp:docPr id="287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4085" name=""/>
                    <pic:cNvPicPr/>
                  </pic:nvPicPr>
                  <pic:blipFill>
                    <a:blip r:embed="rId7"/>
                    <a:stretch>
                      <a:fillRect/>
                    </a:stretch>
                  </pic:blipFill>
                  <pic:spPr>
                    <a:xfrm>
                      <a:off x="0" y="0"/>
                      <a:ext cx="4044842" cy="2612164"/>
                    </a:xfrm>
                    <a:prstGeom prst="rect">
                      <a:avLst/>
                    </a:prstGeom>
                  </pic:spPr>
                </pic:pic>
              </a:graphicData>
            </a:graphic>
          </wp:inline>
        </w:drawing>
      </w:r>
      <w:r w:rsidR="00A842DF" w:rsidRPr="00A842DF">
        <w:rPr>
          <w:noProof/>
        </w:rPr>
        <w:t xml:space="preserve"> </w:t>
      </w:r>
    </w:p>
    <w:p w14:paraId="128BBE9A" w14:textId="0379CE26" w:rsidR="00A51536" w:rsidRDefault="00A51536" w:rsidP="002A02B4">
      <w:pPr>
        <w:rPr>
          <w:noProof/>
        </w:rPr>
      </w:pPr>
      <w:r>
        <w:rPr>
          <w:noProof/>
        </w:rPr>
        <w:t xml:space="preserve">Above is the training </w:t>
      </w:r>
      <w:r w:rsidR="00056AF3">
        <w:rPr>
          <w:noProof/>
        </w:rPr>
        <w:t xml:space="preserve">and validation accuracy against the epochs. </w:t>
      </w:r>
      <w:r w:rsidR="00B27EF0">
        <w:rPr>
          <w:noProof/>
        </w:rPr>
        <w:t xml:space="preserve">You will notice that the </w:t>
      </w:r>
      <w:r w:rsidR="003C4A12">
        <w:rPr>
          <w:noProof/>
        </w:rPr>
        <w:t>training accuracy drops at points in the training</w:t>
      </w:r>
      <w:r w:rsidR="00F17D7D">
        <w:rPr>
          <w:noProof/>
        </w:rPr>
        <w:t xml:space="preserve">, this can be attributed to the </w:t>
      </w:r>
      <w:r w:rsidR="00CF0CED">
        <w:rPr>
          <w:noProof/>
        </w:rPr>
        <w:t>small data set</w:t>
      </w:r>
      <w:r w:rsidR="00565856">
        <w:rPr>
          <w:noProof/>
        </w:rPr>
        <w:t xml:space="preserve">, as the small valdiation set can have large changes in </w:t>
      </w:r>
      <w:r w:rsidR="00920EFC">
        <w:rPr>
          <w:noProof/>
        </w:rPr>
        <w:t>score with a few different guesses being correct or false.</w:t>
      </w:r>
    </w:p>
    <w:p w14:paraId="72815073" w14:textId="60556C4D" w:rsidR="003F0F73" w:rsidRDefault="0064703B" w:rsidP="002A02B4">
      <w:r w:rsidRPr="0064703B">
        <w:rPr>
          <w:noProof/>
        </w:rPr>
        <w:drawing>
          <wp:inline distT="0" distB="0" distL="0" distR="0" wp14:anchorId="4828B2FE" wp14:editId="6E31DC36">
            <wp:extent cx="2925003" cy="2661314"/>
            <wp:effectExtent l="0" t="0" r="8890" b="5715"/>
            <wp:docPr id="9265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7744" name=""/>
                    <pic:cNvPicPr/>
                  </pic:nvPicPr>
                  <pic:blipFill>
                    <a:blip r:embed="rId8"/>
                    <a:stretch>
                      <a:fillRect/>
                    </a:stretch>
                  </pic:blipFill>
                  <pic:spPr>
                    <a:xfrm>
                      <a:off x="0" y="0"/>
                      <a:ext cx="2928846" cy="2664811"/>
                    </a:xfrm>
                    <a:prstGeom prst="rect">
                      <a:avLst/>
                    </a:prstGeom>
                  </pic:spPr>
                </pic:pic>
              </a:graphicData>
            </a:graphic>
          </wp:inline>
        </w:drawing>
      </w:r>
    </w:p>
    <w:p w14:paraId="0881671E" w14:textId="79E0EB55" w:rsidR="0064703B" w:rsidRDefault="0064703B" w:rsidP="002A02B4">
      <w:r>
        <w:t>Above is the confusion matrix for th</w:t>
      </w:r>
      <w:r w:rsidR="00FC5856">
        <w:t>e fully connected network</w:t>
      </w:r>
      <w:r w:rsidR="00D81F1F">
        <w:t xml:space="preserve"> generated from the test data</w:t>
      </w:r>
      <w:r w:rsidR="00FC5856">
        <w:t>, the</w:t>
      </w:r>
      <w:r w:rsidR="00D81F1F">
        <w:t xml:space="preserve"> overall accuracy of the model is 0.59, slightly surpassing random fores</w:t>
      </w:r>
      <w:r w:rsidR="00091B33">
        <w:t>t</w:t>
      </w:r>
      <w:r w:rsidR="00BE4402">
        <w:t xml:space="preserve">. As the confusion matrix shows the model has </w:t>
      </w:r>
      <w:r w:rsidR="00DA2664">
        <w:t>generalise the data even more so than the random forest</w:t>
      </w:r>
      <w:r w:rsidR="00091B33">
        <w:t xml:space="preserve">. </w:t>
      </w:r>
      <w:r w:rsidR="00233A8B">
        <w:t xml:space="preserve">With the model struggling most with </w:t>
      </w:r>
      <w:r w:rsidR="004E64CF">
        <w:t>category 1 with an accuracy of 0.2.</w:t>
      </w:r>
    </w:p>
    <w:p w14:paraId="4A50022F" w14:textId="77777777" w:rsidR="002A02B4" w:rsidRDefault="002A02B4" w:rsidP="002A02B4">
      <w:pPr>
        <w:pStyle w:val="Heading4"/>
        <w:rPr>
          <w:lang w:val="en-US"/>
        </w:rPr>
      </w:pPr>
      <w:r>
        <w:rPr>
          <w:lang w:val="en-US"/>
        </w:rPr>
        <w:t>Convolutional Neural Network (CNN)</w:t>
      </w:r>
    </w:p>
    <w:p w14:paraId="0A99E1DC" w14:textId="5FC589C4" w:rsidR="002A02B4" w:rsidRDefault="0089430E" w:rsidP="002A02B4">
      <w:r>
        <w:t xml:space="preserve">For the Convolutional Neural Network </w:t>
      </w:r>
      <w:r w:rsidR="005E72DE">
        <w:t xml:space="preserve">there is first a layer of </w:t>
      </w:r>
      <w:r w:rsidR="009A07F5">
        <w:t xml:space="preserve">32 filters taking in a 3 x 3 kernel, </w:t>
      </w:r>
      <w:r w:rsidR="00F33907">
        <w:t>an industry standard,</w:t>
      </w:r>
      <w:r w:rsidR="00CE391F">
        <w:t xml:space="preserve"> with max pooling </w:t>
      </w:r>
      <w:r w:rsidR="007D1806">
        <w:t>of 2 x 2,</w:t>
      </w:r>
      <w:r w:rsidR="006B0C3C">
        <w:t xml:space="preserve"> making the model less sensitive to specific location</w:t>
      </w:r>
      <w:r w:rsidR="007D1806">
        <w:t>.</w:t>
      </w:r>
      <w:r w:rsidR="00F33907">
        <w:t xml:space="preserve"> </w:t>
      </w:r>
      <w:r w:rsidR="004D6BFE">
        <w:t>T</w:t>
      </w:r>
      <w:r w:rsidR="00F33907">
        <w:t xml:space="preserve">he next layer of 64 filters </w:t>
      </w:r>
      <w:r w:rsidR="00EA64C4">
        <w:t>also with a 3 x 3</w:t>
      </w:r>
      <w:r w:rsidR="00C06C93">
        <w:t xml:space="preserve"> kernel</w:t>
      </w:r>
      <w:r w:rsidR="004D6BFE">
        <w:t xml:space="preserve">, with another max pooling layer. This then feeds into 2 dense layers of 64 neurons. </w:t>
      </w:r>
      <w:r w:rsidR="00FA5739">
        <w:t xml:space="preserve">With </w:t>
      </w:r>
      <w:r w:rsidR="00561073">
        <w:t xml:space="preserve">training parameters matching </w:t>
      </w:r>
      <w:r w:rsidR="00E715E5">
        <w:t>the FNN apart from the epochs where the CNN was given 60</w:t>
      </w:r>
      <w:r w:rsidR="00DE5811">
        <w:t xml:space="preserve">. </w:t>
      </w:r>
    </w:p>
    <w:p w14:paraId="7CD98082" w14:textId="25CB8BA5" w:rsidR="00DE5811" w:rsidRDefault="00C8170E" w:rsidP="002A02B4">
      <w:r w:rsidRPr="00C8170E">
        <w:rPr>
          <w:noProof/>
        </w:rPr>
        <w:lastRenderedPageBreak/>
        <w:drawing>
          <wp:inline distT="0" distB="0" distL="0" distR="0" wp14:anchorId="0CB9060C" wp14:editId="73CB51E4">
            <wp:extent cx="3939290" cy="2545307"/>
            <wp:effectExtent l="0" t="0" r="4445" b="7620"/>
            <wp:docPr id="7379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29611" name=""/>
                    <pic:cNvPicPr/>
                  </pic:nvPicPr>
                  <pic:blipFill>
                    <a:blip r:embed="rId9"/>
                    <a:stretch>
                      <a:fillRect/>
                    </a:stretch>
                  </pic:blipFill>
                  <pic:spPr>
                    <a:xfrm>
                      <a:off x="0" y="0"/>
                      <a:ext cx="3943933" cy="2548307"/>
                    </a:xfrm>
                    <a:prstGeom prst="rect">
                      <a:avLst/>
                    </a:prstGeom>
                  </pic:spPr>
                </pic:pic>
              </a:graphicData>
            </a:graphic>
          </wp:inline>
        </w:drawing>
      </w:r>
    </w:p>
    <w:p w14:paraId="779F70E3" w14:textId="16C241F1" w:rsidR="00C8170E" w:rsidRDefault="00C8170E" w:rsidP="002A02B4">
      <w:r>
        <w:rPr>
          <w:noProof/>
        </w:rPr>
        <w:t xml:space="preserve">Above is the training and validation accuracy against the epochs, </w:t>
      </w:r>
      <w:r w:rsidR="0013048A">
        <w:rPr>
          <w:noProof/>
        </w:rPr>
        <w:t xml:space="preserve">with the model </w:t>
      </w:r>
      <w:r w:rsidR="00404598">
        <w:rPr>
          <w:noProof/>
        </w:rPr>
        <w:t xml:space="preserve">reaching it’s best </w:t>
      </w:r>
      <w:r w:rsidR="00511A80">
        <w:rPr>
          <w:noProof/>
        </w:rPr>
        <w:t>validation accuracy while the training accuracy is approaching 100</w:t>
      </w:r>
      <w:r w:rsidR="00B51DFB">
        <w:rPr>
          <w:noProof/>
        </w:rPr>
        <w:t xml:space="preserve">%, this suggests that </w:t>
      </w:r>
      <w:r w:rsidR="0010477D">
        <w:rPr>
          <w:noProof/>
        </w:rPr>
        <w:t xml:space="preserve">the model is capturing </w:t>
      </w:r>
      <w:r w:rsidR="00020942">
        <w:rPr>
          <w:noProof/>
        </w:rPr>
        <w:t xml:space="preserve">transaltabe information all the way to </w:t>
      </w:r>
      <w:r w:rsidR="00180002">
        <w:rPr>
          <w:noProof/>
        </w:rPr>
        <w:t xml:space="preserve">100% training accuracy. </w:t>
      </w:r>
    </w:p>
    <w:p w14:paraId="5B8B41B6" w14:textId="272B5559" w:rsidR="002A2C45" w:rsidRDefault="00577600" w:rsidP="002A02B4">
      <w:r w:rsidRPr="00577600">
        <w:rPr>
          <w:noProof/>
        </w:rPr>
        <w:drawing>
          <wp:inline distT="0" distB="0" distL="0" distR="0" wp14:anchorId="4475EFE7" wp14:editId="5A92649B">
            <wp:extent cx="2613068" cy="2354239"/>
            <wp:effectExtent l="0" t="0" r="0" b="8255"/>
            <wp:docPr id="9810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6906" name=""/>
                    <pic:cNvPicPr/>
                  </pic:nvPicPr>
                  <pic:blipFill rotWithShape="1">
                    <a:blip r:embed="rId10"/>
                    <a:srcRect b="1685"/>
                    <a:stretch>
                      <a:fillRect/>
                    </a:stretch>
                  </pic:blipFill>
                  <pic:spPr bwMode="auto">
                    <a:xfrm>
                      <a:off x="0" y="0"/>
                      <a:ext cx="2629717" cy="2369239"/>
                    </a:xfrm>
                    <a:prstGeom prst="rect">
                      <a:avLst/>
                    </a:prstGeom>
                    <a:ln>
                      <a:noFill/>
                    </a:ln>
                    <a:extLst>
                      <a:ext uri="{53640926-AAD7-44D8-BBD7-CCE9431645EC}">
                        <a14:shadowObscured xmlns:a14="http://schemas.microsoft.com/office/drawing/2010/main"/>
                      </a:ext>
                    </a:extLst>
                  </pic:spPr>
                </pic:pic>
              </a:graphicData>
            </a:graphic>
          </wp:inline>
        </w:drawing>
      </w:r>
    </w:p>
    <w:p w14:paraId="669A04CF" w14:textId="7AE2DD28" w:rsidR="00577600" w:rsidRDefault="00577600" w:rsidP="002A02B4">
      <w:r>
        <w:t xml:space="preserve">Above is the </w:t>
      </w:r>
      <w:r w:rsidR="006C39CD">
        <w:t xml:space="preserve">confusion matrix, the overall accuracy was 0.71, surpassing </w:t>
      </w:r>
      <w:r w:rsidR="00A63B98">
        <w:t>random forest and FCN by a considerable gap. The confusion matrix</w:t>
      </w:r>
      <w:r w:rsidR="001E2F50">
        <w:t xml:space="preserve"> also shows greater generalisation. </w:t>
      </w:r>
    </w:p>
    <w:p w14:paraId="2606092E" w14:textId="77777777" w:rsidR="002A02B4" w:rsidRDefault="002A02B4" w:rsidP="002A02B4">
      <w:pPr>
        <w:pStyle w:val="Heading4"/>
        <w:rPr>
          <w:lang w:val="en-US"/>
        </w:rPr>
      </w:pPr>
      <w:r>
        <w:rPr>
          <w:lang w:val="en-US"/>
        </w:rPr>
        <w:t xml:space="preserve">MobileNetV2 Pre-trained Network (PTN) </w:t>
      </w:r>
    </w:p>
    <w:p w14:paraId="101C0D2C" w14:textId="06A9D0DF" w:rsidR="0074156A" w:rsidRDefault="006472F3" w:rsidP="0074156A">
      <w:r>
        <w:t xml:space="preserve">For the PTN we used </w:t>
      </w:r>
      <w:r w:rsidR="00707D0B">
        <w:t>the MobileNetV2 as the base model, without the top</w:t>
      </w:r>
      <w:r w:rsidR="00E85154">
        <w:t xml:space="preserve"> (the final layers of the model) and also used </w:t>
      </w:r>
      <w:r w:rsidR="00321F5D">
        <w:t>the ImageNet weights</w:t>
      </w:r>
      <w:r w:rsidR="00D91A6D">
        <w:t xml:space="preserve">. </w:t>
      </w:r>
      <w:r w:rsidR="00D17FC9">
        <w:t xml:space="preserve">Training is set to false for this base model, as we do not want to affect the weights of the model in training. </w:t>
      </w:r>
      <w:r w:rsidR="009248A6">
        <w:t xml:space="preserve">This is fed into 2 dense layers of 64 neurons. </w:t>
      </w:r>
      <w:r w:rsidR="0074156A">
        <w:t xml:space="preserve">With training parameters matching the FNN apart from the epochs where the PTN was given 80. </w:t>
      </w:r>
    </w:p>
    <w:p w14:paraId="1CFF45AC" w14:textId="497C1876" w:rsidR="0074156A" w:rsidRDefault="00C542B0" w:rsidP="0074156A">
      <w:r w:rsidRPr="00C542B0">
        <w:rPr>
          <w:noProof/>
        </w:rPr>
        <w:lastRenderedPageBreak/>
        <w:drawing>
          <wp:inline distT="0" distB="0" distL="0" distR="0" wp14:anchorId="38C336D1" wp14:editId="52021C02">
            <wp:extent cx="3645456" cy="2354239"/>
            <wp:effectExtent l="0" t="0" r="0" b="8255"/>
            <wp:docPr id="24326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67798" name=""/>
                    <pic:cNvPicPr/>
                  </pic:nvPicPr>
                  <pic:blipFill>
                    <a:blip r:embed="rId11"/>
                    <a:stretch>
                      <a:fillRect/>
                    </a:stretch>
                  </pic:blipFill>
                  <pic:spPr>
                    <a:xfrm>
                      <a:off x="0" y="0"/>
                      <a:ext cx="3656313" cy="2361250"/>
                    </a:xfrm>
                    <a:prstGeom prst="rect">
                      <a:avLst/>
                    </a:prstGeom>
                  </pic:spPr>
                </pic:pic>
              </a:graphicData>
            </a:graphic>
          </wp:inline>
        </w:drawing>
      </w:r>
    </w:p>
    <w:p w14:paraId="3C736D39" w14:textId="73A70D64" w:rsidR="00C542B0" w:rsidRDefault="00C542B0" w:rsidP="0074156A">
      <w:pPr>
        <w:rPr>
          <w:noProof/>
        </w:rPr>
      </w:pPr>
      <w:r>
        <w:t xml:space="preserve">Above is </w:t>
      </w:r>
      <w:r>
        <w:rPr>
          <w:noProof/>
        </w:rPr>
        <w:t>training and validation accuracy against the epochs,</w:t>
      </w:r>
      <w:r w:rsidR="00470331">
        <w:rPr>
          <w:noProof/>
        </w:rPr>
        <w:t xml:space="preserve"> where we can see that </w:t>
      </w:r>
      <w:r w:rsidR="00F22256">
        <w:rPr>
          <w:noProof/>
        </w:rPr>
        <w:t xml:space="preserve">validation slowly climbs </w:t>
      </w:r>
      <w:r w:rsidR="00A777E3">
        <w:rPr>
          <w:noProof/>
        </w:rPr>
        <w:t xml:space="preserve">as training accuracy remained around </w:t>
      </w:r>
      <w:r w:rsidR="00796DB2">
        <w:rPr>
          <w:noProof/>
        </w:rPr>
        <w:t>100% similar to the case with the convolutional network</w:t>
      </w:r>
      <w:r w:rsidR="002645F9">
        <w:rPr>
          <w:noProof/>
        </w:rPr>
        <w:t xml:space="preserve">. </w:t>
      </w:r>
    </w:p>
    <w:p w14:paraId="7039C260" w14:textId="179C0497" w:rsidR="002645F9" w:rsidRDefault="008149E2" w:rsidP="0074156A">
      <w:r w:rsidRPr="008149E2">
        <w:rPr>
          <w:noProof/>
        </w:rPr>
        <w:drawing>
          <wp:inline distT="0" distB="0" distL="0" distR="0" wp14:anchorId="5768E541" wp14:editId="6C8E6248">
            <wp:extent cx="3145809" cy="2867000"/>
            <wp:effectExtent l="0" t="0" r="0" b="0"/>
            <wp:docPr id="11368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06987" name=""/>
                    <pic:cNvPicPr/>
                  </pic:nvPicPr>
                  <pic:blipFill>
                    <a:blip r:embed="rId12"/>
                    <a:stretch>
                      <a:fillRect/>
                    </a:stretch>
                  </pic:blipFill>
                  <pic:spPr>
                    <a:xfrm>
                      <a:off x="0" y="0"/>
                      <a:ext cx="3155007" cy="2875383"/>
                    </a:xfrm>
                    <a:prstGeom prst="rect">
                      <a:avLst/>
                    </a:prstGeom>
                  </pic:spPr>
                </pic:pic>
              </a:graphicData>
            </a:graphic>
          </wp:inline>
        </w:drawing>
      </w:r>
    </w:p>
    <w:p w14:paraId="73306B8B" w14:textId="31A32B70" w:rsidR="008149E2" w:rsidRDefault="008149E2" w:rsidP="0074156A">
      <w:r>
        <w:t>Above is the confusion matrix, the overall accuracy was 0.78, surpassing random forest</w:t>
      </w:r>
      <w:r w:rsidR="00DC3624">
        <w:t>,</w:t>
      </w:r>
      <w:r>
        <w:t xml:space="preserve"> FCN and </w:t>
      </w:r>
      <w:r w:rsidR="00A36A00">
        <w:t xml:space="preserve">CNN </w:t>
      </w:r>
      <w:r>
        <w:t>by a considerable gap</w:t>
      </w:r>
      <w:r w:rsidR="00DC3624">
        <w:t xml:space="preserve"> again</w:t>
      </w:r>
      <w:r>
        <w:t xml:space="preserve">. The confusion matrix also shows greater generalisation. </w:t>
      </w:r>
    </w:p>
    <w:p w14:paraId="525D300C" w14:textId="77777777" w:rsidR="003F495D" w:rsidRDefault="003F495D">
      <w:pPr>
        <w:rPr>
          <w:rFonts w:eastAsiaTheme="majorEastAsia" w:cstheme="majorBidi"/>
          <w:color w:val="0F4761" w:themeColor="accent1" w:themeShade="BF"/>
          <w:sz w:val="28"/>
          <w:szCs w:val="28"/>
        </w:rPr>
      </w:pPr>
      <w:r>
        <w:br w:type="page"/>
      </w:r>
    </w:p>
    <w:p w14:paraId="32C00287" w14:textId="56ECB80A" w:rsidR="00B40372" w:rsidRDefault="00B40372" w:rsidP="0074156A">
      <w:pPr>
        <w:pStyle w:val="Heading3"/>
      </w:pPr>
      <w:r>
        <w:lastRenderedPageBreak/>
        <w:t>Overview</w:t>
      </w:r>
    </w:p>
    <w:p w14:paraId="45538E9D" w14:textId="13EF0D1C" w:rsidR="00B40372" w:rsidRDefault="00A70232" w:rsidP="00B40372">
      <w:r>
        <w:t xml:space="preserve">With increasing complexity of the </w:t>
      </w:r>
      <w:r w:rsidR="00AA68EF">
        <w:t>models,</w:t>
      </w:r>
      <w:r>
        <w:t xml:space="preserve"> they have been more capable of generalising the data</w:t>
      </w:r>
      <w:r w:rsidR="00AA68EF">
        <w:t xml:space="preserve">. The pretrained networks performance highlights the advantages of using a pretrained network for small datasets like the one we are using. </w:t>
      </w:r>
      <w:r w:rsidR="0074452D">
        <w:t xml:space="preserve">Below is a </w:t>
      </w:r>
      <w:r w:rsidR="00980486">
        <w:t>bar graph</w:t>
      </w:r>
      <w:r w:rsidR="0074452D">
        <w:t xml:space="preserve"> of the </w:t>
      </w:r>
      <w:r w:rsidR="008B52EA">
        <w:t xml:space="preserve">all the accuracy </w:t>
      </w:r>
      <w:r w:rsidR="0074452D">
        <w:t>results</w:t>
      </w:r>
      <w:r w:rsidR="008B52EA">
        <w:t xml:space="preserve"> for each category and the overall accuracy</w:t>
      </w:r>
      <w:r w:rsidR="0074452D">
        <w:t>.</w:t>
      </w:r>
      <w:r w:rsidR="008B52EA">
        <w:t xml:space="preserve"> </w:t>
      </w:r>
    </w:p>
    <w:p w14:paraId="2FCDFC87" w14:textId="0D3C27CF" w:rsidR="0074452D" w:rsidRPr="00B40372" w:rsidRDefault="00B62CA1" w:rsidP="00B40372">
      <w:r>
        <w:rPr>
          <w:noProof/>
        </w:rPr>
        <w:drawing>
          <wp:inline distT="0" distB="0" distL="0" distR="0" wp14:anchorId="57CFF9DA" wp14:editId="60A6B53B">
            <wp:extent cx="5486400" cy="3200400"/>
            <wp:effectExtent l="0" t="0" r="0" b="0"/>
            <wp:docPr id="27407287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01EEDDA" w14:textId="20D7F232" w:rsidR="00A941E3" w:rsidRDefault="00A941E3" w:rsidP="00A941E3">
      <w:pPr>
        <w:pStyle w:val="Heading2"/>
        <w:rPr>
          <w:lang w:val="en-US"/>
        </w:rPr>
      </w:pPr>
      <w:r>
        <w:rPr>
          <w:lang w:val="en-US"/>
        </w:rPr>
        <w:t>Summary</w:t>
      </w:r>
      <w:r w:rsidR="00566117">
        <w:rPr>
          <w:lang w:val="en-US"/>
        </w:rPr>
        <w:t xml:space="preserve"> </w:t>
      </w:r>
    </w:p>
    <w:p w14:paraId="61A928A6" w14:textId="499B0459" w:rsidR="00A941E3" w:rsidRDefault="0033185A" w:rsidP="00A941E3">
      <w:pPr>
        <w:rPr>
          <w:lang w:val="en-US"/>
        </w:rPr>
      </w:pPr>
      <w:r>
        <w:rPr>
          <w:lang w:val="en-US"/>
        </w:rPr>
        <w:t>As our results show</w:t>
      </w:r>
      <w:r w:rsidR="00254D9F">
        <w:rPr>
          <w:lang w:val="en-US"/>
        </w:rPr>
        <w:t>,</w:t>
      </w:r>
      <w:r>
        <w:rPr>
          <w:lang w:val="en-US"/>
        </w:rPr>
        <w:t xml:space="preserve"> deep learning methods can provide a viable option for </w:t>
      </w:r>
      <w:r w:rsidR="00254D9F">
        <w:rPr>
          <w:lang w:val="en-US"/>
        </w:rPr>
        <w:t>automatically grading x-rays like the ones in this dataset</w:t>
      </w:r>
      <w:r w:rsidR="00534707">
        <w:rPr>
          <w:lang w:val="en-US"/>
        </w:rPr>
        <w:t xml:space="preserve">, with convolutional methods being able to use spatial </w:t>
      </w:r>
      <w:r w:rsidR="00F91629">
        <w:rPr>
          <w:lang w:val="en-US"/>
        </w:rPr>
        <w:t xml:space="preserve">information to </w:t>
      </w:r>
      <w:r w:rsidR="009B3A8E">
        <w:rPr>
          <w:lang w:val="en-US"/>
        </w:rPr>
        <w:t>have greater accuracy.</w:t>
      </w:r>
      <w:r w:rsidR="00513624">
        <w:rPr>
          <w:lang w:val="en-US"/>
        </w:rPr>
        <w:t xml:space="preserve"> With a small dataset like the one we have worked with pretrained models offer even greater accuracy and </w:t>
      </w:r>
      <w:r w:rsidR="00460059">
        <w:rPr>
          <w:lang w:val="en-US"/>
        </w:rPr>
        <w:t xml:space="preserve">are a clear best option. </w:t>
      </w:r>
    </w:p>
    <w:p w14:paraId="7F081A11" w14:textId="7A45FE5C" w:rsidR="00A941E3" w:rsidRDefault="00A941E3" w:rsidP="00A941E3">
      <w:pPr>
        <w:pStyle w:val="Heading2"/>
        <w:rPr>
          <w:lang w:val="en-US"/>
        </w:rPr>
      </w:pPr>
      <w:r>
        <w:rPr>
          <w:lang w:val="en-US"/>
        </w:rPr>
        <w:t>References</w:t>
      </w:r>
    </w:p>
    <w:p w14:paraId="52B2C2F7" w14:textId="423442F3" w:rsidR="00656BC9" w:rsidRDefault="001E7493" w:rsidP="00656BC9">
      <w:r w:rsidRPr="001E7493">
        <w:t xml:space="preserve">[1] S. Olsson, E. Akbarian, A. Lind, A. S. Razavian, and M. Gordon, "Automating classification of osteoarthritis according to Kellgren-Lawrence in the knee using deep learning in an unfiltered adult population," </w:t>
      </w:r>
      <w:r w:rsidRPr="001E7493">
        <w:rPr>
          <w:i/>
          <w:iCs/>
        </w:rPr>
        <w:t>BMC Musculoskelet. Disord.</w:t>
      </w:r>
      <w:r w:rsidRPr="001E7493">
        <w:t>, vol. 22, no. 1, p. 844, Oct. 2021, doi: 10.1186/s12891-021-04722-7.</w:t>
      </w:r>
    </w:p>
    <w:p w14:paraId="777AB6C6" w14:textId="648089DE" w:rsidR="00E50292" w:rsidRDefault="007C0899" w:rsidP="00656BC9">
      <w:r>
        <w:t>[2]</w:t>
      </w:r>
      <w:r w:rsidRPr="007C0899">
        <w:t xml:space="preserve"> </w:t>
      </w:r>
      <w:r w:rsidR="002F49C4" w:rsidRPr="002F49C4">
        <w:t xml:space="preserve">L. Brigato, B. Barz, L. Iocchi, and J. Denzler, "Image classification with small datasets: Overview and benchmark," </w:t>
      </w:r>
      <w:r w:rsidR="002F49C4" w:rsidRPr="002F49C4">
        <w:rPr>
          <w:i/>
          <w:iCs/>
        </w:rPr>
        <w:t>IEEE Access</w:t>
      </w:r>
      <w:r w:rsidR="002F49C4" w:rsidRPr="002F49C4">
        <w:t>, vol. 10, pp. 49233–49250, 2022, doi: 10.1109/ACCESS.2022.3172939.</w:t>
      </w:r>
    </w:p>
    <w:p w14:paraId="401F5CB0" w14:textId="2B667591" w:rsidR="001B008F" w:rsidRDefault="001B008F" w:rsidP="00656BC9">
      <w:r>
        <w:t>[3]</w:t>
      </w:r>
      <w:r w:rsidR="00B16207">
        <w:t xml:space="preserve"> </w:t>
      </w:r>
      <w:r w:rsidR="004B1B7A" w:rsidRPr="004B1B7A">
        <w:t xml:space="preserve">A. J. Metcalfe, M. L. Andersson, and R. Goodfellow </w:t>
      </w:r>
      <w:r w:rsidR="004B1B7A" w:rsidRPr="004B1B7A">
        <w:rPr>
          <w:i/>
          <w:iCs/>
        </w:rPr>
        <w:t>et al.</w:t>
      </w:r>
      <w:r w:rsidR="004B1B7A" w:rsidRPr="004B1B7A">
        <w:t xml:space="preserve">, "Is knee osteoarthritis a symmetrical disease? Analysis of a 12 year prospective cohort study," </w:t>
      </w:r>
      <w:r w:rsidR="004B1B7A" w:rsidRPr="004B1B7A">
        <w:rPr>
          <w:i/>
          <w:iCs/>
        </w:rPr>
        <w:t>BMC Musculoskelet. Disord.</w:t>
      </w:r>
      <w:r w:rsidR="004B1B7A" w:rsidRPr="004B1B7A">
        <w:t>, vol. 13, p. 153, Aug. 2012, doi: 10.1186/1471-2474-13-153.</w:t>
      </w:r>
    </w:p>
    <w:p w14:paraId="5D33AAD9" w14:textId="4308C22E" w:rsidR="0014021A" w:rsidRPr="00656BC9" w:rsidRDefault="0014021A" w:rsidP="00656BC9">
      <w:pPr>
        <w:rPr>
          <w:lang w:val="en-US"/>
        </w:rPr>
      </w:pPr>
      <w:r>
        <w:t>[4]</w:t>
      </w:r>
      <w:r w:rsidRPr="0014021A">
        <w:t xml:space="preserve"> </w:t>
      </w:r>
      <w:r w:rsidRPr="00B36E1D">
        <w:t xml:space="preserve">M. Sandler, A. Howard, M. Zhu, A. Zhmoginov, and L. -C. Chen, "MobileNetV2: Inverted residuals and linearized bottlenecks," in </w:t>
      </w:r>
      <w:r w:rsidRPr="00B36E1D">
        <w:rPr>
          <w:i/>
          <w:iCs/>
        </w:rPr>
        <w:t>Proc. IEEE/CVF Conf. Comput. Vis. Pattern Recognit. (CVPR)</w:t>
      </w:r>
      <w:r w:rsidRPr="00B36E1D">
        <w:t>, Salt Lake City, UT, USA, 2018, pp. 4510–4520, doi: 10.1109/CVPR.2018.00474</w:t>
      </w:r>
      <w:r>
        <w:t>.</w:t>
      </w:r>
    </w:p>
    <w:sectPr w:rsidR="0014021A" w:rsidRPr="00656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DE1"/>
    <w:rsid w:val="000063A3"/>
    <w:rsid w:val="00012D60"/>
    <w:rsid w:val="000140ED"/>
    <w:rsid w:val="000204FE"/>
    <w:rsid w:val="00020942"/>
    <w:rsid w:val="00027011"/>
    <w:rsid w:val="00034485"/>
    <w:rsid w:val="00034E2F"/>
    <w:rsid w:val="00041D8E"/>
    <w:rsid w:val="00052837"/>
    <w:rsid w:val="00056AF3"/>
    <w:rsid w:val="00072157"/>
    <w:rsid w:val="00075565"/>
    <w:rsid w:val="0008704E"/>
    <w:rsid w:val="000878BF"/>
    <w:rsid w:val="00091B33"/>
    <w:rsid w:val="0009218C"/>
    <w:rsid w:val="000930E9"/>
    <w:rsid w:val="000A1E3D"/>
    <w:rsid w:val="000A56C7"/>
    <w:rsid w:val="000A76CB"/>
    <w:rsid w:val="000E42BA"/>
    <w:rsid w:val="000E6BBE"/>
    <w:rsid w:val="000F6B56"/>
    <w:rsid w:val="00102429"/>
    <w:rsid w:val="001037C2"/>
    <w:rsid w:val="0010477D"/>
    <w:rsid w:val="00111C6D"/>
    <w:rsid w:val="0011335D"/>
    <w:rsid w:val="001148C1"/>
    <w:rsid w:val="0012729E"/>
    <w:rsid w:val="0013048A"/>
    <w:rsid w:val="001315F6"/>
    <w:rsid w:val="0014021A"/>
    <w:rsid w:val="00141831"/>
    <w:rsid w:val="00143F1D"/>
    <w:rsid w:val="00143F96"/>
    <w:rsid w:val="00144B66"/>
    <w:rsid w:val="0015754D"/>
    <w:rsid w:val="00164919"/>
    <w:rsid w:val="001736DD"/>
    <w:rsid w:val="00180002"/>
    <w:rsid w:val="00190C21"/>
    <w:rsid w:val="001A2684"/>
    <w:rsid w:val="001B008F"/>
    <w:rsid w:val="001B4DED"/>
    <w:rsid w:val="001E2F50"/>
    <w:rsid w:val="001E3236"/>
    <w:rsid w:val="001E7493"/>
    <w:rsid w:val="00200D6C"/>
    <w:rsid w:val="002134BF"/>
    <w:rsid w:val="00213A11"/>
    <w:rsid w:val="00221577"/>
    <w:rsid w:val="002338F4"/>
    <w:rsid w:val="00233A8B"/>
    <w:rsid w:val="0023650C"/>
    <w:rsid w:val="00236ACB"/>
    <w:rsid w:val="00254D9F"/>
    <w:rsid w:val="00255CED"/>
    <w:rsid w:val="00260D06"/>
    <w:rsid w:val="002645F9"/>
    <w:rsid w:val="00265CF1"/>
    <w:rsid w:val="00275E08"/>
    <w:rsid w:val="00290454"/>
    <w:rsid w:val="00295299"/>
    <w:rsid w:val="002A02B4"/>
    <w:rsid w:val="002A2C45"/>
    <w:rsid w:val="002A58C6"/>
    <w:rsid w:val="002D2B69"/>
    <w:rsid w:val="002D67C4"/>
    <w:rsid w:val="002F0299"/>
    <w:rsid w:val="002F49C4"/>
    <w:rsid w:val="00301D5B"/>
    <w:rsid w:val="00310585"/>
    <w:rsid w:val="003217BF"/>
    <w:rsid w:val="00321F5D"/>
    <w:rsid w:val="00323C68"/>
    <w:rsid w:val="00325AC2"/>
    <w:rsid w:val="00327D9C"/>
    <w:rsid w:val="0033185A"/>
    <w:rsid w:val="00331D15"/>
    <w:rsid w:val="00336FC1"/>
    <w:rsid w:val="0034016D"/>
    <w:rsid w:val="00344160"/>
    <w:rsid w:val="003668D3"/>
    <w:rsid w:val="00382889"/>
    <w:rsid w:val="003915ED"/>
    <w:rsid w:val="0039784F"/>
    <w:rsid w:val="003A25AE"/>
    <w:rsid w:val="003A7334"/>
    <w:rsid w:val="003C3186"/>
    <w:rsid w:val="003C4A12"/>
    <w:rsid w:val="003E0B0B"/>
    <w:rsid w:val="003E2E04"/>
    <w:rsid w:val="003E6A48"/>
    <w:rsid w:val="003F0F73"/>
    <w:rsid w:val="003F495D"/>
    <w:rsid w:val="003F65A2"/>
    <w:rsid w:val="0040360C"/>
    <w:rsid w:val="00404598"/>
    <w:rsid w:val="00406FA6"/>
    <w:rsid w:val="0041152D"/>
    <w:rsid w:val="004171D0"/>
    <w:rsid w:val="00420DBB"/>
    <w:rsid w:val="00422B27"/>
    <w:rsid w:val="00433E5F"/>
    <w:rsid w:val="00435FBC"/>
    <w:rsid w:val="00437C41"/>
    <w:rsid w:val="004412C5"/>
    <w:rsid w:val="004426EE"/>
    <w:rsid w:val="00447326"/>
    <w:rsid w:val="00460059"/>
    <w:rsid w:val="00470331"/>
    <w:rsid w:val="00470FA9"/>
    <w:rsid w:val="00472FCB"/>
    <w:rsid w:val="00474D47"/>
    <w:rsid w:val="00475EE2"/>
    <w:rsid w:val="00475F54"/>
    <w:rsid w:val="00480AEB"/>
    <w:rsid w:val="00485813"/>
    <w:rsid w:val="00487C7C"/>
    <w:rsid w:val="00493EA3"/>
    <w:rsid w:val="00493F95"/>
    <w:rsid w:val="00496187"/>
    <w:rsid w:val="004A5AD8"/>
    <w:rsid w:val="004B1B7A"/>
    <w:rsid w:val="004B36BB"/>
    <w:rsid w:val="004B5E81"/>
    <w:rsid w:val="004D5F10"/>
    <w:rsid w:val="004D6BFE"/>
    <w:rsid w:val="004E27C2"/>
    <w:rsid w:val="004E64CF"/>
    <w:rsid w:val="004E70E2"/>
    <w:rsid w:val="004F0CA0"/>
    <w:rsid w:val="004F60AE"/>
    <w:rsid w:val="00511A80"/>
    <w:rsid w:val="00513624"/>
    <w:rsid w:val="0052247E"/>
    <w:rsid w:val="0052722E"/>
    <w:rsid w:val="00534707"/>
    <w:rsid w:val="0053600D"/>
    <w:rsid w:val="0055717E"/>
    <w:rsid w:val="00561073"/>
    <w:rsid w:val="00565856"/>
    <w:rsid w:val="00566117"/>
    <w:rsid w:val="00567497"/>
    <w:rsid w:val="005705FD"/>
    <w:rsid w:val="00576567"/>
    <w:rsid w:val="00577600"/>
    <w:rsid w:val="005823CE"/>
    <w:rsid w:val="005873F9"/>
    <w:rsid w:val="005A1A38"/>
    <w:rsid w:val="005B0173"/>
    <w:rsid w:val="005B2333"/>
    <w:rsid w:val="005B2CC3"/>
    <w:rsid w:val="005C01B8"/>
    <w:rsid w:val="005C0ABD"/>
    <w:rsid w:val="005D2769"/>
    <w:rsid w:val="005E390C"/>
    <w:rsid w:val="005E72DE"/>
    <w:rsid w:val="005F48A2"/>
    <w:rsid w:val="00610608"/>
    <w:rsid w:val="00611914"/>
    <w:rsid w:val="00624871"/>
    <w:rsid w:val="0064703B"/>
    <w:rsid w:val="006472F3"/>
    <w:rsid w:val="0064777E"/>
    <w:rsid w:val="00650625"/>
    <w:rsid w:val="00656BC9"/>
    <w:rsid w:val="00664618"/>
    <w:rsid w:val="006776B4"/>
    <w:rsid w:val="006835F3"/>
    <w:rsid w:val="006866CA"/>
    <w:rsid w:val="00692960"/>
    <w:rsid w:val="0069662F"/>
    <w:rsid w:val="006A0757"/>
    <w:rsid w:val="006B0C3C"/>
    <w:rsid w:val="006B7708"/>
    <w:rsid w:val="006C39CD"/>
    <w:rsid w:val="006C61CA"/>
    <w:rsid w:val="006D5920"/>
    <w:rsid w:val="006E41ED"/>
    <w:rsid w:val="006E5911"/>
    <w:rsid w:val="00701451"/>
    <w:rsid w:val="00702289"/>
    <w:rsid w:val="007050DD"/>
    <w:rsid w:val="00707D0B"/>
    <w:rsid w:val="00720FCE"/>
    <w:rsid w:val="007219FF"/>
    <w:rsid w:val="007279A1"/>
    <w:rsid w:val="00740B14"/>
    <w:rsid w:val="0074156A"/>
    <w:rsid w:val="0074452D"/>
    <w:rsid w:val="00746900"/>
    <w:rsid w:val="00755D77"/>
    <w:rsid w:val="00757F1E"/>
    <w:rsid w:val="00761DD5"/>
    <w:rsid w:val="007650DC"/>
    <w:rsid w:val="0076553E"/>
    <w:rsid w:val="00770FC8"/>
    <w:rsid w:val="00786F55"/>
    <w:rsid w:val="00792672"/>
    <w:rsid w:val="00793E45"/>
    <w:rsid w:val="00796DB2"/>
    <w:rsid w:val="007A0C56"/>
    <w:rsid w:val="007B3788"/>
    <w:rsid w:val="007C0899"/>
    <w:rsid w:val="007C4770"/>
    <w:rsid w:val="007D1806"/>
    <w:rsid w:val="007D2BB0"/>
    <w:rsid w:val="007D4D3F"/>
    <w:rsid w:val="007D7ECD"/>
    <w:rsid w:val="007F1C74"/>
    <w:rsid w:val="007F4E41"/>
    <w:rsid w:val="007F69D4"/>
    <w:rsid w:val="008055EA"/>
    <w:rsid w:val="0081368F"/>
    <w:rsid w:val="008149E2"/>
    <w:rsid w:val="00822030"/>
    <w:rsid w:val="00836CF5"/>
    <w:rsid w:val="008456CE"/>
    <w:rsid w:val="0086603C"/>
    <w:rsid w:val="008758D8"/>
    <w:rsid w:val="008806AB"/>
    <w:rsid w:val="00891ED6"/>
    <w:rsid w:val="00892D91"/>
    <w:rsid w:val="00894308"/>
    <w:rsid w:val="0089430E"/>
    <w:rsid w:val="0089556A"/>
    <w:rsid w:val="008978F5"/>
    <w:rsid w:val="008A4301"/>
    <w:rsid w:val="008A49E9"/>
    <w:rsid w:val="008B28F8"/>
    <w:rsid w:val="008B52EA"/>
    <w:rsid w:val="008C097E"/>
    <w:rsid w:val="008C2EC4"/>
    <w:rsid w:val="008D2985"/>
    <w:rsid w:val="008D6C6F"/>
    <w:rsid w:val="008E480B"/>
    <w:rsid w:val="008F7B8A"/>
    <w:rsid w:val="00901A54"/>
    <w:rsid w:val="00905005"/>
    <w:rsid w:val="00906A7F"/>
    <w:rsid w:val="00920EFC"/>
    <w:rsid w:val="009248A6"/>
    <w:rsid w:val="009332B8"/>
    <w:rsid w:val="0094587A"/>
    <w:rsid w:val="00945A10"/>
    <w:rsid w:val="00980304"/>
    <w:rsid w:val="00980486"/>
    <w:rsid w:val="00992059"/>
    <w:rsid w:val="00994338"/>
    <w:rsid w:val="00995B47"/>
    <w:rsid w:val="009A07F5"/>
    <w:rsid w:val="009B3A8E"/>
    <w:rsid w:val="009D6323"/>
    <w:rsid w:val="009D6DAE"/>
    <w:rsid w:val="009E1B4B"/>
    <w:rsid w:val="009E44C9"/>
    <w:rsid w:val="00A04A0B"/>
    <w:rsid w:val="00A06C7B"/>
    <w:rsid w:val="00A1163C"/>
    <w:rsid w:val="00A15129"/>
    <w:rsid w:val="00A2384B"/>
    <w:rsid w:val="00A23DDB"/>
    <w:rsid w:val="00A270D0"/>
    <w:rsid w:val="00A2766E"/>
    <w:rsid w:val="00A3408E"/>
    <w:rsid w:val="00A36A00"/>
    <w:rsid w:val="00A51536"/>
    <w:rsid w:val="00A542C1"/>
    <w:rsid w:val="00A54F5D"/>
    <w:rsid w:val="00A579FC"/>
    <w:rsid w:val="00A63B98"/>
    <w:rsid w:val="00A70232"/>
    <w:rsid w:val="00A76062"/>
    <w:rsid w:val="00A7644A"/>
    <w:rsid w:val="00A777E3"/>
    <w:rsid w:val="00A842DF"/>
    <w:rsid w:val="00A92E56"/>
    <w:rsid w:val="00A941E3"/>
    <w:rsid w:val="00AA68EF"/>
    <w:rsid w:val="00AB252E"/>
    <w:rsid w:val="00AB6720"/>
    <w:rsid w:val="00AC0377"/>
    <w:rsid w:val="00AD537B"/>
    <w:rsid w:val="00AD7B53"/>
    <w:rsid w:val="00AF17B0"/>
    <w:rsid w:val="00AF463A"/>
    <w:rsid w:val="00B02FAE"/>
    <w:rsid w:val="00B112B0"/>
    <w:rsid w:val="00B12288"/>
    <w:rsid w:val="00B16207"/>
    <w:rsid w:val="00B27EF0"/>
    <w:rsid w:val="00B3028C"/>
    <w:rsid w:val="00B358BB"/>
    <w:rsid w:val="00B36E1D"/>
    <w:rsid w:val="00B40372"/>
    <w:rsid w:val="00B518B7"/>
    <w:rsid w:val="00B51DFB"/>
    <w:rsid w:val="00B60870"/>
    <w:rsid w:val="00B62CA1"/>
    <w:rsid w:val="00B6575D"/>
    <w:rsid w:val="00B81034"/>
    <w:rsid w:val="00B848FE"/>
    <w:rsid w:val="00B86970"/>
    <w:rsid w:val="00BB3DE0"/>
    <w:rsid w:val="00BC161F"/>
    <w:rsid w:val="00BC2FD7"/>
    <w:rsid w:val="00BE4402"/>
    <w:rsid w:val="00BF1977"/>
    <w:rsid w:val="00BF360A"/>
    <w:rsid w:val="00BF6612"/>
    <w:rsid w:val="00C04057"/>
    <w:rsid w:val="00C04D99"/>
    <w:rsid w:val="00C06C93"/>
    <w:rsid w:val="00C10D70"/>
    <w:rsid w:val="00C11FE7"/>
    <w:rsid w:val="00C218CE"/>
    <w:rsid w:val="00C27553"/>
    <w:rsid w:val="00C33203"/>
    <w:rsid w:val="00C4262F"/>
    <w:rsid w:val="00C542B0"/>
    <w:rsid w:val="00C56CC8"/>
    <w:rsid w:val="00C63F09"/>
    <w:rsid w:val="00C70097"/>
    <w:rsid w:val="00C8170E"/>
    <w:rsid w:val="00CA0844"/>
    <w:rsid w:val="00CA53AE"/>
    <w:rsid w:val="00CA7122"/>
    <w:rsid w:val="00CB46EC"/>
    <w:rsid w:val="00CB5701"/>
    <w:rsid w:val="00CC7FCA"/>
    <w:rsid w:val="00CD00AB"/>
    <w:rsid w:val="00CD2535"/>
    <w:rsid w:val="00CD2BDF"/>
    <w:rsid w:val="00CD7DB4"/>
    <w:rsid w:val="00CE1C15"/>
    <w:rsid w:val="00CE391F"/>
    <w:rsid w:val="00CF0CED"/>
    <w:rsid w:val="00CF3A09"/>
    <w:rsid w:val="00D01733"/>
    <w:rsid w:val="00D056FB"/>
    <w:rsid w:val="00D17FC9"/>
    <w:rsid w:val="00D24719"/>
    <w:rsid w:val="00D25605"/>
    <w:rsid w:val="00D264BC"/>
    <w:rsid w:val="00D354CA"/>
    <w:rsid w:val="00D42B9C"/>
    <w:rsid w:val="00D47928"/>
    <w:rsid w:val="00D52C90"/>
    <w:rsid w:val="00D747AD"/>
    <w:rsid w:val="00D75773"/>
    <w:rsid w:val="00D77439"/>
    <w:rsid w:val="00D81BC6"/>
    <w:rsid w:val="00D81F1F"/>
    <w:rsid w:val="00D91A6D"/>
    <w:rsid w:val="00D96002"/>
    <w:rsid w:val="00DA10EF"/>
    <w:rsid w:val="00DA2664"/>
    <w:rsid w:val="00DA27FD"/>
    <w:rsid w:val="00DA5036"/>
    <w:rsid w:val="00DA5F01"/>
    <w:rsid w:val="00DB17A8"/>
    <w:rsid w:val="00DB29C4"/>
    <w:rsid w:val="00DB3A4A"/>
    <w:rsid w:val="00DB421E"/>
    <w:rsid w:val="00DC3624"/>
    <w:rsid w:val="00DE5811"/>
    <w:rsid w:val="00DF2DCC"/>
    <w:rsid w:val="00DF772A"/>
    <w:rsid w:val="00E0467A"/>
    <w:rsid w:val="00E15D37"/>
    <w:rsid w:val="00E16884"/>
    <w:rsid w:val="00E242AC"/>
    <w:rsid w:val="00E2723F"/>
    <w:rsid w:val="00E27DE1"/>
    <w:rsid w:val="00E3042C"/>
    <w:rsid w:val="00E31325"/>
    <w:rsid w:val="00E50292"/>
    <w:rsid w:val="00E54640"/>
    <w:rsid w:val="00E54E54"/>
    <w:rsid w:val="00E60601"/>
    <w:rsid w:val="00E608E2"/>
    <w:rsid w:val="00E63C7C"/>
    <w:rsid w:val="00E715E5"/>
    <w:rsid w:val="00E72C94"/>
    <w:rsid w:val="00E74B38"/>
    <w:rsid w:val="00E776BF"/>
    <w:rsid w:val="00E837FB"/>
    <w:rsid w:val="00E85154"/>
    <w:rsid w:val="00E93F5F"/>
    <w:rsid w:val="00E9723E"/>
    <w:rsid w:val="00EA2CB6"/>
    <w:rsid w:val="00EA64C4"/>
    <w:rsid w:val="00EB51EB"/>
    <w:rsid w:val="00EC1BBA"/>
    <w:rsid w:val="00EC5682"/>
    <w:rsid w:val="00ED26BF"/>
    <w:rsid w:val="00ED7B89"/>
    <w:rsid w:val="00EE2717"/>
    <w:rsid w:val="00EE3D60"/>
    <w:rsid w:val="00EF6C3B"/>
    <w:rsid w:val="00EF7AF7"/>
    <w:rsid w:val="00F00E43"/>
    <w:rsid w:val="00F057D3"/>
    <w:rsid w:val="00F150EE"/>
    <w:rsid w:val="00F17D7D"/>
    <w:rsid w:val="00F22256"/>
    <w:rsid w:val="00F30C9D"/>
    <w:rsid w:val="00F33907"/>
    <w:rsid w:val="00F43ECA"/>
    <w:rsid w:val="00F47F2E"/>
    <w:rsid w:val="00F56877"/>
    <w:rsid w:val="00F57153"/>
    <w:rsid w:val="00F60E32"/>
    <w:rsid w:val="00F629E5"/>
    <w:rsid w:val="00F757E5"/>
    <w:rsid w:val="00F75C9C"/>
    <w:rsid w:val="00F83D30"/>
    <w:rsid w:val="00F91629"/>
    <w:rsid w:val="00FA19D6"/>
    <w:rsid w:val="00FA5739"/>
    <w:rsid w:val="00FA5BAC"/>
    <w:rsid w:val="00FB1178"/>
    <w:rsid w:val="00FC5856"/>
    <w:rsid w:val="00FC62D6"/>
    <w:rsid w:val="00FC6BE3"/>
    <w:rsid w:val="00FD3900"/>
    <w:rsid w:val="00FD67A0"/>
    <w:rsid w:val="00FE5FB9"/>
    <w:rsid w:val="00FF4D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8449"/>
  <w15:chartTrackingRefBased/>
  <w15:docId w15:val="{27B0AF35-1B22-4E6E-9715-01491F77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9E2"/>
  </w:style>
  <w:style w:type="paragraph" w:styleId="Heading1">
    <w:name w:val="heading 1"/>
    <w:basedOn w:val="Normal"/>
    <w:next w:val="Normal"/>
    <w:link w:val="Heading1Char"/>
    <w:uiPriority w:val="9"/>
    <w:qFormat/>
    <w:rsid w:val="00E2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7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27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7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27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DE1"/>
    <w:rPr>
      <w:rFonts w:eastAsiaTheme="majorEastAsia" w:cstheme="majorBidi"/>
      <w:color w:val="272727" w:themeColor="text1" w:themeTint="D8"/>
    </w:rPr>
  </w:style>
  <w:style w:type="paragraph" w:styleId="Title">
    <w:name w:val="Title"/>
    <w:basedOn w:val="Normal"/>
    <w:next w:val="Normal"/>
    <w:link w:val="TitleChar"/>
    <w:uiPriority w:val="10"/>
    <w:qFormat/>
    <w:rsid w:val="00E27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DE1"/>
    <w:pPr>
      <w:spacing w:before="160"/>
      <w:jc w:val="center"/>
    </w:pPr>
    <w:rPr>
      <w:i/>
      <w:iCs/>
      <w:color w:val="404040" w:themeColor="text1" w:themeTint="BF"/>
    </w:rPr>
  </w:style>
  <w:style w:type="character" w:customStyle="1" w:styleId="QuoteChar">
    <w:name w:val="Quote Char"/>
    <w:basedOn w:val="DefaultParagraphFont"/>
    <w:link w:val="Quote"/>
    <w:uiPriority w:val="29"/>
    <w:rsid w:val="00E27DE1"/>
    <w:rPr>
      <w:i/>
      <w:iCs/>
      <w:color w:val="404040" w:themeColor="text1" w:themeTint="BF"/>
    </w:rPr>
  </w:style>
  <w:style w:type="paragraph" w:styleId="ListParagraph">
    <w:name w:val="List Paragraph"/>
    <w:basedOn w:val="Normal"/>
    <w:uiPriority w:val="34"/>
    <w:qFormat/>
    <w:rsid w:val="00E27DE1"/>
    <w:pPr>
      <w:ind w:left="720"/>
      <w:contextualSpacing/>
    </w:pPr>
  </w:style>
  <w:style w:type="character" w:styleId="IntenseEmphasis">
    <w:name w:val="Intense Emphasis"/>
    <w:basedOn w:val="DefaultParagraphFont"/>
    <w:uiPriority w:val="21"/>
    <w:qFormat/>
    <w:rsid w:val="00E27DE1"/>
    <w:rPr>
      <w:i/>
      <w:iCs/>
      <w:color w:val="0F4761" w:themeColor="accent1" w:themeShade="BF"/>
    </w:rPr>
  </w:style>
  <w:style w:type="paragraph" w:styleId="IntenseQuote">
    <w:name w:val="Intense Quote"/>
    <w:basedOn w:val="Normal"/>
    <w:next w:val="Normal"/>
    <w:link w:val="IntenseQuoteChar"/>
    <w:uiPriority w:val="30"/>
    <w:qFormat/>
    <w:rsid w:val="00E2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DE1"/>
    <w:rPr>
      <w:i/>
      <w:iCs/>
      <w:color w:val="0F4761" w:themeColor="accent1" w:themeShade="BF"/>
    </w:rPr>
  </w:style>
  <w:style w:type="character" w:styleId="IntenseReference">
    <w:name w:val="Intense Reference"/>
    <w:basedOn w:val="DefaultParagraphFont"/>
    <w:uiPriority w:val="32"/>
    <w:qFormat/>
    <w:rsid w:val="00E27DE1"/>
    <w:rPr>
      <w:b/>
      <w:bCs/>
      <w:smallCaps/>
      <w:color w:val="0F4761" w:themeColor="accent1" w:themeShade="BF"/>
      <w:spacing w:val="5"/>
    </w:rPr>
  </w:style>
  <w:style w:type="character" w:styleId="Hyperlink">
    <w:name w:val="Hyperlink"/>
    <w:basedOn w:val="DefaultParagraphFont"/>
    <w:uiPriority w:val="99"/>
    <w:unhideWhenUsed/>
    <w:rsid w:val="00E16884"/>
    <w:rPr>
      <w:color w:val="467886" w:themeColor="hyperlink"/>
      <w:u w:val="single"/>
    </w:rPr>
  </w:style>
  <w:style w:type="character" w:styleId="UnresolvedMention">
    <w:name w:val="Unresolved Mention"/>
    <w:basedOn w:val="DefaultParagraphFont"/>
    <w:uiPriority w:val="99"/>
    <w:semiHidden/>
    <w:unhideWhenUsed/>
    <w:rsid w:val="00E16884"/>
    <w:rPr>
      <w:color w:val="605E5C"/>
      <w:shd w:val="clear" w:color="auto" w:fill="E1DFDD"/>
    </w:rPr>
  </w:style>
  <w:style w:type="table" w:styleId="TableGrid">
    <w:name w:val="Table Grid"/>
    <w:basedOn w:val="TableNormal"/>
    <w:uiPriority w:val="39"/>
    <w:rsid w:val="00744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A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graph</a:t>
            </a:r>
            <a:r>
              <a:rPr lang="en-GB" baseline="0"/>
              <a:t> of accuracy scores across catagories for all model</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Random Forrest</c:v>
                </c:pt>
              </c:strCache>
            </c:strRef>
          </c:tx>
          <c:spPr>
            <a:solidFill>
              <a:schemeClr val="accent1"/>
            </a:solidFill>
            <a:ln>
              <a:noFill/>
            </a:ln>
            <a:effectLst/>
          </c:spPr>
          <c:invertIfNegative val="0"/>
          <c:cat>
            <c:strRef>
              <c:f>Sheet1!$A$2:$A$7</c:f>
              <c:strCache>
                <c:ptCount val="6"/>
                <c:pt idx="0">
                  <c:v>Normal </c:v>
                </c:pt>
                <c:pt idx="1">
                  <c:v>Doubtful </c:v>
                </c:pt>
                <c:pt idx="2">
                  <c:v>Mild</c:v>
                </c:pt>
                <c:pt idx="3">
                  <c:v>Moderate</c:v>
                </c:pt>
                <c:pt idx="4">
                  <c:v>Severe</c:v>
                </c:pt>
                <c:pt idx="5">
                  <c:v>Overall </c:v>
                </c:pt>
              </c:strCache>
            </c:strRef>
          </c:cat>
          <c:val>
            <c:numRef>
              <c:f>Sheet1!$B$2:$B$7</c:f>
              <c:numCache>
                <c:formatCode>General</c:formatCode>
                <c:ptCount val="6"/>
                <c:pt idx="0">
                  <c:v>0.61</c:v>
                </c:pt>
                <c:pt idx="1">
                  <c:v>0.44</c:v>
                </c:pt>
                <c:pt idx="2">
                  <c:v>0.64</c:v>
                </c:pt>
                <c:pt idx="3">
                  <c:v>0.4</c:v>
                </c:pt>
                <c:pt idx="4">
                  <c:v>0.64</c:v>
                </c:pt>
                <c:pt idx="5">
                  <c:v>0.56000000000000005</c:v>
                </c:pt>
              </c:numCache>
            </c:numRef>
          </c:val>
          <c:extLst>
            <c:ext xmlns:c16="http://schemas.microsoft.com/office/drawing/2014/chart" uri="{C3380CC4-5D6E-409C-BE32-E72D297353CC}">
              <c16:uniqueId val="{00000000-B951-4217-92C7-C276D135C331}"/>
            </c:ext>
          </c:extLst>
        </c:ser>
        <c:ser>
          <c:idx val="1"/>
          <c:order val="1"/>
          <c:tx>
            <c:strRef>
              <c:f>Sheet1!$C$1</c:f>
              <c:strCache>
                <c:ptCount val="1"/>
                <c:pt idx="0">
                  <c:v>FCN</c:v>
                </c:pt>
              </c:strCache>
            </c:strRef>
          </c:tx>
          <c:spPr>
            <a:solidFill>
              <a:schemeClr val="accent2"/>
            </a:solidFill>
            <a:ln>
              <a:noFill/>
            </a:ln>
            <a:effectLst/>
          </c:spPr>
          <c:invertIfNegative val="0"/>
          <c:cat>
            <c:strRef>
              <c:f>Sheet1!$A$2:$A$7</c:f>
              <c:strCache>
                <c:ptCount val="6"/>
                <c:pt idx="0">
                  <c:v>Normal </c:v>
                </c:pt>
                <c:pt idx="1">
                  <c:v>Doubtful </c:v>
                </c:pt>
                <c:pt idx="2">
                  <c:v>Mild</c:v>
                </c:pt>
                <c:pt idx="3">
                  <c:v>Moderate</c:v>
                </c:pt>
                <c:pt idx="4">
                  <c:v>Severe</c:v>
                </c:pt>
                <c:pt idx="5">
                  <c:v>Overall </c:v>
                </c:pt>
              </c:strCache>
            </c:strRef>
          </c:cat>
          <c:val>
            <c:numRef>
              <c:f>Sheet1!$C$2:$C$7</c:f>
              <c:numCache>
                <c:formatCode>General</c:formatCode>
                <c:ptCount val="6"/>
                <c:pt idx="0">
                  <c:v>0.69</c:v>
                </c:pt>
                <c:pt idx="1">
                  <c:v>0.2</c:v>
                </c:pt>
                <c:pt idx="2">
                  <c:v>0.6</c:v>
                </c:pt>
                <c:pt idx="3">
                  <c:v>0.64</c:v>
                </c:pt>
                <c:pt idx="4">
                  <c:v>0.69</c:v>
                </c:pt>
                <c:pt idx="5">
                  <c:v>0.59</c:v>
                </c:pt>
              </c:numCache>
            </c:numRef>
          </c:val>
          <c:extLst>
            <c:ext xmlns:c16="http://schemas.microsoft.com/office/drawing/2014/chart" uri="{C3380CC4-5D6E-409C-BE32-E72D297353CC}">
              <c16:uniqueId val="{00000001-B951-4217-92C7-C276D135C331}"/>
            </c:ext>
          </c:extLst>
        </c:ser>
        <c:ser>
          <c:idx val="2"/>
          <c:order val="2"/>
          <c:tx>
            <c:strRef>
              <c:f>Sheet1!$D$1</c:f>
              <c:strCache>
                <c:ptCount val="1"/>
                <c:pt idx="0">
                  <c:v>CNN</c:v>
                </c:pt>
              </c:strCache>
            </c:strRef>
          </c:tx>
          <c:spPr>
            <a:solidFill>
              <a:schemeClr val="accent3"/>
            </a:solidFill>
            <a:ln>
              <a:noFill/>
            </a:ln>
            <a:effectLst/>
          </c:spPr>
          <c:invertIfNegative val="0"/>
          <c:cat>
            <c:strRef>
              <c:f>Sheet1!$A$2:$A$7</c:f>
              <c:strCache>
                <c:ptCount val="6"/>
                <c:pt idx="0">
                  <c:v>Normal </c:v>
                </c:pt>
                <c:pt idx="1">
                  <c:v>Doubtful </c:v>
                </c:pt>
                <c:pt idx="2">
                  <c:v>Mild</c:v>
                </c:pt>
                <c:pt idx="3">
                  <c:v>Moderate</c:v>
                </c:pt>
                <c:pt idx="4">
                  <c:v>Severe</c:v>
                </c:pt>
                <c:pt idx="5">
                  <c:v>Overall </c:v>
                </c:pt>
              </c:strCache>
            </c:strRef>
          </c:cat>
          <c:val>
            <c:numRef>
              <c:f>Sheet1!$D$2:$D$7</c:f>
              <c:numCache>
                <c:formatCode>General</c:formatCode>
                <c:ptCount val="6"/>
                <c:pt idx="0">
                  <c:v>0.64</c:v>
                </c:pt>
                <c:pt idx="1">
                  <c:v>0.59</c:v>
                </c:pt>
                <c:pt idx="2">
                  <c:v>0.78</c:v>
                </c:pt>
                <c:pt idx="3">
                  <c:v>0.8</c:v>
                </c:pt>
                <c:pt idx="4">
                  <c:v>0.75</c:v>
                </c:pt>
                <c:pt idx="5">
                  <c:v>0.71</c:v>
                </c:pt>
              </c:numCache>
            </c:numRef>
          </c:val>
          <c:extLst>
            <c:ext xmlns:c16="http://schemas.microsoft.com/office/drawing/2014/chart" uri="{C3380CC4-5D6E-409C-BE32-E72D297353CC}">
              <c16:uniqueId val="{00000002-B951-4217-92C7-C276D135C331}"/>
            </c:ext>
          </c:extLst>
        </c:ser>
        <c:ser>
          <c:idx val="3"/>
          <c:order val="3"/>
          <c:tx>
            <c:strRef>
              <c:f>Sheet1!$E$1</c:f>
              <c:strCache>
                <c:ptCount val="1"/>
                <c:pt idx="0">
                  <c:v>PTN</c:v>
                </c:pt>
              </c:strCache>
            </c:strRef>
          </c:tx>
          <c:spPr>
            <a:solidFill>
              <a:schemeClr val="accent4"/>
            </a:solidFill>
            <a:ln>
              <a:noFill/>
            </a:ln>
            <a:effectLst/>
          </c:spPr>
          <c:invertIfNegative val="0"/>
          <c:cat>
            <c:strRef>
              <c:f>Sheet1!$A$2:$A$7</c:f>
              <c:strCache>
                <c:ptCount val="6"/>
                <c:pt idx="0">
                  <c:v>Normal </c:v>
                </c:pt>
                <c:pt idx="1">
                  <c:v>Doubtful </c:v>
                </c:pt>
                <c:pt idx="2">
                  <c:v>Mild</c:v>
                </c:pt>
                <c:pt idx="3">
                  <c:v>Moderate</c:v>
                </c:pt>
                <c:pt idx="4">
                  <c:v>Severe</c:v>
                </c:pt>
                <c:pt idx="5">
                  <c:v>Overall </c:v>
                </c:pt>
              </c:strCache>
            </c:strRef>
          </c:cat>
          <c:val>
            <c:numRef>
              <c:f>Sheet1!$E$2:$E$7</c:f>
              <c:numCache>
                <c:formatCode>General</c:formatCode>
                <c:ptCount val="6"/>
                <c:pt idx="0">
                  <c:v>0.86</c:v>
                </c:pt>
                <c:pt idx="1">
                  <c:v>0.67</c:v>
                </c:pt>
                <c:pt idx="2">
                  <c:v>0.7</c:v>
                </c:pt>
                <c:pt idx="3">
                  <c:v>0.83</c:v>
                </c:pt>
                <c:pt idx="4">
                  <c:v>0.79</c:v>
                </c:pt>
                <c:pt idx="5">
                  <c:v>0.78</c:v>
                </c:pt>
              </c:numCache>
            </c:numRef>
          </c:val>
          <c:extLst>
            <c:ext xmlns:c16="http://schemas.microsoft.com/office/drawing/2014/chart" uri="{C3380CC4-5D6E-409C-BE32-E72D297353CC}">
              <c16:uniqueId val="{00000003-B951-4217-92C7-C276D135C331}"/>
            </c:ext>
          </c:extLst>
        </c:ser>
        <c:dLbls>
          <c:showLegendKey val="0"/>
          <c:showVal val="0"/>
          <c:showCatName val="0"/>
          <c:showSerName val="0"/>
          <c:showPercent val="0"/>
          <c:showBubbleSize val="0"/>
        </c:dLbls>
        <c:gapWidth val="219"/>
        <c:overlap val="-27"/>
        <c:axId val="1895021359"/>
        <c:axId val="1301305344"/>
      </c:barChart>
      <c:catAx>
        <c:axId val="189502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305344"/>
        <c:crosses val="autoZero"/>
        <c:auto val="1"/>
        <c:lblAlgn val="ctr"/>
        <c:lblOffset val="100"/>
        <c:noMultiLvlLbl val="0"/>
      </c:catAx>
      <c:valAx>
        <c:axId val="1301305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950213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A743-D21B-47D5-B1AA-B05B51C5483D}">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3902</TotalTime>
  <Pages>8</Pages>
  <Words>2039</Words>
  <Characters>10154</Characters>
  <Application>Microsoft Office Word</Application>
  <DocSecurity>0</DocSecurity>
  <Lines>177</Lines>
  <Paragraphs>58</Paragraphs>
  <ScaleCrop>false</ScaleCrop>
  <Company/>
  <LinksUpToDate>false</LinksUpToDate>
  <CharactersWithSpaces>12174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Twiddy, Joe</dc:creator>
  <cp:keywords/>
  <dc:description/>
  <cp:lastModifiedBy>Twiddy, Joe</cp:lastModifiedBy>
  <cp:revision>427</cp:revision>
  <dcterms:created xsi:type="dcterms:W3CDTF">2026-03-06T18:30:00Z</dcterms:created>
  <dcterms:modified xsi:type="dcterms:W3CDTF">2026-03-13T10:52:00Z</dcterms:modified>
</cp:coreProperties>
</file>