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4"/>
          <w:szCs w:val="34"/>
        </w:rPr>
        <w:t xml:space="preserve">Nimbusoft Analytics Pvt Ltd</w:t>
      </w:r>
    </w:p>
    <w:p>
      <w:pPr>
        <w:spacing w:after="200"/>
        <w:jc w:val="center"/>
      </w:pPr>
      <w:r>
        <w:rPr>
          <w:i/>
          <w:iCs/>
          <w:color w:val="444444"/>
          <w:sz w:val="24"/>
          <w:szCs w:val="24"/>
        </w:rPr>
        <w:t xml:space="preserve">Job Posting: Data Scientist</w:t>
      </w:r>
    </w:p>
    <w:p>
      <w:pPr>
        <w:spacing w:after="60"/>
      </w:pPr>
      <w:r>
        <w:rPr>
          <w:b/>
          <w:bCs/>
          <w:color w:val="2B2B2B"/>
          <w:sz w:val="20"/>
          <w:szCs w:val="20"/>
        </w:rPr>
        <w:t xml:space="preserve">Department: </w:t>
      </w:r>
      <w:r>
        <w:rPr>
          <w:color w:val="2B2B2B"/>
          <w:sz w:val="20"/>
          <w:szCs w:val="20"/>
        </w:rPr>
        <w:t xml:space="preserve">Data Science &amp; Advanced Analytics</w:t>
      </w:r>
    </w:p>
    <w:p>
      <w:pPr>
        <w:spacing w:after="60"/>
      </w:pPr>
      <w:r>
        <w:rPr>
          <w:b/>
          <w:bCs/>
          <w:color w:val="2B2B2B"/>
          <w:sz w:val="20"/>
          <w:szCs w:val="20"/>
        </w:rPr>
        <w:t xml:space="preserve">Employment Type: </w:t>
      </w:r>
      <w:r>
        <w:rPr>
          <w:color w:val="2B2B2B"/>
          <w:sz w:val="20"/>
          <w:szCs w:val="20"/>
        </w:rPr>
        <w:t xml:space="preserve">Full-Time, Permanent</w:t>
      </w:r>
    </w:p>
    <w:p>
      <w:pPr>
        <w:spacing w:after="60"/>
      </w:pPr>
      <w:r>
        <w:rPr>
          <w:b/>
          <w:bCs/>
          <w:color w:val="2B2B2B"/>
          <w:sz w:val="20"/>
          <w:szCs w:val="20"/>
        </w:rPr>
        <w:t xml:space="preserve">Reports To: </w:t>
      </w:r>
      <w:r>
        <w:rPr>
          <w:color w:val="2B2B2B"/>
          <w:sz w:val="20"/>
          <w:szCs w:val="20"/>
        </w:rPr>
        <w:t xml:space="preserve">Manager - Data Science</w:t>
      </w:r>
    </w:p>
    <w:p>
      <w:pPr>
        <w:pBdr>
          <w:bottom w:val="single" w:color="1F4E79" w:sz="8" w:space="2"/>
        </w:pBdr>
        <w:spacing w:after="100" w:before="240"/>
      </w:pPr>
      <w:r>
        <w:rPr>
          <w:b/>
          <w:bCs/>
          <w:color w:val="1F4E79"/>
          <w:sz w:val="22"/>
          <w:szCs w:val="22"/>
        </w:rPr>
        <w:t xml:space="preserve">ABOUT THE COMPANY</w:t>
      </w:r>
    </w:p>
    <w:p>
      <w:pPr>
        <w:spacing w:after="120"/>
      </w:pPr>
      <w:r>
        <w:rPr>
          <w:b w:val="false"/>
          <w:bCs w:val="false"/>
          <w:i w:val="false"/>
          <w:iCs w:val="false"/>
          <w:color w:val="2B2B2B"/>
          <w:sz w:val="20"/>
          <w:szCs w:val="20"/>
        </w:rPr>
        <w:t xml:space="preserve">Nimbusoft Analytics is a Bengaluru-headquartered data and AI consulting firm serving retail, BFSI, and healthcare clients across India and Southeast Asia. Our Data Science practice builds predictive models and decision-support systems that directly influence client business outcomes, from demand forecasting to risk scoring. We maintain a research-driven culture with dedicated time for experimentation and internal tooling.</w:t>
      </w:r>
    </w:p>
    <w:p>
      <w:pPr>
        <w:pBdr>
          <w:bottom w:val="single" w:color="1F4E79" w:sz="8" w:space="2"/>
        </w:pBdr>
        <w:spacing w:after="100" w:before="240"/>
      </w:pPr>
      <w:r>
        <w:rPr>
          <w:b/>
          <w:bCs/>
          <w:color w:val="1F4E79"/>
          <w:sz w:val="22"/>
          <w:szCs w:val="22"/>
        </w:rPr>
        <w:t xml:space="preserve">ROLE OVERVIEW</w:t>
      </w:r>
    </w:p>
    <w:p>
      <w:pPr>
        <w:spacing w:after="120"/>
      </w:pPr>
      <w:r>
        <w:rPr>
          <w:b w:val="false"/>
          <w:bCs w:val="false"/>
          <w:i w:val="false"/>
          <w:iCs w:val="false"/>
          <w:color w:val="2B2B2B"/>
          <w:sz w:val="20"/>
          <w:szCs w:val="20"/>
        </w:rPr>
        <w:t xml:space="preserve">We are looking for a Data Scientist to join our Advanced Analytics team and take ownership of end-to-end model development for client engagements - from problem framing and data exploration through to model deployment and impact measurement. You will work closely with client stakeholders, data engineers, and business analysts to turn ambiguous business problems into well-scoped, measurable data science solutions.</w:t>
      </w:r>
    </w:p>
    <w:p>
      <w:pPr>
        <w:pBdr>
          <w:bottom w:val="single" w:color="1F4E79" w:sz="8" w:space="2"/>
        </w:pBdr>
        <w:spacing w:after="100" w:before="240"/>
      </w:pPr>
      <w:r>
        <w:rPr>
          <w:b/>
          <w:bCs/>
          <w:color w:val="1F4E79"/>
          <w:sz w:val="22"/>
          <w:szCs w:val="22"/>
        </w:rPr>
        <w:t xml:space="preserve">KEY RESPONSIBILITIES</w:t>
      </w:r>
    </w:p>
    <w:p>
      <w:pPr>
        <w:pStyle w:val="ListParagraph"/>
        <w:numPr>
          <w:ilvl w:val="0"/>
          <w:numId w:val="2"/>
        </w:numPr>
        <w:spacing w:after="60"/>
      </w:pPr>
      <w:r>
        <w:rPr>
          <w:color w:val="2B2B2B"/>
          <w:sz w:val="20"/>
          <w:szCs w:val="20"/>
        </w:rPr>
        <w:t xml:space="preserve">Partner with client stakeholders to translate business problems into structured analytical and modelling approaches</w:t>
      </w:r>
    </w:p>
    <w:p>
      <w:pPr>
        <w:pStyle w:val="ListParagraph"/>
        <w:numPr>
          <w:ilvl w:val="0"/>
          <w:numId w:val="2"/>
        </w:numPr>
        <w:spacing w:after="60"/>
      </w:pPr>
      <w:r>
        <w:rPr>
          <w:color w:val="2B2B2B"/>
          <w:sz w:val="20"/>
          <w:szCs w:val="20"/>
        </w:rPr>
        <w:t xml:space="preserve">Perform exploratory data analysis and feature engineering on structured and semi-structured datasets</w:t>
      </w:r>
    </w:p>
    <w:p>
      <w:pPr>
        <w:pStyle w:val="ListParagraph"/>
        <w:numPr>
          <w:ilvl w:val="0"/>
          <w:numId w:val="2"/>
        </w:numPr>
        <w:spacing w:after="60"/>
      </w:pPr>
      <w:r>
        <w:rPr>
          <w:color w:val="2B2B2B"/>
          <w:sz w:val="20"/>
          <w:szCs w:val="20"/>
        </w:rPr>
        <w:t xml:space="preserve">Build, validate, and iterate on statistical and machine learning models (regression, classification, clustering, time-series forecasting)</w:t>
      </w:r>
    </w:p>
    <w:p>
      <w:pPr>
        <w:pStyle w:val="ListParagraph"/>
        <w:numPr>
          <w:ilvl w:val="0"/>
          <w:numId w:val="2"/>
        </w:numPr>
        <w:spacing w:after="60"/>
      </w:pPr>
      <w:r>
        <w:rPr>
          <w:color w:val="2B2B2B"/>
          <w:sz w:val="20"/>
          <w:szCs w:val="20"/>
        </w:rPr>
        <w:t xml:space="preserve">Communicate findings and model results to both technical and non-technical stakeholders through clear visualizations and reports</w:t>
      </w:r>
    </w:p>
    <w:p>
      <w:pPr>
        <w:pStyle w:val="ListParagraph"/>
        <w:numPr>
          <w:ilvl w:val="0"/>
          <w:numId w:val="2"/>
        </w:numPr>
        <w:spacing w:after="60"/>
      </w:pPr>
      <w:r>
        <w:rPr>
          <w:color w:val="2B2B2B"/>
          <w:sz w:val="20"/>
          <w:szCs w:val="20"/>
        </w:rPr>
        <w:t xml:space="preserve">Collaborate with data engineers to productionize models and monitor their performance post-deployment</w:t>
      </w:r>
    </w:p>
    <w:p>
      <w:pPr>
        <w:pStyle w:val="ListParagraph"/>
        <w:numPr>
          <w:ilvl w:val="0"/>
          <w:numId w:val="2"/>
        </w:numPr>
        <w:spacing w:after="60"/>
      </w:pPr>
      <w:r>
        <w:rPr>
          <w:color w:val="2B2B2B"/>
          <w:sz w:val="20"/>
          <w:szCs w:val="20"/>
        </w:rPr>
        <w:t xml:space="preserve">Document methodology, assumptions, and limitations for every model delivered to a client</w:t>
      </w:r>
    </w:p>
    <w:p>
      <w:pPr>
        <w:pStyle w:val="ListParagraph"/>
        <w:numPr>
          <w:ilvl w:val="0"/>
          <w:numId w:val="2"/>
        </w:numPr>
        <w:spacing w:after="60"/>
      </w:pPr>
      <w:r>
        <w:rPr>
          <w:color w:val="2B2B2B"/>
          <w:sz w:val="20"/>
          <w:szCs w:val="20"/>
        </w:rPr>
        <w:t xml:space="preserve">Stay current with new modelling techniques and evaluate their applicability to ongoing engagements</w:t>
      </w:r>
    </w:p>
    <w:p>
      <w:pPr>
        <w:pBdr>
          <w:bottom w:val="single" w:color="1F4E79" w:sz="8" w:space="2"/>
        </w:pBdr>
        <w:spacing w:after="100" w:before="240"/>
      </w:pPr>
      <w:r>
        <w:rPr>
          <w:b/>
          <w:bCs/>
          <w:color w:val="1F4E79"/>
          <w:sz w:val="22"/>
          <w:szCs w:val="22"/>
        </w:rPr>
        <w:t xml:space="preserve">REQUIRED SKILLS</w:t>
      </w:r>
    </w:p>
    <w:p>
      <w:pPr>
        <w:pStyle w:val="ListParagraph"/>
        <w:numPr>
          <w:ilvl w:val="0"/>
          <w:numId w:val="2"/>
        </w:numPr>
        <w:spacing w:after="60"/>
      </w:pPr>
      <w:r>
        <w:rPr>
          <w:color w:val="2B2B2B"/>
          <w:sz w:val="20"/>
          <w:szCs w:val="20"/>
        </w:rPr>
        <w:t xml:space="preserve">Strong proficiency in Python (Pandas, NumPy, scikit-learn) and SQL</w:t>
      </w:r>
    </w:p>
    <w:p>
      <w:pPr>
        <w:pStyle w:val="ListParagraph"/>
        <w:numPr>
          <w:ilvl w:val="0"/>
          <w:numId w:val="2"/>
        </w:numPr>
        <w:spacing w:after="60"/>
      </w:pPr>
      <w:r>
        <w:rPr>
          <w:color w:val="2B2B2B"/>
          <w:sz w:val="20"/>
          <w:szCs w:val="20"/>
        </w:rPr>
        <w:t xml:space="preserve">Solid grounding in statistics - hypothesis testing, regression analysis, probability distributions</w:t>
      </w:r>
    </w:p>
    <w:p>
      <w:pPr>
        <w:pStyle w:val="ListParagraph"/>
        <w:numPr>
          <w:ilvl w:val="0"/>
          <w:numId w:val="2"/>
        </w:numPr>
        <w:spacing w:after="60"/>
      </w:pPr>
      <w:r>
        <w:rPr>
          <w:color w:val="2B2B2B"/>
          <w:sz w:val="20"/>
          <w:szCs w:val="20"/>
        </w:rPr>
        <w:t xml:space="preserve">Experience building and evaluating classification, regression, and clustering models</w:t>
      </w:r>
    </w:p>
    <w:p>
      <w:pPr>
        <w:pStyle w:val="ListParagraph"/>
        <w:numPr>
          <w:ilvl w:val="0"/>
          <w:numId w:val="2"/>
        </w:numPr>
        <w:spacing w:after="60"/>
      </w:pPr>
      <w:r>
        <w:rPr>
          <w:color w:val="2B2B2B"/>
          <w:sz w:val="20"/>
          <w:szCs w:val="20"/>
        </w:rPr>
        <w:t xml:space="preserve">Ability to clearly communicate technical results to non-technical audiences</w:t>
      </w:r>
    </w:p>
    <w:p>
      <w:pPr>
        <w:pStyle w:val="ListParagraph"/>
        <w:numPr>
          <w:ilvl w:val="0"/>
          <w:numId w:val="2"/>
        </w:numPr>
        <w:spacing w:after="60"/>
      </w:pPr>
      <w:r>
        <w:rPr>
          <w:color w:val="2B2B2B"/>
          <w:sz w:val="20"/>
          <w:szCs w:val="20"/>
        </w:rPr>
        <w:t xml:space="preserve">Experience with a BI/visualization tool such as Power BI or Tableau</w:t>
      </w:r>
    </w:p>
    <w:p>
      <w:pPr>
        <w:pBdr>
          <w:bottom w:val="single" w:color="1F4E79" w:sz="8" w:space="2"/>
        </w:pBdr>
        <w:spacing w:after="100" w:before="240"/>
      </w:pPr>
      <w:r>
        <w:rPr>
          <w:b/>
          <w:bCs/>
          <w:color w:val="1F4E79"/>
          <w:sz w:val="22"/>
          <w:szCs w:val="22"/>
        </w:rPr>
        <w:t xml:space="preserve">PREFERRED SKILLS</w:t>
      </w:r>
    </w:p>
    <w:p>
      <w:pPr>
        <w:pStyle w:val="ListParagraph"/>
        <w:numPr>
          <w:ilvl w:val="0"/>
          <w:numId w:val="2"/>
        </w:numPr>
        <w:spacing w:after="60"/>
      </w:pPr>
      <w:r>
        <w:rPr>
          <w:color w:val="2B2B2B"/>
          <w:sz w:val="20"/>
          <w:szCs w:val="20"/>
        </w:rPr>
        <w:t xml:space="preserve">Exposure to time-series forecasting techniques (ARIMA, Prophet)</w:t>
      </w:r>
    </w:p>
    <w:p>
      <w:pPr>
        <w:pStyle w:val="ListParagraph"/>
        <w:numPr>
          <w:ilvl w:val="0"/>
          <w:numId w:val="2"/>
        </w:numPr>
        <w:spacing w:after="60"/>
      </w:pPr>
      <w:r>
        <w:rPr>
          <w:color w:val="2B2B2B"/>
          <w:sz w:val="20"/>
          <w:szCs w:val="20"/>
        </w:rPr>
        <w:t xml:space="preserve">Familiarity with cloud ML platforms (AWS SageMaker, Azure ML, or GCP Vertex AI)</w:t>
      </w:r>
    </w:p>
    <w:p>
      <w:pPr>
        <w:pStyle w:val="ListParagraph"/>
        <w:numPr>
          <w:ilvl w:val="0"/>
          <w:numId w:val="2"/>
        </w:numPr>
        <w:spacing w:after="60"/>
      </w:pPr>
      <w:r>
        <w:rPr>
          <w:color w:val="2B2B2B"/>
          <w:sz w:val="20"/>
          <w:szCs w:val="20"/>
        </w:rPr>
        <w:t xml:space="preserve">Experience with A/B testing design and analysis</w:t>
      </w:r>
    </w:p>
    <w:p>
      <w:pPr>
        <w:pStyle w:val="ListParagraph"/>
        <w:numPr>
          <w:ilvl w:val="0"/>
          <w:numId w:val="2"/>
        </w:numPr>
        <w:spacing w:after="60"/>
      </w:pPr>
      <w:r>
        <w:rPr>
          <w:color w:val="2B2B2B"/>
          <w:sz w:val="20"/>
          <w:szCs w:val="20"/>
        </w:rPr>
        <w:t xml:space="preserve">Prior consulting or client-facing analytics experience</w:t>
      </w:r>
    </w:p>
    <w:p>
      <w:pPr>
        <w:pStyle w:val="ListParagraph"/>
        <w:numPr>
          <w:ilvl w:val="0"/>
          <w:numId w:val="2"/>
        </w:numPr>
        <w:spacing w:after="60"/>
      </w:pPr>
      <w:r>
        <w:rPr>
          <w:color w:val="2B2B2B"/>
          <w:sz w:val="20"/>
          <w:szCs w:val="20"/>
        </w:rPr>
        <w:t xml:space="preserve">Working knowledge of Git and collaborative development workflows</w:t>
      </w:r>
    </w:p>
    <w:p>
      <w:pPr>
        <w:pBdr>
          <w:bottom w:val="single" w:color="1F4E79" w:sz="8" w:space="2"/>
        </w:pBdr>
        <w:spacing w:after="100" w:before="240"/>
      </w:pPr>
      <w:r>
        <w:rPr>
          <w:b/>
          <w:bCs/>
          <w:color w:val="1F4E79"/>
          <w:sz w:val="22"/>
          <w:szCs w:val="22"/>
        </w:rPr>
        <w:t xml:space="preserve">EXPERIENCE REQUIRED</w:t>
      </w:r>
    </w:p>
    <w:p>
      <w:pPr>
        <w:spacing w:after="120"/>
      </w:pPr>
      <w:r>
        <w:rPr>
          <w:b w:val="false"/>
          <w:bCs w:val="false"/>
          <w:i w:val="false"/>
          <w:iCs w:val="false"/>
          <w:color w:val="2B2B2B"/>
          <w:sz w:val="20"/>
          <w:szCs w:val="20"/>
        </w:rPr>
        <w:t xml:space="preserve">1 to 4 years of relevant experience in data science, analytics, or a related quantitative role. Strong fresher candidates with outstanding academic project work will also be considered.</w:t>
      </w:r>
    </w:p>
    <w:p>
      <w:pPr>
        <w:pBdr>
          <w:bottom w:val="single" w:color="1F4E79" w:sz="8" w:space="2"/>
        </w:pBdr>
        <w:spacing w:after="100" w:before="240"/>
      </w:pPr>
      <w:r>
        <w:rPr>
          <w:b/>
          <w:bCs/>
          <w:color w:val="1F4E79"/>
          <w:sz w:val="22"/>
          <w:szCs w:val="22"/>
        </w:rPr>
        <w:t xml:space="preserve">EDUCATION</w:t>
      </w:r>
    </w:p>
    <w:p>
      <w:pPr>
        <w:spacing w:after="120"/>
      </w:pPr>
      <w:r>
        <w:rPr>
          <w:b w:val="false"/>
          <w:bCs w:val="false"/>
          <w:i w:val="false"/>
          <w:iCs w:val="false"/>
          <w:color w:val="2B2B2B"/>
          <w:sz w:val="20"/>
          <w:szCs w:val="20"/>
        </w:rPr>
        <w:t xml:space="preserve">Bachelor's or Master's degree in Computer Science, Statistics, Mathematics, Data Science, or a related quantitative discipline.</w:t>
      </w:r>
    </w:p>
    <w:p>
      <w:pPr>
        <w:pBdr>
          <w:bottom w:val="single" w:color="1F4E79" w:sz="8" w:space="2"/>
        </w:pBdr>
        <w:spacing w:after="100" w:before="240"/>
      </w:pPr>
      <w:r>
        <w:rPr>
          <w:b/>
          <w:bCs/>
          <w:color w:val="1F4E79"/>
          <w:sz w:val="22"/>
          <w:szCs w:val="22"/>
        </w:rPr>
        <w:t xml:space="preserve">SALARY RANGE</w:t>
      </w:r>
    </w:p>
    <w:p>
      <w:pPr>
        <w:spacing w:after="120"/>
      </w:pPr>
      <w:r>
        <w:rPr>
          <w:b w:val="false"/>
          <w:bCs w:val="false"/>
          <w:i w:val="false"/>
          <w:iCs w:val="false"/>
          <w:color w:val="2B2B2B"/>
          <w:sz w:val="20"/>
          <w:szCs w:val="20"/>
        </w:rPr>
        <w:t xml:space="preserve">₹8,00,000 - ₹14,00,000 per annum, commensurate with experience and interview performance.</w:t>
      </w:r>
    </w:p>
    <w:p>
      <w:pPr>
        <w:pBdr>
          <w:bottom w:val="single" w:color="1F4E79" w:sz="8" w:space="2"/>
        </w:pBdr>
        <w:spacing w:after="100" w:before="240"/>
      </w:pPr>
      <w:r>
        <w:rPr>
          <w:b/>
          <w:bCs/>
          <w:color w:val="1F4E79"/>
          <w:sz w:val="22"/>
          <w:szCs w:val="22"/>
        </w:rPr>
        <w:t xml:space="preserve">LOCATION</w:t>
      </w:r>
    </w:p>
    <w:p>
      <w:pPr>
        <w:spacing w:after="120"/>
      </w:pPr>
      <w:r>
        <w:rPr>
          <w:b w:val="false"/>
          <w:bCs w:val="false"/>
          <w:i w:val="false"/>
          <w:iCs w:val="false"/>
          <w:color w:val="2B2B2B"/>
          <w:sz w:val="20"/>
          <w:szCs w:val="20"/>
        </w:rPr>
        <w:t xml:space="preserve">Bengaluru, Karnataka (Hybrid - 3 days/week in office)</w:t>
      </w:r>
    </w:p>
    <w:p>
      <w:pPr>
        <w:pBdr>
          <w:bottom w:val="single" w:color="1F4E79" w:sz="8" w:space="2"/>
        </w:pBdr>
        <w:spacing w:after="100" w:before="240"/>
      </w:pPr>
      <w:r>
        <w:rPr>
          <w:b/>
          <w:bCs/>
          <w:color w:val="1F4E79"/>
          <w:sz w:val="22"/>
          <w:szCs w:val="22"/>
        </w:rPr>
        <w:t xml:space="preserve">HOW TO APPLY</w:t>
      </w:r>
    </w:p>
    <w:p>
      <w:pPr>
        <w:spacing w:after="120"/>
      </w:pPr>
      <w:r>
        <w:rPr>
          <w:b w:val="false"/>
          <w:bCs w:val="false"/>
          <w:i w:val="false"/>
          <w:iCs w:val="false"/>
          <w:color w:val="2B2B2B"/>
          <w:sz w:val="20"/>
          <w:szCs w:val="20"/>
        </w:rPr>
        <w:t xml:space="preserve">Interested candidates should submit their resume along with a brief note on a data science project they are proud of to careers@nimbusoftanalytics.com, quoting Job Reference NA-DS-2026 in the subject line.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2026-07-03T02:09:54.440Z</dcterms:created>
  <dcterms:modified xsi:type="dcterms:W3CDTF">2026-07-03T02:09:54.440Z</dcterms:modified>
</cp:coreProperties>
</file>

<file path=docProps/custom.xml><?xml version="1.0" encoding="utf-8"?>
<Properties xmlns="http://schemas.openxmlformats.org/officeDocument/2006/custom-properties" xmlns:vt="http://schemas.openxmlformats.org/officeDocument/2006/docPropsVTypes"/>
</file>