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Arjun Nair</w:t>
      </w:r>
    </w:p>
    <w:p>
      <w:pPr>
        <w:spacing w:after="200"/>
        <w:jc w:val="center"/>
      </w:pPr>
      <w:r>
        <w:rPr>
          <w:b/>
          <w:bCs/>
          <w:i/>
          <w:iCs/>
          <w:color w:val="2B2B2B"/>
          <w:sz w:val="24"/>
          <w:szCs w:val="24"/>
        </w:rPr>
        <w:t xml:space="preserve">Data Analyst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arjun.nair.analytics@gmail.com   |   +91 99001 34567   |   Kondapur, Hyderabad, Telangana - 500084   |   linkedin.com/in/arjun-nair-analyst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Data Analyst with 3 years of experience delivering sales, marketing, and operations analytics for a mid-sized e-commerce company. Proficient in SQL, Python, and Power BI, with a track record of building self-service dashboards adopted by cross-functional teams and identifying insights that directly influenced pricing and inventory decisions.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Languages: </w:t>
      </w:r>
      <w:r>
        <w:rPr>
          <w:color w:val="2B2B2B"/>
          <w:sz w:val="20"/>
          <w:szCs w:val="20"/>
        </w:rPr>
        <w:t xml:space="preserve">SQL, Python (Pandas, NumPy)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BI Tools: </w:t>
      </w:r>
      <w:r>
        <w:rPr>
          <w:color w:val="2B2B2B"/>
          <w:sz w:val="20"/>
          <w:szCs w:val="20"/>
        </w:rPr>
        <w:t xml:space="preserve">Power BI, Tableau, Google Data Studio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Databases: </w:t>
      </w:r>
      <w:r>
        <w:rPr>
          <w:color w:val="2B2B2B"/>
          <w:sz w:val="20"/>
          <w:szCs w:val="20"/>
        </w:rPr>
        <w:t xml:space="preserve">MySQL, PostgreSQL, Snowflake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Other: </w:t>
      </w:r>
      <w:r>
        <w:rPr>
          <w:color w:val="2B2B2B"/>
          <w:sz w:val="20"/>
          <w:szCs w:val="20"/>
        </w:rPr>
        <w:t xml:space="preserve">Advanced Excel, Google Analytics, A/B testing, dbt (basic)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SOFT SKILLS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Data storytelling, Stakeholder management, Attention to detail, Prioritization, Mentoring junior analysts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B.Tech. Information Technology</w:t>
      </w:r>
      <w:r>
        <w:rPr>
          <w:i/>
          <w:iCs/>
          <w:color w:val="555555"/>
          <w:sz w:val="19"/>
          <w:szCs w:val="19"/>
        </w:rPr>
        <w:t xml:space="preserve">	2018 - 2022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SRM Institute of Science and Technology, Chennai — CGPA: 8.3/10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Microsoft Certified: Power BI Data Analyst Associate (PL-300)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SQL Advanced - HackerRank Certified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Google Analytics Individual Qualification (GAIQ)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Data Analyst — Cartify E-Retail Pvt Ltd, Hyderabad</w:t>
      </w:r>
      <w:r>
        <w:rPr>
          <w:i/>
          <w:iCs/>
          <w:color w:val="555555"/>
          <w:sz w:val="19"/>
          <w:szCs w:val="19"/>
        </w:rPr>
        <w:t xml:space="preserve">	Jul 2023 -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Own weekly and monthly reporting for sales, returns, and inventory across 5 product categories, serving 40+ internal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Redesigned the central Power BI reporting suite, cutting report generation time from 3 days to same-day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Led an RFM-based customer segmentation analysis that informed a re-engagement campaign, lifting repeat purchase rate by 14%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Partnered with the pricing team on a discount-elasticity analysis that recovered an estimated ₹22 lakh in margin over one quarter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Junior Data Analyst — Cartify E-Retail Pvt Ltd, Hyderabad</w:t>
      </w:r>
      <w:r>
        <w:rPr>
          <w:i/>
          <w:iCs/>
          <w:color w:val="555555"/>
          <w:sz w:val="19"/>
          <w:szCs w:val="19"/>
        </w:rPr>
        <w:t xml:space="preserve">	Jun 2022 - Jun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Automated 8 manually-built Excel reports into scheduled SQL + Power BI pipelines, saving ~10 analyst-hours per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ad-hoc SQL queries to support marketing campaign performance reviews on a bi-weekly cadence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Inventory Aging &amp; Stockout Risk Dashboard</w:t>
      </w:r>
      <w:r>
        <w:rPr>
          <w:i/>
          <w:iCs/>
          <w:color w:val="555555"/>
          <w:sz w:val="19"/>
          <w:szCs w:val="19"/>
        </w:rPr>
        <w:t xml:space="preserve">	SQL, Power 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 dashboard flagging SKUs at risk of stockout or excess aging inventory, adopted by the supply chain team as their primary planning tool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Marketing Attribution Model</w:t>
      </w:r>
      <w:r>
        <w:rPr>
          <w:i/>
          <w:iCs/>
          <w:color w:val="555555"/>
          <w:sz w:val="19"/>
          <w:szCs w:val="19"/>
        </w:rPr>
        <w:t xml:space="preserve">	Python,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 rule-based multi-touch attribution model across 4 marketing channels, revealing that paid social was under-credited by the previous last-click model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Spot Award for Data-Driven Impact, Cartify E-Retail, Q3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Mentored 2 incoming junior analysts on SQL and Power BI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Speaker at Hyderabad Data Analytics Meetup, 2024 - 'Building Dashboards People Actually Use'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LANGUAGES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English (Fluent), Malayalam (Native), Hindi (Fluent), Telugu (Conversational)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2026-07-03T02:08:38.304Z</dcterms:created>
  <dcterms:modified xsi:type="dcterms:W3CDTF">2026-07-03T02:08:38.304Z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