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 - x//12, x%60 - x in 0:720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0:12 - 0, 0:12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12:24 - 1, 12:24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24:36 - 2, 24:36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36:48 - 3, 36:48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48:60 - 4, 48:60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60:72 - 5, 0:12 - 5,0 and 0,5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72:84 - 6, 12:24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84:96 - 7, 24:36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96:108 - 8, 36:48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108:120 - 9, 48:60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120:132 - 10, 0:12 - 10,0;0,10 10,5;5,10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132:144 - 11, 12:24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144:156 - 12, 24:36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156:168 - 13, 36:48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168:180 - 14, 48:60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180:196 - 15, 0:12 - 15,1;1,15 | 15,11;11:15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196:208 - 16, 12:24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