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סתם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לדבר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סתם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סתם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?ֿ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?ֿ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וואלה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בדיוק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