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have a state of the art 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Least distinguishable from regular conversation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1: Replicate state of the 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2: Investigate flaws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3: Improve state of the 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That’s one research paper, probably no need for 3 years for that…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