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There just can’t be a rock that can’t be lifted.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Even an ant can lift a rock at any size given it’s in a small enough force field.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