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Before: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M1 = 100g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M2 = 1g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V1 = 10m/s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V2 = 0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After: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M1*V1+M2*V2=M1*V1’+M2*V2’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1000=100*V1’+V2’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M1*V1^2+M2*V2^2=M1*V1’^2+M2*V2’^2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10000=100*V1’^2+V2’^2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(1000-100V1’)^2=(10000-100*V1’^2)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10000*(10-V1’)^2=10000*(1-1/100*V1’^2)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99-20V1’+(101/100)*V1’^2=0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(10-(1/100)*V2’)^2=V1’^2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100-(1/100)*V2’^2=V1’^2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100-20/100*V2’+(1/10000)*V2’^2=100-(1/100)*V2’^2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(101/10000)*V2’^2=2/10*V2’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V2’=20000/1010~=20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M1(V1-V1’)=M2(V2-V2’)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M1(V1^2-V1’^2)=M2(V2^2-V2’^2)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