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time is only present in thermodynamics, which also relates to computation, maybe we can see the future because p!=np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we have a time invariant Turing machine? Can we have a time invariant neural net? Learning requires time to pass.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can we relate entropy to computation? To np  problems?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 is related to information, there’s a limitation on the amount of information required to reduce entropy.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related to the Landauer limit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