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50</w:t>
      </w: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משכנתא</w:t>
      </w:r>
      <w:r w:rsidDel="00000000" w:rsidR="00000000" w:rsidRPr="00000000">
        <w:rPr>
          <w:rtl w:val="1"/>
        </w:rPr>
        <w:t xml:space="preserve">, 4%,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-200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1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2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24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50% </w:t>
      </w:r>
      <w:r w:rsidDel="00000000" w:rsidR="00000000" w:rsidRPr="00000000">
        <w:rPr>
          <w:rtl w:val="1"/>
        </w:rPr>
        <w:t xml:space="preserve">תשואה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50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-12% </w:t>
      </w:r>
      <w:r w:rsidDel="00000000" w:rsidR="00000000" w:rsidRPr="00000000">
        <w:rPr>
          <w:rtl w:val="1"/>
        </w:rPr>
        <w:t xml:space="preserve">תשואה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500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להוזיל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3000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2500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250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שמושכרת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3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 1%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300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500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100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משלם</w:t>
      </w:r>
      <w:r w:rsidDel="00000000" w:rsidR="00000000" w:rsidRPr="00000000">
        <w:rPr>
          <w:rtl w:val="1"/>
        </w:rPr>
        <w:t xml:space="preserve"> 4%,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2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חוסך</w:t>
      </w:r>
      <w:r w:rsidDel="00000000" w:rsidR="00000000" w:rsidRPr="00000000">
        <w:rPr>
          <w:rtl w:val="1"/>
        </w:rPr>
        <w:t xml:space="preserve"> 1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, 12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-500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