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are you?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What’s on your mind?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Nothing?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think 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Ok, what would you like to do?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don’t know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money wasn’t a problem what would you do right now?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Probably order food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nothing was a problem, no limits, what would you do?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would you do if you only had physical limits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Sex with Bar Rafaeli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then?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 for president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would you do if you only had physical and law limits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Are law limits that strict?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can’t be president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can make fake credentials and stuff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probably won’t though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else?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would create an intelligent machine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have to gamify my life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Break it down to steps.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day try to complete a step.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Until the whole thing is complete.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 how do you know all the steps in advance?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do you even know how many are there?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 I want to build a intelligent machine.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do you do that?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Well, you need computation power for that.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do I imagine this thing?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model that gets input (text/photo/video), and provides output (text, silence, maybe action)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it’s basically a machine learning model.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to find the state of the art right now.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to identify what’s missing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to help bring what’s missing.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until goal is achieved.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 so first step is find SOTA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identify weakness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weakness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doesn’t sound so hard…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the money project?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question…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I prefer to do: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an intelligent machine?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trading machine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the intelligent machine will also a good trader probably, but it will take much longer -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I’ve been working almost 4 years on the trading machine...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approach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 Apple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Localization engineer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Siri Research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