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האפשרויות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הכסף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השפה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הצנזוס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?ֿ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הצנזוס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סימולציה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הסטטיסטיים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העתיד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למשחק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שכדאי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