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בוז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לחתום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אחכ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האחזקה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השוטפת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דיירים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תיקונים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שכד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הלוז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דירות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להציע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הצעות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להשוות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הסטארטאפים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