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מהפסיכולוגית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והמינוסים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להגביל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גירושין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בקרוב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7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5)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פירוק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בשבילי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גירושין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אשכרה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8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7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3?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אמצע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30%, </w:t>
      </w:r>
      <w:r w:rsidDel="00000000" w:rsidR="00000000" w:rsidRPr="00000000">
        <w:rPr>
          <w:rtl w:val="1"/>
        </w:rPr>
        <w:t xml:space="preserve">והסיכוי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-50%,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15%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85% </w:t>
      </w:r>
      <w:r w:rsidDel="00000000" w:rsidR="00000000" w:rsidRPr="00000000">
        <w:rPr>
          <w:rtl w:val="1"/>
        </w:rPr>
        <w:t xml:space="preserve">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נפגע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במאמץ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שנשקיע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90%, </w:t>
      </w:r>
      <w:r w:rsidDel="00000000" w:rsidR="00000000" w:rsidRPr="00000000">
        <w:rPr>
          <w:rtl w:val="1"/>
        </w:rPr>
        <w:t xml:space="preserve">ואפילו</w:t>
      </w:r>
      <w:r w:rsidDel="00000000" w:rsidR="00000000" w:rsidRPr="00000000">
        <w:rPr>
          <w:rtl w:val="1"/>
        </w:rPr>
        <w:t xml:space="preserve"> 95%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10%,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20% </w:t>
      </w:r>
      <w:r w:rsidDel="00000000" w:rsidR="00000000" w:rsidRPr="00000000">
        <w:rPr>
          <w:rtl w:val="1"/>
        </w:rPr>
        <w:t xml:space="preserve">בוורסט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מעכשיו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95%, 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להשאיר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: 0.15 * 2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7.3/1.15 = 6.34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להגביל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: 3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: 5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גירושין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: 3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- 0.15*2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: 11.3/2.15 = 5.25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הגיונית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בגירושין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הכלכלי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פסיכולוגית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פאוור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משבועיים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בלתמים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להתקבל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ואומרת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שאומרים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לקריסטנרה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המחמאה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מבסוטה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אחורה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הזדקנתי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זיבנה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התקשר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משרה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