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לברר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הדיור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ההאפלוגרופ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גיימיפיקציה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פייסוואפ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לפניך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הדיור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כרומוזום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וואלה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סתם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קבוצה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פרצוף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קבוצה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