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ומתמטיקה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במתמטיקה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יאללה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