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ליווי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הקטע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הבעיה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באסאנה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מהדחוף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דחוף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דחופים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בדקתי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בווינדוס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עדיפות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בלינוקס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המוקצב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דחיפות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להחליט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דחופים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עדיפות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להחליף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דחופים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להקטין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הדחופים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למינימום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דחופים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דחוף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