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להשקעה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אינפורמציה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הדירה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realtor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האזורים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באמריקה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zillow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השכירות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zillow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Vacancy rate - factfinder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הוצאות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factfinder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מס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תיקונים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ביטוח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עליית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zillow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הבנק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