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Startup?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finding a partner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 company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someone from the industry?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 course?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Stripe code redemption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ML?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 courses?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skills?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courses?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Refinance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Taxes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Buy flight tickets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Check lost item from burning man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דזיין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הסטארטאפ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