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שסוחר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-1.5% </w:t>
      </w:r>
      <w:r w:rsidDel="00000000" w:rsidR="00000000" w:rsidRPr="00000000">
        <w:rPr>
          <w:rtl w:val="1"/>
        </w:rPr>
        <w:t xml:space="preserve">בחודש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סינדיקטים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-20%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מדהים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10%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4%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20% </w:t>
      </w:r>
      <w:r w:rsidDel="00000000" w:rsidR="00000000" w:rsidRPr="00000000">
        <w:rPr>
          <w:rtl w:val="1"/>
        </w:rPr>
        <w:t xml:space="preserve">ומיליון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תרומה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להפריש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מעשר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במיסים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המיסים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פדרלי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סטייט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הסטייט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לחינוך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הפדרלי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למדטורי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ודיסקרטורי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שליש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הדיסקרטורי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תחבורה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וחינוך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המנדטורי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בריאות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מדיקר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מדיקאייד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לאומי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לבטחון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תרומה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מדיקר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לזקנים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מדיקאייד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למעוטי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שבוודאות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מרבע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עשרית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מהמשכורת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6%. 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4%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לאן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אוטונומיות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לענן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אילון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מאסק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ליומולדת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חברים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ליוסמיטי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התרחשויות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ֿ</w:t>
      </w:r>
      <w:r w:rsidDel="00000000" w:rsidR="00000000" w:rsidRPr="00000000">
        <w:rPr>
          <w:rtl w:val="1"/>
        </w:rPr>
        <w:t xml:space="preserve">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ליומולדת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שעפתי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ואי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שעפתי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באסה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החרמנות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ירון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איציק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מתקרב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דיבייט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יתפנה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הכסף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יזס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לילדים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וזהו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שיעשו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..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בגיל</w:t>
      </w:r>
      <w:r w:rsidDel="00000000" w:rsidR="00000000" w:rsidRPr="00000000">
        <w:rPr>
          <w:rtl w:val="1"/>
        </w:rPr>
        <w:t xml:space="preserve"> 30,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מבזבז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לימודים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בגיל</w:t>
      </w:r>
      <w:r w:rsidDel="00000000" w:rsidR="00000000" w:rsidRPr="00000000">
        <w:rPr>
          <w:rtl w:val="1"/>
        </w:rPr>
        <w:t xml:space="preserve"> 65 (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מדהים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וואלה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מושג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שבתון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החמישית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לשבתון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500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יעשו</w:t>
      </w:r>
      <w:r w:rsidDel="00000000" w:rsidR="00000000" w:rsidRPr="00000000">
        <w:rPr>
          <w:rtl w:val="1"/>
        </w:rPr>
        <w:t xml:space="preserve"> 20%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מוזיקה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נפגש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זרים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