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5178" w:rsidRDefault="006D5178"/>
    <w:tbl>
      <w:tblPr>
        <w:tblStyle w:val="Tablaconcuadrcula"/>
        <w:tblW w:w="10467" w:type="dxa"/>
        <w:jc w:val="center"/>
        <w:tblInd w:w="-861" w:type="dxa"/>
        <w:tblLayout w:type="fixed"/>
        <w:tblLook w:val="04A0" w:firstRow="1" w:lastRow="0" w:firstColumn="1" w:lastColumn="0" w:noHBand="0" w:noVBand="1"/>
      </w:tblPr>
      <w:tblGrid>
        <w:gridCol w:w="1384"/>
        <w:gridCol w:w="275"/>
        <w:gridCol w:w="947"/>
        <w:gridCol w:w="181"/>
        <w:gridCol w:w="15"/>
        <w:gridCol w:w="110"/>
        <w:gridCol w:w="17"/>
        <w:gridCol w:w="25"/>
        <w:gridCol w:w="117"/>
        <w:gridCol w:w="265"/>
        <w:gridCol w:w="23"/>
        <w:gridCol w:w="262"/>
        <w:gridCol w:w="442"/>
        <w:gridCol w:w="129"/>
        <w:gridCol w:w="13"/>
        <w:gridCol w:w="124"/>
        <w:gridCol w:w="17"/>
        <w:gridCol w:w="25"/>
        <w:gridCol w:w="117"/>
        <w:gridCol w:w="10"/>
        <w:gridCol w:w="67"/>
        <w:gridCol w:w="90"/>
        <w:gridCol w:w="542"/>
        <w:gridCol w:w="147"/>
        <w:gridCol w:w="136"/>
        <w:gridCol w:w="289"/>
        <w:gridCol w:w="445"/>
        <w:gridCol w:w="122"/>
        <w:gridCol w:w="137"/>
        <w:gridCol w:w="153"/>
        <w:gridCol w:w="13"/>
        <w:gridCol w:w="191"/>
        <w:gridCol w:w="181"/>
        <w:gridCol w:w="175"/>
        <w:gridCol w:w="259"/>
        <w:gridCol w:w="25"/>
        <w:gridCol w:w="162"/>
        <w:gridCol w:w="150"/>
        <w:gridCol w:w="115"/>
        <w:gridCol w:w="18"/>
        <w:gridCol w:w="405"/>
        <w:gridCol w:w="8"/>
        <w:gridCol w:w="276"/>
        <w:gridCol w:w="61"/>
        <w:gridCol w:w="1802"/>
      </w:tblGrid>
      <w:tr w:rsidR="006D5178" w:rsidTr="006D5178">
        <w:trPr>
          <w:jc w:val="center"/>
        </w:trPr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Cliente:</w:t>
            </w:r>
          </w:p>
        </w:tc>
        <w:tc>
          <w:tcPr>
            <w:tcW w:w="455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Referencia:</w:t>
            </w:r>
          </w:p>
        </w:tc>
        <w:tc>
          <w:tcPr>
            <w:tcW w:w="283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0D670B" w:rsidRDefault="006D5178" w:rsidP="00717D10">
            <w:pPr>
              <w:rPr>
                <w:rFonts w:ascii="Arial" w:hAnsi="Arial" w:cs="Arial"/>
                <w:sz w:val="14"/>
              </w:rPr>
            </w:pPr>
          </w:p>
        </w:tc>
      </w:tr>
      <w:tr w:rsidR="006D5178" w:rsidTr="006D5178">
        <w:trPr>
          <w:jc w:val="center"/>
        </w:trPr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Proveedor:</w:t>
            </w:r>
          </w:p>
        </w:tc>
        <w:tc>
          <w:tcPr>
            <w:tcW w:w="5352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31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3336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Régimen de fracción arancelaria a clasificar</w:t>
            </w:r>
          </w:p>
        </w:tc>
        <w:tc>
          <w:tcPr>
            <w:tcW w:w="72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2127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Aduana:</w:t>
            </w:r>
          </w:p>
        </w:tc>
        <w:tc>
          <w:tcPr>
            <w:tcW w:w="3994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3336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72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6121" w:type="dxa"/>
            <w:gridSpan w:val="2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la mercancía</w:t>
            </w: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RPr="006D5178" w:rsidTr="006D5178">
        <w:trPr>
          <w:jc w:val="center"/>
        </w:trPr>
        <w:tc>
          <w:tcPr>
            <w:tcW w:w="3359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 la mercancía de acuerdo a factura</w:t>
            </w:r>
          </w:p>
        </w:tc>
        <w:tc>
          <w:tcPr>
            <w:tcW w:w="7108" w:type="dxa"/>
            <w:gridSpan w:val="3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RPr="006D5178" w:rsidTr="006D5178">
        <w:trPr>
          <w:trHeight w:val="353"/>
          <w:jc w:val="center"/>
        </w:trPr>
        <w:tc>
          <w:tcPr>
            <w:tcW w:w="3359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7108" w:type="dxa"/>
            <w:gridSpan w:val="3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RP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29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de presentación</w:t>
            </w:r>
          </w:p>
        </w:tc>
        <w:tc>
          <w:tcPr>
            <w:tcW w:w="1417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Documental 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Físico</w:t>
            </w:r>
          </w:p>
        </w:tc>
        <w:tc>
          <w:tcPr>
            <w:tcW w:w="2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278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Función de mercancía</w:t>
            </w:r>
          </w:p>
        </w:tc>
        <w:tc>
          <w:tcPr>
            <w:tcW w:w="7680" w:type="dxa"/>
            <w:gridSpan w:val="4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trHeight w:val="516"/>
          <w:jc w:val="center"/>
        </w:trPr>
        <w:tc>
          <w:tcPr>
            <w:tcW w:w="278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7680" w:type="dxa"/>
            <w:gridSpan w:val="41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F. A. sugerida proveedor:</w:t>
            </w:r>
          </w:p>
        </w:tc>
        <w:tc>
          <w:tcPr>
            <w:tcW w:w="269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24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Origen:</w:t>
            </w:r>
          </w:p>
        </w:tc>
        <w:tc>
          <w:tcPr>
            <w:tcW w:w="345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RP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proporcionada al clasificador del A. A.</w:t>
            </w:r>
          </w:p>
        </w:tc>
      </w:tr>
      <w:tr w:rsidR="006D5178" w:rsidRP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gridAfter w:val="1"/>
          <w:wAfter w:w="1802" w:type="dxa"/>
          <w:jc w:val="center"/>
        </w:trPr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Catálogo de mercancía</w:t>
            </w:r>
          </w:p>
        </w:tc>
        <w:tc>
          <w:tcPr>
            <w:tcW w:w="53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2265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Hoja de seguridad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gridAfter w:val="1"/>
          <w:wAfter w:w="1802" w:type="dxa"/>
          <w:jc w:val="center"/>
        </w:trPr>
        <w:tc>
          <w:tcPr>
            <w:tcW w:w="2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Ficha técnica mercancía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2265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Fotografías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gridAfter w:val="1"/>
          <w:wAfter w:w="1802" w:type="dxa"/>
          <w:jc w:val="center"/>
        </w:trPr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Certificado de análisis</w:t>
            </w:r>
          </w:p>
        </w:tc>
        <w:tc>
          <w:tcPr>
            <w:tcW w:w="53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2265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aplica o no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gridAfter w:val="1"/>
          <w:wAfter w:w="1802" w:type="dxa"/>
          <w:jc w:val="center"/>
        </w:trPr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Hazmat</w:t>
            </w:r>
            <w:proofErr w:type="spellEnd"/>
          </w:p>
        </w:tc>
        <w:tc>
          <w:tcPr>
            <w:tcW w:w="73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2265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Productos químicos o </w:t>
            </w:r>
            <w:proofErr w:type="spellStart"/>
            <w:r>
              <w:rPr>
                <w:rFonts w:ascii="Arial" w:hAnsi="Arial" w:cs="Arial"/>
              </w:rPr>
              <w:t>hazmat</w:t>
            </w:r>
            <w:proofErr w:type="spellEnd"/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260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Componentes usados</w:t>
            </w:r>
          </w:p>
        </w:tc>
        <w:tc>
          <w:tcPr>
            <w:tcW w:w="7861" w:type="dxa"/>
            <w:gridSpan w:val="4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Pr="005168AF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3621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químicos del producto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4698" w:type="dxa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3621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comercial del producto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4698" w:type="dxa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Pr="000D670B" w:rsidRDefault="006D5178" w:rsidP="00717D10">
            <w:pPr>
              <w:rPr>
                <w:rFonts w:ascii="Arial" w:hAnsi="Arial" w:cs="Arial"/>
                <w:sz w:val="8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C2645E" w:rsidRDefault="006D5178" w:rsidP="00717D10">
            <w:pPr>
              <w:rPr>
                <w:rFonts w:ascii="Arial" w:hAnsi="Arial" w:cs="Arial"/>
                <w:sz w:val="8"/>
              </w:rPr>
            </w:pPr>
          </w:p>
        </w:tc>
      </w:tr>
      <w:tr w:rsidR="006D5178" w:rsidTr="006D5178">
        <w:trPr>
          <w:jc w:val="center"/>
        </w:trPr>
        <w:tc>
          <w:tcPr>
            <w:tcW w:w="292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 realizadas</w:t>
            </w:r>
          </w:p>
        </w:tc>
        <w:tc>
          <w:tcPr>
            <w:tcW w:w="7538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420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¿Se siguieron los procedimientos?</w:t>
            </w:r>
          </w:p>
        </w:tc>
        <w:tc>
          <w:tcPr>
            <w:tcW w:w="2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2698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A3053C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633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¿Se usaron las revisiones vigentes de los procedimientos?</w:t>
            </w:r>
          </w:p>
        </w:tc>
        <w:tc>
          <w:tcPr>
            <w:tcW w:w="85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A3053C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53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¿Se llenaron los registros y estos son correctos?</w:t>
            </w:r>
          </w:p>
        </w:tc>
        <w:tc>
          <w:tcPr>
            <w:tcW w:w="184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A3053C" w:rsidRDefault="006D5178" w:rsidP="00717D10">
            <w:pPr>
              <w:rPr>
                <w:rFonts w:ascii="Arial" w:hAnsi="Arial" w:cs="Arial"/>
                <w:sz w:val="8"/>
              </w:rPr>
            </w:pPr>
          </w:p>
        </w:tc>
      </w:tr>
      <w:tr w:rsidR="006D5178" w:rsidRP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5178" w:rsidRDefault="006D5178" w:rsidP="00717D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Designación final de la partida arancelaria</w:t>
            </w:r>
          </w:p>
        </w:tc>
      </w:tr>
      <w:tr w:rsidR="006D5178" w:rsidRP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A3053C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3336" w:type="dxa"/>
            <w:gridSpan w:val="10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Designación final fracción</w:t>
            </w:r>
          </w:p>
        </w:tc>
        <w:tc>
          <w:tcPr>
            <w:tcW w:w="200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gridSpan w:val="10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Arancel</w:t>
            </w:r>
          </w:p>
        </w:tc>
        <w:tc>
          <w:tcPr>
            <w:tcW w:w="328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A3053C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 MT</w:t>
            </w:r>
          </w:p>
        </w:tc>
        <w:tc>
          <w:tcPr>
            <w:tcW w:w="2738" w:type="dxa"/>
            <w:gridSpan w:val="2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gridSpan w:val="10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Preferencias</w:t>
            </w:r>
          </w:p>
        </w:tc>
        <w:tc>
          <w:tcPr>
            <w:tcW w:w="328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A3053C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Permisos / Anexos</w:t>
            </w:r>
          </w:p>
        </w:tc>
        <w:tc>
          <w:tcPr>
            <w:tcW w:w="2738" w:type="dxa"/>
            <w:gridSpan w:val="2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gridSpan w:val="10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Restricciones</w:t>
            </w:r>
          </w:p>
        </w:tc>
        <w:tc>
          <w:tcPr>
            <w:tcW w:w="3281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Pr="00A3053C" w:rsidRDefault="006D5178" w:rsidP="00717D10">
            <w:pPr>
              <w:rPr>
                <w:rFonts w:ascii="Arial" w:hAnsi="Arial" w:cs="Arial"/>
                <w:sz w:val="6"/>
              </w:rPr>
            </w:pPr>
          </w:p>
        </w:tc>
      </w:tr>
      <w:tr w:rsidR="006D5178" w:rsidTr="006D5178">
        <w:trPr>
          <w:jc w:val="center"/>
        </w:trPr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OAQ</w:t>
            </w:r>
          </w:p>
        </w:tc>
        <w:tc>
          <w:tcPr>
            <w:tcW w:w="7861" w:type="dxa"/>
            <w:gridSpan w:val="4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trHeight w:val="552"/>
          <w:jc w:val="center"/>
        </w:trPr>
        <w:tc>
          <w:tcPr>
            <w:tcW w:w="10467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  <w:tr w:rsidR="006D5178" w:rsidTr="006D5178">
        <w:trPr>
          <w:jc w:val="center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Solicitó:</w:t>
            </w:r>
          </w:p>
        </w:tc>
        <w:tc>
          <w:tcPr>
            <w:tcW w:w="1975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13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Elaboró:</w:t>
            </w:r>
          </w:p>
        </w:tc>
        <w:tc>
          <w:tcPr>
            <w:tcW w:w="2128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D5178" w:rsidRDefault="006D5178" w:rsidP="00717D1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Recibió:</w:t>
            </w:r>
          </w:p>
        </w:tc>
        <w:tc>
          <w:tcPr>
            <w:tcW w:w="257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D5178" w:rsidRDefault="006D5178" w:rsidP="00717D10">
            <w:pPr>
              <w:rPr>
                <w:rFonts w:ascii="Arial" w:hAnsi="Arial" w:cs="Arial"/>
              </w:rPr>
            </w:pPr>
          </w:p>
        </w:tc>
      </w:tr>
    </w:tbl>
    <w:p w:rsidR="00B659D7" w:rsidRPr="00430132" w:rsidRDefault="00B659D7" w:rsidP="000E66CE">
      <w:pPr>
        <w:jc w:val="center"/>
      </w:pPr>
    </w:p>
    <w:sectPr w:rsidR="00B659D7" w:rsidRPr="00430132" w:rsidSect="00B03430">
      <w:headerReference w:type="default" r:id="rId9"/>
      <w:footerReference w:type="default" r:id="rId10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154" w:rsidRDefault="00F07154">
      <w:r>
        <w:separator/>
      </w:r>
    </w:p>
  </w:endnote>
  <w:endnote w:type="continuationSeparator" w:id="0">
    <w:p w:rsidR="00F07154" w:rsidRDefault="00F0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</w:t>
    </w:r>
    <w:proofErr w:type="gramStart"/>
    <w:r w:rsidRPr="00406AF9">
      <w:rPr>
        <w:rFonts w:ascii="Arial" w:hAnsi="Arial" w:cs="Arial"/>
        <w:b/>
        <w:sz w:val="14"/>
        <w:szCs w:val="14"/>
        <w:lang w:val="es-ES_tradnl"/>
      </w:rPr>
      <w:t>es</w:t>
    </w:r>
    <w:proofErr w:type="gramEnd"/>
    <w:r w:rsidRPr="00406AF9">
      <w:rPr>
        <w:rFonts w:ascii="Arial" w:hAnsi="Arial" w:cs="Arial"/>
        <w:b/>
        <w:sz w:val="14"/>
        <w:szCs w:val="14"/>
        <w:lang w:val="es-ES_tradnl"/>
      </w:rPr>
      <w:t xml:space="preserve">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6D5178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6D5178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proofErr w:type="gramStart"/>
    <w:r w:rsidRPr="00406AF9">
      <w:rPr>
        <w:rFonts w:ascii="Arial" w:hAnsi="Arial" w:cs="Arial"/>
        <w:b/>
        <w:sz w:val="14"/>
        <w:szCs w:val="14"/>
        <w:lang w:val="es-ES_tradnl"/>
      </w:rPr>
      <w:t>prohibida</w:t>
    </w:r>
    <w:proofErr w:type="gramEnd"/>
    <w:r w:rsidRPr="00406AF9">
      <w:rPr>
        <w:rFonts w:ascii="Arial" w:hAnsi="Arial" w:cs="Arial"/>
        <w:b/>
        <w:sz w:val="14"/>
        <w:szCs w:val="14"/>
        <w:lang w:val="es-ES_tradnl"/>
      </w:rPr>
      <w:t xml:space="preserve">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154" w:rsidRDefault="00F07154">
      <w:r>
        <w:separator/>
      </w:r>
    </w:p>
  </w:footnote>
  <w:footnote w:type="continuationSeparator" w:id="0">
    <w:p w:rsidR="00F07154" w:rsidRDefault="00F071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9D7" w:rsidRPr="00406AF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43C5AA44" wp14:editId="1121BF0F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6AB5972" wp14:editId="069350B2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C8B6DD1" wp14:editId="6C00CAC2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6D5178" w:rsidRPr="006D5178">
      <w:rPr>
        <w:rFonts w:ascii="Arial" w:hAnsi="Arial" w:cs="Arial"/>
        <w:b/>
        <w:color w:val="auto"/>
        <w:lang w:val="es-ES_tradnl"/>
      </w:rPr>
      <w:t>Solicitud de clasificación</w:t>
    </w:r>
    <w:r w:rsidR="00904778" w:rsidRPr="00406AF9">
      <w:rPr>
        <w:rFonts w:ascii="Arial" w:hAnsi="Arial" w:cs="Arial"/>
        <w:b/>
        <w:color w:val="auto"/>
        <w:lang w:val="es-ES"/>
      </w:rPr>
      <w:tab/>
    </w:r>
    <w:r w:rsidR="00904778" w:rsidRPr="00406AF9">
      <w:rPr>
        <w:rFonts w:ascii="Arial" w:hAnsi="Arial" w:cs="Arial"/>
        <w:b/>
        <w:color w:val="auto"/>
        <w:lang w:val="es-ES_tradnl"/>
      </w:rPr>
      <w:t xml:space="preserve">Versión </w:t>
    </w:r>
    <w:r w:rsidR="006D5178">
      <w:rPr>
        <w:rFonts w:ascii="Arial" w:hAnsi="Arial" w:cs="Arial"/>
        <w:b/>
        <w:color w:val="auto"/>
        <w:lang w:val="es-ES_tradnl"/>
      </w:rPr>
      <w:t>00</w:t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="00430132" w:rsidRPr="00406AF9">
      <w:rPr>
        <w:rFonts w:ascii="Arial" w:hAnsi="Arial" w:cs="Arial"/>
        <w:b/>
        <w:color w:val="auto"/>
        <w:lang w:val="es-ES_tradnl"/>
      </w:rPr>
      <w:t xml:space="preserve">SGC </w:t>
    </w:r>
    <w:r w:rsidR="006D5178">
      <w:rPr>
        <w:rFonts w:ascii="Arial" w:hAnsi="Arial" w:cs="Arial"/>
        <w:b/>
        <w:color w:val="auto"/>
        <w:lang w:val="es-ES_tradnl"/>
      </w:rPr>
      <w:t>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C6F5A"/>
    <w:multiLevelType w:val="hybridMultilevel"/>
    <w:tmpl w:val="0DD4B95A"/>
    <w:numStyleLink w:val="Estiloimportado10"/>
  </w:abstractNum>
  <w:abstractNum w:abstractNumId="2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42B59"/>
    <w:multiLevelType w:val="hybridMultilevel"/>
    <w:tmpl w:val="226CCFBE"/>
    <w:numStyleLink w:val="Estiloimportado17"/>
  </w:abstractNum>
  <w:abstractNum w:abstractNumId="5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9AE190A"/>
    <w:multiLevelType w:val="hybridMultilevel"/>
    <w:tmpl w:val="5D9A360C"/>
    <w:numStyleLink w:val="Estiloimportado13"/>
  </w:abstractNum>
  <w:abstractNum w:abstractNumId="9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59D7"/>
    <w:rsid w:val="000E66CE"/>
    <w:rsid w:val="001561F4"/>
    <w:rsid w:val="00175551"/>
    <w:rsid w:val="00194697"/>
    <w:rsid w:val="003F28EF"/>
    <w:rsid w:val="00406AF9"/>
    <w:rsid w:val="00430132"/>
    <w:rsid w:val="00520851"/>
    <w:rsid w:val="005F46E4"/>
    <w:rsid w:val="006D5178"/>
    <w:rsid w:val="00904778"/>
    <w:rsid w:val="00A6519F"/>
    <w:rsid w:val="00B03430"/>
    <w:rsid w:val="00B659D7"/>
    <w:rsid w:val="00F07154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6D51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6D51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F15BC-9335-4126-9DCF-DF68083F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cp:lastPrinted>2018-08-23T18:18:00Z</cp:lastPrinted>
  <dcterms:created xsi:type="dcterms:W3CDTF">2019-01-09T18:09:00Z</dcterms:created>
  <dcterms:modified xsi:type="dcterms:W3CDTF">2019-01-09T18:09:00Z</dcterms:modified>
</cp:coreProperties>
</file>