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aconcuadrcula"/>
        <w:tblW w:w="10207" w:type="dxa"/>
        <w:jc w:val="center"/>
        <w:tblLook w:val="04A0" w:firstRow="1" w:lastRow="0" w:firstColumn="1" w:lastColumn="0" w:noHBand="0" w:noVBand="1"/>
      </w:tblPr>
      <w:tblGrid>
        <w:gridCol w:w="1135"/>
        <w:gridCol w:w="1701"/>
        <w:gridCol w:w="339"/>
        <w:gridCol w:w="1503"/>
        <w:gridCol w:w="411"/>
        <w:gridCol w:w="1496"/>
        <w:gridCol w:w="928"/>
        <w:gridCol w:w="2694"/>
      </w:tblGrid>
      <w:tr w:rsidR="00642B09" w:rsidTr="00642B09">
        <w:trPr>
          <w:jc w:val="center"/>
        </w:trPr>
        <w:tc>
          <w:tcPr>
            <w:tcW w:w="65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Fecha: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</w:p>
        </w:tc>
      </w:tr>
      <w:tr w:rsidR="00642B09" w:rsidTr="00642B09">
        <w:trPr>
          <w:jc w:val="center"/>
        </w:trPr>
        <w:tc>
          <w:tcPr>
            <w:tcW w:w="1020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</w:p>
        </w:tc>
      </w:tr>
      <w:tr w:rsidR="00642B09" w:rsidTr="00642B09">
        <w:trPr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Nombre:</w:t>
            </w:r>
          </w:p>
        </w:tc>
        <w:tc>
          <w:tcPr>
            <w:tcW w:w="9072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</w:p>
        </w:tc>
      </w:tr>
      <w:tr w:rsidR="00642B09" w:rsidTr="00642B09">
        <w:trPr>
          <w:jc w:val="center"/>
        </w:trPr>
        <w:tc>
          <w:tcPr>
            <w:tcW w:w="1020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</w:p>
        </w:tc>
      </w:tr>
      <w:tr w:rsidR="00642B09" w:rsidTr="00642B09">
        <w:trPr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Ciudad:</w:t>
            </w:r>
          </w:p>
        </w:tc>
        <w:tc>
          <w:tcPr>
            <w:tcW w:w="9072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</w:p>
        </w:tc>
      </w:tr>
      <w:tr w:rsidR="00642B09" w:rsidTr="00642B09">
        <w:trPr>
          <w:jc w:val="center"/>
        </w:trPr>
        <w:tc>
          <w:tcPr>
            <w:tcW w:w="1020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</w:p>
        </w:tc>
      </w:tr>
      <w:tr w:rsidR="00642B09" w:rsidTr="00642B09">
        <w:trPr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Periodo:</w:t>
            </w:r>
          </w:p>
        </w:tc>
        <w:tc>
          <w:tcPr>
            <w:tcW w:w="9072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</w:p>
        </w:tc>
      </w:tr>
      <w:tr w:rsidR="00642B09" w:rsidTr="00642B09">
        <w:trPr>
          <w:jc w:val="center"/>
        </w:trPr>
        <w:tc>
          <w:tcPr>
            <w:tcW w:w="1020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</w:p>
        </w:tc>
      </w:tr>
      <w:tr w:rsidR="00642B09" w:rsidTr="00642B09">
        <w:trPr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Motivo:</w:t>
            </w:r>
          </w:p>
        </w:tc>
        <w:tc>
          <w:tcPr>
            <w:tcW w:w="9072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</w:p>
        </w:tc>
      </w:tr>
      <w:tr w:rsidR="00642B09" w:rsidTr="00642B09">
        <w:trPr>
          <w:jc w:val="center"/>
        </w:trPr>
        <w:tc>
          <w:tcPr>
            <w:tcW w:w="113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</w:p>
        </w:tc>
        <w:tc>
          <w:tcPr>
            <w:tcW w:w="9072" w:type="dxa"/>
            <w:gridSpan w:val="7"/>
            <w:tcBorders>
              <w:top w:val="single" w:sz="8" w:space="0" w:color="auto"/>
              <w:left w:val="nil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</w:p>
        </w:tc>
      </w:tr>
      <w:tr w:rsidR="00642B09" w:rsidTr="00642B09">
        <w:trPr>
          <w:jc w:val="center"/>
        </w:trPr>
        <w:tc>
          <w:tcPr>
            <w:tcW w:w="1135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</w:p>
        </w:tc>
        <w:tc>
          <w:tcPr>
            <w:tcW w:w="9072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</w:p>
        </w:tc>
      </w:tr>
      <w:tr w:rsidR="00642B09" w:rsidTr="00642B09">
        <w:trPr>
          <w:jc w:val="center"/>
        </w:trPr>
        <w:tc>
          <w:tcPr>
            <w:tcW w:w="1135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</w:p>
        </w:tc>
        <w:tc>
          <w:tcPr>
            <w:tcW w:w="9072" w:type="dxa"/>
            <w:gridSpan w:val="7"/>
            <w:tcBorders>
              <w:left w:val="nil"/>
              <w:bottom w:val="nil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</w:p>
        </w:tc>
      </w:tr>
      <w:tr w:rsidR="00642B09" w:rsidTr="00642B09">
        <w:trPr>
          <w:jc w:val="center"/>
        </w:trPr>
        <w:tc>
          <w:tcPr>
            <w:tcW w:w="1020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</w:p>
        </w:tc>
      </w:tr>
      <w:tr w:rsidR="00642B09" w:rsidTr="00642B09">
        <w:trPr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</w:p>
        </w:tc>
        <w:tc>
          <w:tcPr>
            <w:tcW w:w="35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 de viáticos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</w:p>
        </w:tc>
        <w:tc>
          <w:tcPr>
            <w:tcW w:w="3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</w:p>
        </w:tc>
      </w:tr>
      <w:tr w:rsidR="00642B09" w:rsidTr="00642B09">
        <w:trPr>
          <w:jc w:val="center"/>
        </w:trPr>
        <w:tc>
          <w:tcPr>
            <w:tcW w:w="1020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</w:p>
        </w:tc>
      </w:tr>
      <w:tr w:rsidR="00642B09" w:rsidTr="00642B09">
        <w:trPr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</w:p>
        </w:tc>
        <w:tc>
          <w:tcPr>
            <w:tcW w:w="35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Gastos</w:t>
            </w:r>
          </w:p>
        </w:tc>
        <w:tc>
          <w:tcPr>
            <w:tcW w:w="55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</w:p>
        </w:tc>
      </w:tr>
      <w:tr w:rsidR="00642B09" w:rsidTr="00642B09">
        <w:trPr>
          <w:jc w:val="center"/>
        </w:trPr>
        <w:tc>
          <w:tcPr>
            <w:tcW w:w="1020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</w:p>
        </w:tc>
      </w:tr>
      <w:tr w:rsidR="00642B09" w:rsidTr="00642B09">
        <w:trPr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Hotel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</w:p>
        </w:tc>
        <w:tc>
          <w:tcPr>
            <w:tcW w:w="552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</w:p>
        </w:tc>
      </w:tr>
      <w:tr w:rsidR="00642B09" w:rsidTr="00642B09">
        <w:trPr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Transporte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</w:p>
        </w:tc>
        <w:tc>
          <w:tcPr>
            <w:tcW w:w="552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</w:p>
        </w:tc>
      </w:tr>
      <w:tr w:rsidR="00642B09" w:rsidTr="00642B09">
        <w:trPr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Comida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</w:p>
        </w:tc>
        <w:tc>
          <w:tcPr>
            <w:tcW w:w="552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</w:p>
        </w:tc>
      </w:tr>
      <w:tr w:rsidR="00642B09" w:rsidTr="00642B09">
        <w:trPr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Otros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</w:p>
        </w:tc>
        <w:tc>
          <w:tcPr>
            <w:tcW w:w="552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</w:p>
        </w:tc>
      </w:tr>
      <w:tr w:rsidR="00642B09" w:rsidTr="00642B09">
        <w:trPr>
          <w:jc w:val="center"/>
        </w:trPr>
        <w:tc>
          <w:tcPr>
            <w:tcW w:w="1020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</w:p>
        </w:tc>
      </w:tr>
      <w:tr w:rsidR="00642B09" w:rsidTr="00642B09">
        <w:trPr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</w:p>
        </w:tc>
        <w:tc>
          <w:tcPr>
            <w:tcW w:w="35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Gastos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</w:p>
        </w:tc>
        <w:tc>
          <w:tcPr>
            <w:tcW w:w="3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42B09" w:rsidRDefault="00642B09" w:rsidP="006B4D75">
            <w:pPr>
              <w:rPr>
                <w:rFonts w:ascii="Arial" w:hAnsi="Arial" w:cs="Arial"/>
              </w:rPr>
            </w:pPr>
          </w:p>
        </w:tc>
      </w:tr>
    </w:tbl>
    <w:p w:rsidR="00642B09" w:rsidRDefault="00642B09" w:rsidP="00642B09">
      <w:pPr>
        <w:rPr>
          <w:rFonts w:ascii="Arial" w:hAnsi="Arial" w:cs="Arial"/>
        </w:rPr>
      </w:pPr>
    </w:p>
    <w:p w:rsidR="00642B09" w:rsidRDefault="00642B09" w:rsidP="00642B09">
      <w:pPr>
        <w:rPr>
          <w:rFonts w:ascii="Arial" w:hAnsi="Arial" w:cs="Arial"/>
        </w:rPr>
      </w:pPr>
    </w:p>
    <w:p w:rsidR="00642B09" w:rsidRDefault="00642B09" w:rsidP="00642B09">
      <w:pPr>
        <w:rPr>
          <w:rFonts w:ascii="Arial" w:hAnsi="Arial" w:cs="Arial"/>
        </w:rPr>
      </w:pPr>
    </w:p>
    <w:p w:rsidR="00642B09" w:rsidRDefault="00642B09" w:rsidP="00642B09">
      <w:pPr>
        <w:rPr>
          <w:rFonts w:ascii="Arial" w:hAnsi="Arial" w:cs="Arial"/>
        </w:rPr>
      </w:pPr>
    </w:p>
    <w:p w:rsidR="00642B09" w:rsidRDefault="00642B09" w:rsidP="00642B09">
      <w:pPr>
        <w:rPr>
          <w:rFonts w:ascii="Arial" w:hAnsi="Arial" w:cs="Arial"/>
        </w:rPr>
      </w:pPr>
    </w:p>
    <w:p w:rsidR="00642B09" w:rsidRDefault="00642B09" w:rsidP="00642B09">
      <w:pPr>
        <w:rPr>
          <w:rFonts w:ascii="Arial" w:hAnsi="Arial" w:cs="Arial"/>
        </w:rPr>
      </w:pPr>
    </w:p>
    <w:p w:rsidR="00642B09" w:rsidRDefault="00642B09" w:rsidP="00642B09">
      <w:pPr>
        <w:rPr>
          <w:rFonts w:ascii="Arial" w:hAnsi="Arial" w:cs="Arial"/>
        </w:rPr>
      </w:pPr>
    </w:p>
    <w:p w:rsidR="00642B09" w:rsidRDefault="00642B09" w:rsidP="00642B09">
      <w:pPr>
        <w:jc w:val="center"/>
        <w:rPr>
          <w:rFonts w:ascii="Arial" w:hAnsi="Arial" w:cs="Arial"/>
        </w:rPr>
      </w:pPr>
    </w:p>
    <w:p w:rsidR="00642B09" w:rsidRPr="00E15269" w:rsidRDefault="00642B09" w:rsidP="00642B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__________________________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__________________________</w:t>
      </w:r>
    </w:p>
    <w:p w:rsidR="00642B09" w:rsidRDefault="00642B09" w:rsidP="00642B09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Nombre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3620C0">
        <w:rPr>
          <w:rFonts w:ascii="Arial" w:hAnsi="Arial" w:cs="Arial"/>
        </w:rPr>
        <w:t>trabajador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</w:t>
      </w:r>
      <w:proofErr w:type="spellStart"/>
      <w:r>
        <w:rPr>
          <w:rFonts w:ascii="Arial" w:hAnsi="Arial" w:cs="Arial"/>
        </w:rPr>
        <w:t>Revisó</w:t>
      </w:r>
      <w:proofErr w:type="spellEnd"/>
    </w:p>
    <w:p w:rsidR="00642B09" w:rsidRDefault="00642B09" w:rsidP="00642B09">
      <w:pPr>
        <w:jc w:val="center"/>
        <w:rPr>
          <w:rFonts w:ascii="Arial" w:hAnsi="Arial" w:cs="Arial"/>
        </w:rPr>
      </w:pPr>
    </w:p>
    <w:p w:rsidR="00642B09" w:rsidRDefault="00642B09" w:rsidP="00642B09">
      <w:pPr>
        <w:jc w:val="center"/>
        <w:rPr>
          <w:rFonts w:ascii="Arial" w:hAnsi="Arial" w:cs="Arial"/>
        </w:rPr>
      </w:pPr>
    </w:p>
    <w:p w:rsidR="00642B09" w:rsidRDefault="00642B09" w:rsidP="00642B09">
      <w:pPr>
        <w:jc w:val="center"/>
        <w:rPr>
          <w:rFonts w:ascii="Arial" w:hAnsi="Arial" w:cs="Arial"/>
        </w:rPr>
      </w:pPr>
    </w:p>
    <w:p w:rsidR="00642B09" w:rsidRDefault="00642B09" w:rsidP="00642B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</w:t>
      </w:r>
    </w:p>
    <w:p w:rsidR="00642B09" w:rsidRPr="00E15269" w:rsidRDefault="00642B09" w:rsidP="00642B09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Autorizó</w:t>
      </w:r>
      <w:proofErr w:type="spellEnd"/>
    </w:p>
    <w:p w:rsidR="00B659D7" w:rsidRPr="00430132" w:rsidRDefault="00B659D7" w:rsidP="00642B09">
      <w:pPr>
        <w:jc w:val="center"/>
      </w:pPr>
    </w:p>
    <w:sectPr w:rsidR="00B659D7" w:rsidRPr="00430132" w:rsidSect="00B034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756" w:bottom="756" w:left="756" w:header="432" w:footer="28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3C1A" w:rsidRDefault="00083C1A">
      <w:r>
        <w:separator/>
      </w:r>
    </w:p>
  </w:endnote>
  <w:endnote w:type="continuationSeparator" w:id="0">
    <w:p w:rsidR="00083C1A" w:rsidRDefault="00083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 Light">
    <w:altName w:val="Times New Roman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UltraLight">
    <w:altName w:val="Times New Roman"/>
    <w:panose1 w:val="02000206000000020004"/>
    <w:charset w:val="00"/>
    <w:family w:val="auto"/>
    <w:notTrueType/>
    <w:pitch w:val="variable"/>
    <w:sig w:usb0="A00002FF" w:usb1="5000205B" w:usb2="00000002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 Medium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851" w:rsidRDefault="0052085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9D7" w:rsidRPr="00406AF9" w:rsidRDefault="00904778">
    <w:pPr>
      <w:pStyle w:val="Formatolibre"/>
      <w:tabs>
        <w:tab w:val="center" w:pos="5364"/>
        <w:tab w:val="right" w:pos="10728"/>
      </w:tabs>
      <w:spacing w:line="240" w:lineRule="auto"/>
      <w:rPr>
        <w:rFonts w:ascii="Arial" w:eastAsia="Arial" w:hAnsi="Arial" w:cs="Arial"/>
        <w:b/>
        <w:sz w:val="14"/>
        <w:szCs w:val="14"/>
        <w:lang w:val="es-ES"/>
      </w:rPr>
    </w:pPr>
    <w:r w:rsidRPr="00406AF9">
      <w:rPr>
        <w:rFonts w:ascii="Arial" w:hAnsi="Arial" w:cs="Arial"/>
        <w:b/>
        <w:sz w:val="14"/>
        <w:szCs w:val="14"/>
        <w:lang w:val="pt-PT"/>
      </w:rPr>
      <w:t xml:space="preserve">Este </w:t>
    </w:r>
    <w:r w:rsidRPr="00406AF9">
      <w:rPr>
        <w:rFonts w:ascii="Arial" w:hAnsi="Arial" w:cs="Arial"/>
        <w:b/>
        <w:sz w:val="14"/>
        <w:szCs w:val="14"/>
        <w:lang w:val="es-ES_tradnl"/>
      </w:rPr>
      <w:t xml:space="preserve">documento es propiedad de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Organización</w:t>
    </w:r>
    <w:r w:rsidRPr="00406AF9">
      <w:rPr>
        <w:rFonts w:ascii="Arial" w:hAnsi="Arial" w:cs="Arial"/>
        <w:b/>
        <w:sz w:val="14"/>
        <w:szCs w:val="14"/>
        <w:lang w:val="pt-PT"/>
      </w:rPr>
      <w:t xml:space="preserve"> Aduanal de Quer</w:t>
    </w:r>
    <w:r w:rsidRPr="00406AF9">
      <w:rPr>
        <w:rFonts w:ascii="Arial" w:hAnsi="Arial" w:cs="Arial"/>
        <w:b/>
        <w:sz w:val="14"/>
        <w:szCs w:val="14"/>
        <w:lang w:val="es-ES"/>
      </w:rPr>
      <w:t>é</w:t>
    </w:r>
    <w:r w:rsidR="00406AF9">
      <w:rPr>
        <w:rFonts w:ascii="Arial" w:hAnsi="Arial" w:cs="Arial"/>
        <w:b/>
        <w:sz w:val="14"/>
        <w:szCs w:val="14"/>
        <w:lang w:val="es-ES_tradnl"/>
      </w:rPr>
      <w:t xml:space="preserve">taro, S.C. queda </w:t>
    </w:r>
    <w:r w:rsidRPr="00406AF9">
      <w:rPr>
        <w:rFonts w:ascii="Arial" w:hAnsi="Arial" w:cs="Arial"/>
        <w:b/>
        <w:sz w:val="14"/>
        <w:szCs w:val="14"/>
        <w:lang w:val="es-ES_tradnl"/>
      </w:rPr>
      <w:tab/>
    </w:r>
    <w:r w:rsidRPr="00406AF9">
      <w:rPr>
        <w:rFonts w:ascii="Arial" w:eastAsia="Helvetica Neue Medium" w:hAnsi="Arial" w:cs="Arial"/>
        <w:b/>
      </w:rPr>
      <w:fldChar w:fldCharType="begin"/>
    </w:r>
    <w:r w:rsidRPr="00406AF9">
      <w:rPr>
        <w:rFonts w:ascii="Arial" w:eastAsia="Helvetica Neue Medium" w:hAnsi="Arial" w:cs="Arial"/>
        <w:b/>
        <w:lang w:val="es-ES"/>
      </w:rPr>
      <w:instrText xml:space="preserve"> PAGE </w:instrText>
    </w:r>
    <w:r w:rsidRPr="00406AF9">
      <w:rPr>
        <w:rFonts w:ascii="Arial" w:eastAsia="Helvetica Neue Medium" w:hAnsi="Arial" w:cs="Arial"/>
        <w:b/>
      </w:rPr>
      <w:fldChar w:fldCharType="separate"/>
    </w:r>
    <w:r w:rsidR="00520851">
      <w:rPr>
        <w:rFonts w:ascii="Arial" w:eastAsia="Helvetica Neue Medium" w:hAnsi="Arial" w:cs="Arial"/>
        <w:b/>
        <w:noProof/>
        <w:lang w:val="es-ES"/>
      </w:rPr>
      <w:t>1</w:t>
    </w:r>
    <w:r w:rsidRPr="00406AF9">
      <w:rPr>
        <w:rFonts w:ascii="Arial" w:eastAsia="Helvetica Neue Medium" w:hAnsi="Arial" w:cs="Arial"/>
        <w:b/>
      </w:rPr>
      <w:fldChar w:fldCharType="end"/>
    </w:r>
    <w:r w:rsidRPr="00406AF9">
      <w:rPr>
        <w:rFonts w:ascii="Arial" w:hAnsi="Arial" w:cs="Arial"/>
        <w:b/>
        <w:lang w:val="es-ES_tradnl"/>
      </w:rPr>
      <w:t xml:space="preserve"> de </w:t>
    </w:r>
    <w:r w:rsidRPr="00406AF9">
      <w:rPr>
        <w:rFonts w:ascii="Arial" w:eastAsia="Helvetica Neue Medium" w:hAnsi="Arial" w:cs="Arial"/>
        <w:b/>
      </w:rPr>
      <w:fldChar w:fldCharType="begin"/>
    </w:r>
    <w:r w:rsidRPr="00406AF9">
      <w:rPr>
        <w:rFonts w:ascii="Arial" w:eastAsia="Helvetica Neue Medium" w:hAnsi="Arial" w:cs="Arial"/>
        <w:b/>
        <w:lang w:val="es-ES"/>
      </w:rPr>
      <w:instrText xml:space="preserve"> NUMPAGES </w:instrText>
    </w:r>
    <w:r w:rsidRPr="00406AF9">
      <w:rPr>
        <w:rFonts w:ascii="Arial" w:eastAsia="Helvetica Neue Medium" w:hAnsi="Arial" w:cs="Arial"/>
        <w:b/>
      </w:rPr>
      <w:fldChar w:fldCharType="separate"/>
    </w:r>
    <w:r w:rsidR="00520851">
      <w:rPr>
        <w:rFonts w:ascii="Arial" w:eastAsia="Helvetica Neue Medium" w:hAnsi="Arial" w:cs="Arial"/>
        <w:b/>
        <w:noProof/>
        <w:lang w:val="es-ES"/>
      </w:rPr>
      <w:t>1</w:t>
    </w:r>
    <w:r w:rsidRPr="00406AF9">
      <w:rPr>
        <w:rFonts w:ascii="Arial" w:eastAsia="Helvetica Neue Medium" w:hAnsi="Arial" w:cs="Arial"/>
        <w:b/>
      </w:rPr>
      <w:fldChar w:fldCharType="end"/>
    </w:r>
  </w:p>
  <w:p w:rsidR="00B659D7" w:rsidRPr="00406AF9" w:rsidRDefault="00904778">
    <w:pPr>
      <w:pStyle w:val="Formatolibre"/>
      <w:tabs>
        <w:tab w:val="center" w:pos="5364"/>
        <w:tab w:val="right" w:pos="10728"/>
      </w:tabs>
      <w:spacing w:line="240" w:lineRule="auto"/>
      <w:rPr>
        <w:rFonts w:ascii="Arial" w:hAnsi="Arial" w:cs="Arial"/>
        <w:b/>
        <w:lang w:val="es-ES"/>
      </w:rPr>
    </w:pPr>
    <w:r w:rsidRPr="00406AF9">
      <w:rPr>
        <w:rFonts w:ascii="Arial" w:hAnsi="Arial" w:cs="Arial"/>
        <w:b/>
        <w:sz w:val="14"/>
        <w:szCs w:val="14"/>
        <w:lang w:val="es-ES_tradnl"/>
      </w:rPr>
      <w:t xml:space="preserve">prohibida su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reproducción</w:t>
    </w:r>
    <w:r w:rsidRPr="00406AF9">
      <w:rPr>
        <w:rFonts w:ascii="Arial" w:hAnsi="Arial" w:cs="Arial"/>
        <w:b/>
        <w:sz w:val="14"/>
        <w:szCs w:val="14"/>
        <w:lang w:val="es-ES_tradnl"/>
      </w:rPr>
      <w:t xml:space="preserve"> total o parcial sin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autorización</w:t>
    </w:r>
    <w:r w:rsidRPr="00406AF9">
      <w:rPr>
        <w:rFonts w:ascii="Arial" w:hAnsi="Arial" w:cs="Arial"/>
        <w:b/>
        <w:sz w:val="14"/>
        <w:szCs w:val="14"/>
        <w:lang w:val="es-ES_tradnl"/>
      </w:rPr>
      <w:t xml:space="preserve"> de la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Dirección</w:t>
    </w:r>
    <w:r w:rsidRPr="00406AF9">
      <w:rPr>
        <w:rFonts w:ascii="Arial" w:hAnsi="Arial" w:cs="Arial"/>
        <w:b/>
        <w:sz w:val="14"/>
        <w:szCs w:val="14"/>
        <w:lang w:val="de-DE"/>
      </w:rPr>
      <w:t xml:space="preserve"> General.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851" w:rsidRDefault="005208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3C1A" w:rsidRDefault="00083C1A">
      <w:r>
        <w:separator/>
      </w:r>
    </w:p>
  </w:footnote>
  <w:footnote w:type="continuationSeparator" w:id="0">
    <w:p w:rsidR="00083C1A" w:rsidRDefault="00083C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851" w:rsidRDefault="0052085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9D7" w:rsidRPr="00406AF9" w:rsidRDefault="00194697">
    <w:pPr>
      <w:pStyle w:val="Formatolibre"/>
      <w:tabs>
        <w:tab w:val="center" w:pos="5364"/>
        <w:tab w:val="right" w:pos="10728"/>
      </w:tabs>
      <w:spacing w:line="288" w:lineRule="auto"/>
      <w:rPr>
        <w:rFonts w:ascii="Arial" w:eastAsia="Helvetica Neue Medium" w:hAnsi="Arial" w:cs="Arial"/>
        <w:b/>
        <w:color w:val="auto"/>
        <w:lang w:val="es-ES"/>
      </w:rPr>
    </w:pPr>
    <w:r w:rsidRPr="00406AF9">
      <w:rPr>
        <w:rFonts w:ascii="Arial" w:hAnsi="Arial" w:cs="Arial"/>
        <w:b/>
        <w:noProof/>
        <w:color w:val="auto"/>
      </w:rPr>
      <w:drawing>
        <wp:anchor distT="0" distB="0" distL="114300" distR="114300" simplePos="0" relativeHeight="251660288" behindDoc="1" locked="0" layoutInCell="1" allowOverlap="1" wp14:anchorId="46F653AB" wp14:editId="72F4A740">
          <wp:simplePos x="0" y="0"/>
          <wp:positionH relativeFrom="column">
            <wp:posOffset>-1905</wp:posOffset>
          </wp:positionH>
          <wp:positionV relativeFrom="paragraph">
            <wp:posOffset>-65193</wp:posOffset>
          </wp:positionV>
          <wp:extent cx="1603375" cy="421640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 OAQ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3375" cy="4216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4778" w:rsidRPr="00406AF9">
      <w:rPr>
        <w:rFonts w:ascii="Arial" w:eastAsia="Helvetica Neue Medium" w:hAnsi="Arial" w:cs="Arial"/>
        <w:b/>
        <w:noProof/>
        <w:color w:val="auto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2EC1442D" wp14:editId="47614AFD">
              <wp:simplePos x="0" y="0"/>
              <wp:positionH relativeFrom="page">
                <wp:posOffset>479425</wp:posOffset>
              </wp:positionH>
              <wp:positionV relativeFrom="page">
                <wp:posOffset>673100</wp:posOffset>
              </wp:positionV>
              <wp:extent cx="6858000" cy="1"/>
              <wp:effectExtent l="0" t="0" r="19050" b="1905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officeArt object" o:spid="_x0000_s1026" style="position:absolute;flip:y;z-index:-251658240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37.75pt,53pt" to="577.7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" strokecolor="#85b9c9 [3204]" strokeweight="1pt">
              <v:stroke miterlimit="4" joinstyle="miter"/>
              <w10:wrap anchorx="page" anchory="page"/>
            </v:line>
          </w:pict>
        </mc:Fallback>
      </mc:AlternateContent>
    </w:r>
    <w:r w:rsidR="00904778" w:rsidRPr="00406AF9">
      <w:rPr>
        <w:rFonts w:ascii="Arial" w:eastAsia="Helvetica Neue Medium" w:hAnsi="Arial" w:cs="Arial"/>
        <w:b/>
        <w:noProof/>
        <w:color w:val="auto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7A86A12D" wp14:editId="19E23050">
              <wp:simplePos x="0" y="0"/>
              <wp:positionH relativeFrom="page">
                <wp:posOffset>480000</wp:posOffset>
              </wp:positionH>
              <wp:positionV relativeFrom="page">
                <wp:posOffset>9613836</wp:posOffset>
              </wp:positionV>
              <wp:extent cx="6812400" cy="1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2400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style="position:absolute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7.8pt,757pt" to="574.2pt,7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" strokecolor="#85b9c9 [3204]" strokeweight="1pt">
              <v:stroke miterlimit="4" joinstyle="miter"/>
              <w10:wrap anchorx="page" anchory="page"/>
            </v:line>
          </w:pict>
        </mc:Fallback>
      </mc:AlternateContent>
    </w:r>
    <w:r w:rsidRPr="00406AF9">
      <w:rPr>
        <w:rFonts w:ascii="Arial" w:hAnsi="Arial" w:cs="Arial"/>
        <w:b/>
        <w:color w:val="auto"/>
        <w:lang w:val="es-ES_tradnl"/>
      </w:rPr>
      <w:tab/>
    </w:r>
    <w:r w:rsidR="00642B09">
      <w:rPr>
        <w:rFonts w:ascii="Arial" w:hAnsi="Arial" w:cs="Arial"/>
        <w:b/>
        <w:color w:val="auto"/>
        <w:lang w:val="es-ES_tradnl"/>
      </w:rPr>
      <w:t xml:space="preserve">Comprobación de gastos </w:t>
    </w:r>
    <w:r w:rsidR="00642B09">
      <w:rPr>
        <w:rFonts w:ascii="Arial" w:hAnsi="Arial" w:cs="Arial"/>
        <w:b/>
        <w:color w:val="auto"/>
        <w:lang w:val="es-ES_tradnl"/>
      </w:rPr>
      <w:t>TDQ</w:t>
    </w:r>
    <w:r w:rsidR="00904778" w:rsidRPr="00406AF9">
      <w:rPr>
        <w:rFonts w:ascii="Arial" w:hAnsi="Arial" w:cs="Arial"/>
        <w:b/>
        <w:color w:val="auto"/>
        <w:lang w:val="es-ES"/>
      </w:rPr>
      <w:tab/>
    </w:r>
    <w:bookmarkStart w:id="0" w:name="_GoBack"/>
    <w:bookmarkEnd w:id="0"/>
    <w:r w:rsidR="00904778" w:rsidRPr="00406AF9">
      <w:rPr>
        <w:rFonts w:ascii="Arial" w:hAnsi="Arial" w:cs="Arial"/>
        <w:b/>
        <w:color w:val="auto"/>
        <w:lang w:val="es-ES_tradnl"/>
      </w:rPr>
      <w:t xml:space="preserve"> </w:t>
    </w:r>
  </w:p>
  <w:p w:rsidR="00B659D7" w:rsidRPr="00406AF9" w:rsidRDefault="00904778" w:rsidP="00194697">
    <w:pPr>
      <w:pStyle w:val="Formatolibre"/>
      <w:tabs>
        <w:tab w:val="center" w:pos="5364"/>
        <w:tab w:val="right" w:pos="10728"/>
      </w:tabs>
      <w:spacing w:line="240" w:lineRule="auto"/>
      <w:rPr>
        <w:rFonts w:ascii="Arial" w:eastAsia="Helvetica Neue Medium" w:hAnsi="Arial" w:cs="Arial"/>
        <w:b/>
        <w:color w:val="auto"/>
        <w:lang w:val="es-ES"/>
      </w:rPr>
    </w:pPr>
    <w:r w:rsidRPr="00406AF9">
      <w:rPr>
        <w:rFonts w:ascii="Arial" w:eastAsia="Helvetica Neue Medium" w:hAnsi="Arial" w:cs="Arial"/>
        <w:b/>
        <w:color w:val="auto"/>
        <w:lang w:val="es-ES"/>
      </w:rPr>
      <w:tab/>
    </w:r>
    <w:r w:rsidRPr="00406AF9">
      <w:rPr>
        <w:rFonts w:ascii="Arial" w:eastAsia="Helvetica Neue Medium" w:hAnsi="Arial" w:cs="Arial"/>
        <w:b/>
        <w:color w:val="auto"/>
        <w:lang w:val="es-ES"/>
      </w:rPr>
      <w:tab/>
    </w:r>
    <w:r w:rsidR="00430132" w:rsidRPr="00406AF9">
      <w:rPr>
        <w:rFonts w:ascii="Arial" w:hAnsi="Arial" w:cs="Arial"/>
        <w:b/>
        <w:color w:val="auto"/>
        <w:lang w:val="es-ES_tradn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851" w:rsidRDefault="005208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41CF"/>
    <w:multiLevelType w:val="multilevel"/>
    <w:tmpl w:val="934EC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C6F5A"/>
    <w:multiLevelType w:val="hybridMultilevel"/>
    <w:tmpl w:val="0DD4B95A"/>
    <w:numStyleLink w:val="Estiloimportado10"/>
  </w:abstractNum>
  <w:abstractNum w:abstractNumId="2" w15:restartNumberingAfterBreak="0">
    <w:nsid w:val="2C4F066C"/>
    <w:multiLevelType w:val="hybridMultilevel"/>
    <w:tmpl w:val="0DD4B95A"/>
    <w:styleLink w:val="Estiloimportado10"/>
    <w:lvl w:ilvl="0" w:tplc="22AEF954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08C460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C235B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220738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34E6E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E8057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7AB11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98866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5252E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D5A609C"/>
    <w:multiLevelType w:val="hybridMultilevel"/>
    <w:tmpl w:val="F71EBB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42B59"/>
    <w:multiLevelType w:val="hybridMultilevel"/>
    <w:tmpl w:val="226CCFBE"/>
    <w:numStyleLink w:val="Estiloimportado17"/>
  </w:abstractNum>
  <w:abstractNum w:abstractNumId="5" w15:restartNumberingAfterBreak="0">
    <w:nsid w:val="55207040"/>
    <w:multiLevelType w:val="hybridMultilevel"/>
    <w:tmpl w:val="226CCFBE"/>
    <w:styleLink w:val="Estiloimportado17"/>
    <w:lvl w:ilvl="0" w:tplc="5672BBD6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72779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7692B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361AA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506AD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29A1AC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AAE79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BE2350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E52C9C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70F12FC"/>
    <w:multiLevelType w:val="hybridMultilevel"/>
    <w:tmpl w:val="0DBE8026"/>
    <w:styleLink w:val="Estiloimportado11"/>
    <w:lvl w:ilvl="0" w:tplc="969A01B8">
      <w:start w:val="1"/>
      <w:numFmt w:val="decimal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A862C0">
      <w:start w:val="1"/>
      <w:numFmt w:val="lowerLetter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3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8E695C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11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5223EC6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8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18C16C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5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3A02D2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27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8A98D0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9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A26976A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7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2C5A2C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43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71101DA"/>
    <w:multiLevelType w:val="hybridMultilevel"/>
    <w:tmpl w:val="5D9A360C"/>
    <w:styleLink w:val="Estiloimportado13"/>
    <w:lvl w:ilvl="0" w:tplc="E03CDB8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E2A8C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D2A5AB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AF66ED6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D2B49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F01A3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6656E8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FCCD2A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608E5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9AE190A"/>
    <w:multiLevelType w:val="hybridMultilevel"/>
    <w:tmpl w:val="5D9A360C"/>
    <w:numStyleLink w:val="Estiloimportado13"/>
  </w:abstractNum>
  <w:abstractNum w:abstractNumId="9" w15:restartNumberingAfterBreak="0">
    <w:nsid w:val="708A27EB"/>
    <w:multiLevelType w:val="hybridMultilevel"/>
    <w:tmpl w:val="0DBE8026"/>
    <w:numStyleLink w:val="Estiloimportado11"/>
  </w:abstractNum>
  <w:num w:numId="1">
    <w:abstractNumId w:val="2"/>
  </w:num>
  <w:num w:numId="2">
    <w:abstractNumId w:val="1"/>
  </w:num>
  <w:num w:numId="3">
    <w:abstractNumId w:val="6"/>
  </w:num>
  <w:num w:numId="4">
    <w:abstractNumId w:val="9"/>
  </w:num>
  <w:num w:numId="5">
    <w:abstractNumId w:val="7"/>
  </w:num>
  <w:num w:numId="6">
    <w:abstractNumId w:val="8"/>
  </w:num>
  <w:num w:numId="7">
    <w:abstractNumId w:val="5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59D7"/>
    <w:rsid w:val="00083C1A"/>
    <w:rsid w:val="000E66CE"/>
    <w:rsid w:val="001561F4"/>
    <w:rsid w:val="00175551"/>
    <w:rsid w:val="00194697"/>
    <w:rsid w:val="003F28EF"/>
    <w:rsid w:val="00406AF9"/>
    <w:rsid w:val="00430132"/>
    <w:rsid w:val="00520851"/>
    <w:rsid w:val="005F46E4"/>
    <w:rsid w:val="00642B09"/>
    <w:rsid w:val="00904778"/>
    <w:rsid w:val="00A6519F"/>
    <w:rsid w:val="00B03430"/>
    <w:rsid w:val="00B659D7"/>
    <w:rsid w:val="00FC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F1800"/>
  <w15:docId w15:val="{72C9D61C-474A-5842-B7B0-CB093155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atolibre">
    <w:name w:val="Formato libre"/>
    <w:pPr>
      <w:spacing w:line="312" w:lineRule="auto"/>
    </w:pPr>
    <w:rPr>
      <w:rFonts w:ascii="Helvetica Neue Light" w:hAnsi="Helvetica Neue Light" w:cs="Arial Unicode MS"/>
      <w:color w:val="000000"/>
    </w:rPr>
  </w:style>
  <w:style w:type="paragraph" w:customStyle="1" w:styleId="Cuerpo">
    <w:name w:val="Cuerpo"/>
    <w:pPr>
      <w:spacing w:line="312" w:lineRule="auto"/>
    </w:pPr>
    <w:rPr>
      <w:rFonts w:ascii="Helvetica Neue Light" w:hAnsi="Helvetica Neue Light" w:cs="Arial Unicode MS"/>
      <w:color w:val="000000"/>
      <w:lang w:val="es-ES_tradnl"/>
    </w:rPr>
  </w:style>
  <w:style w:type="character" w:customStyle="1" w:styleId="Ninguno">
    <w:name w:val="Ninguno"/>
    <w:rPr>
      <w:lang w:val="es-ES_tradnl"/>
    </w:rPr>
  </w:style>
  <w:style w:type="numbering" w:customStyle="1" w:styleId="Estiloimportado10">
    <w:name w:val="Estilo importado 10"/>
    <w:pPr>
      <w:numPr>
        <w:numId w:val="1"/>
      </w:numPr>
    </w:pPr>
  </w:style>
  <w:style w:type="numbering" w:customStyle="1" w:styleId="Estiloimportado11">
    <w:name w:val="Estilo importado 11"/>
    <w:pPr>
      <w:numPr>
        <w:numId w:val="3"/>
      </w:numPr>
    </w:pPr>
  </w:style>
  <w:style w:type="numbering" w:customStyle="1" w:styleId="Estiloimportado13">
    <w:name w:val="Estilo importado 13"/>
    <w:pPr>
      <w:numPr>
        <w:numId w:val="5"/>
      </w:numPr>
    </w:pPr>
  </w:style>
  <w:style w:type="numbering" w:customStyle="1" w:styleId="Estiloimportado17">
    <w:name w:val="Estilo importado 17"/>
    <w:pPr>
      <w:numPr>
        <w:numId w:val="7"/>
      </w:numPr>
    </w:pPr>
  </w:style>
  <w:style w:type="paragraph" w:customStyle="1" w:styleId="Estilodetabla2">
    <w:name w:val="Estilo de tabla 2"/>
    <w:pPr>
      <w:tabs>
        <w:tab w:val="right" w:pos="1267"/>
        <w:tab w:val="right" w:pos="1333"/>
      </w:tabs>
    </w:pPr>
    <w:rPr>
      <w:rFonts w:ascii="Helvetica Neue Light" w:eastAsia="Helvetica Neue Light" w:hAnsi="Helvetica Neue Light" w:cs="Helvetica Neue Light"/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469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69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9469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4697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9469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697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0E66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s-MX" w:eastAsia="es-MX"/>
    </w:rPr>
  </w:style>
  <w:style w:type="table" w:styleId="Tablaconcuadrcula">
    <w:name w:val="Table Grid"/>
    <w:basedOn w:val="Tablanormal"/>
    <w:uiPriority w:val="59"/>
    <w:rsid w:val="00642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86C97-F2CA-3146-B3D4-8B7798733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292</Characters>
  <Application>Microsoft Office Word</Application>
  <DocSecurity>0</DocSecurity>
  <Lines>2</Lines>
  <Paragraphs>1</Paragraphs>
  <ScaleCrop>false</ScaleCrop>
  <Company>HP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Erika Lopez</cp:lastModifiedBy>
  <cp:revision>8</cp:revision>
  <cp:lastPrinted>2018-08-23T18:18:00Z</cp:lastPrinted>
  <dcterms:created xsi:type="dcterms:W3CDTF">2018-08-23T18:15:00Z</dcterms:created>
  <dcterms:modified xsi:type="dcterms:W3CDTF">2019-01-30T17:07:00Z</dcterms:modified>
</cp:coreProperties>
</file>