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171D29"/>
  <w:body>
    <w:p w:rsidR="00000000" w:rsidDel="00000000" w:rsidP="00000000" w:rsidRDefault="00000000" w:rsidRPr="00000000" w14:paraId="00000001">
      <w:pPr>
        <w:pStyle w:val="Title"/>
        <w:rPr>
          <w:b w:val="1"/>
          <w:color w:val="ffffff"/>
        </w:rPr>
      </w:pPr>
      <w:bookmarkStart w:colFirst="0" w:colLast="0" w:name="_h1a28sexufi9" w:id="0"/>
      <w:bookmarkEnd w:id="0"/>
      <w:r w:rsidDel="00000000" w:rsidR="00000000" w:rsidRPr="00000000">
        <w:rPr>
          <w:b w:val="1"/>
          <w:color w:val="ffffff"/>
          <w:rtl w:val="0"/>
        </w:rPr>
        <w:t xml:space="preserve">Tech Stack Overview</w:t>
      </w:r>
    </w:p>
    <w:p w:rsidR="00000000" w:rsidDel="00000000" w:rsidP="00000000" w:rsidRDefault="00000000" w:rsidRPr="00000000" w14:paraId="00000002">
      <w:pPr>
        <w:pStyle w:val="Subtitle"/>
        <w:rPr>
          <w:color w:val="4acf39"/>
        </w:rPr>
      </w:pPr>
      <w:bookmarkStart w:colFirst="0" w:colLast="0" w:name="_q2s82tnocyk" w:id="1"/>
      <w:bookmarkEnd w:id="1"/>
      <w:hyperlink r:id="rId6">
        <w:r w:rsidDel="00000000" w:rsidR="00000000" w:rsidRPr="00000000">
          <w:rPr>
            <w:color w:val="4acf39"/>
            <w:u w:val="single"/>
            <w:rtl w:val="0"/>
          </w:rPr>
          <w:t xml:space="preserve">ForestGPT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The technical stack in your project is set up primarily for a React-based web application with a back-end service. Here’s a breakdown of the components:</w:t>
      </w:r>
    </w:p>
    <w:p w:rsidR="00000000" w:rsidDel="00000000" w:rsidP="00000000" w:rsidRDefault="00000000" w:rsidRPr="00000000" w14:paraId="00000005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IBM Plex Sans" w:cs="IBM Plex Sans" w:eastAsia="IBM Plex Sans" w:hAnsi="IBM Plex Sans"/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rtl w:val="0"/>
        </w:rPr>
        <w:t xml:space="preserve">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0" w:afterAutospacing="0" w:before="60" w:lineRule="auto"/>
        <w:ind w:left="720" w:hanging="360"/>
      </w:pPr>
      <w:r w:rsidDel="00000000" w:rsidR="00000000" w:rsidRPr="00000000">
        <w:rPr>
          <w:rFonts w:ascii="IBM Plex Sans" w:cs="IBM Plex Sans" w:eastAsia="IBM Plex Sans" w:hAnsi="IBM Plex Sans"/>
          <w:b w:val="1"/>
          <w:color w:val="f5f9fc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IBM Plex Sans" w:cs="IBM Plex Sans" w:eastAsia="IBM Plex Sans" w:hAnsi="IBM Plex Sans"/>
          <w:color w:val="f5f9fc"/>
          <w:sz w:val="21"/>
          <w:szCs w:val="21"/>
          <w:rtl w:val="0"/>
        </w:rPr>
        <w:t xml:space="preserve">: The application uses React for building the user interface. Components like </w:t>
      </w:r>
      <w:r w:rsidDel="00000000" w:rsidR="00000000" w:rsidRPr="00000000">
        <w:rPr>
          <w:rFonts w:ascii="Courier New" w:cs="Courier New" w:eastAsia="Courier New" w:hAnsi="Courier New"/>
          <w:color w:val="d4781c"/>
          <w:sz w:val="20"/>
          <w:szCs w:val="20"/>
          <w:shd w:fill="2b3245" w:val="clear"/>
          <w:rtl w:val="0"/>
        </w:rPr>
        <w:t xml:space="preserve">ChartContainer</w:t>
      </w:r>
      <w:r w:rsidDel="00000000" w:rsidR="00000000" w:rsidRPr="00000000">
        <w:rPr>
          <w:rFonts w:ascii="IBM Plex Sans" w:cs="IBM Plex Sans" w:eastAsia="IBM Plex Sans" w:hAnsi="IBM Plex Sans"/>
          <w:color w:val="f5f9f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781c"/>
          <w:sz w:val="20"/>
          <w:szCs w:val="20"/>
          <w:shd w:fill="2b3245" w:val="clear"/>
          <w:rtl w:val="0"/>
        </w:rPr>
        <w:t xml:space="preserve">ChartStyle</w:t>
      </w:r>
      <w:r w:rsidDel="00000000" w:rsidR="00000000" w:rsidRPr="00000000">
        <w:rPr>
          <w:rFonts w:ascii="IBM Plex Sans" w:cs="IBM Plex Sans" w:eastAsia="IBM Plex Sans" w:hAnsi="IBM Plex Sans"/>
          <w:color w:val="f5f9fc"/>
          <w:sz w:val="21"/>
          <w:szCs w:val="21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d4781c"/>
          <w:sz w:val="20"/>
          <w:szCs w:val="20"/>
          <w:shd w:fill="2b3245" w:val="clear"/>
          <w:rtl w:val="0"/>
        </w:rPr>
        <w:t xml:space="preserve">ChatInterface.tsx</w:t>
      </w:r>
      <w:r w:rsidDel="00000000" w:rsidR="00000000" w:rsidRPr="00000000">
        <w:rPr>
          <w:rFonts w:ascii="IBM Plex Sans" w:cs="IBM Plex Sans" w:eastAsia="IBM Plex Sans" w:hAnsi="IBM Plex Sans"/>
          <w:color w:val="f5f9fc"/>
          <w:sz w:val="21"/>
          <w:szCs w:val="21"/>
          <w:rtl w:val="0"/>
        </w:rPr>
        <w:t xml:space="preserve"> are examples where React's functional components and hooks (like </w:t>
      </w:r>
      <w:r w:rsidDel="00000000" w:rsidR="00000000" w:rsidRPr="00000000">
        <w:rPr>
          <w:rFonts w:ascii="Courier New" w:cs="Courier New" w:eastAsia="Courier New" w:hAnsi="Courier New"/>
          <w:color w:val="d4781c"/>
          <w:sz w:val="20"/>
          <w:szCs w:val="20"/>
          <w:shd w:fill="2b3245" w:val="clear"/>
          <w:rtl w:val="0"/>
        </w:rPr>
        <w:t xml:space="preserve">useId</w:t>
      </w:r>
      <w:r w:rsidDel="00000000" w:rsidR="00000000" w:rsidRPr="00000000">
        <w:rPr>
          <w:rFonts w:ascii="IBM Plex Sans" w:cs="IBM Plex Sans" w:eastAsia="IBM Plex Sans" w:hAnsi="IBM Plex Sans"/>
          <w:color w:val="f5f9fc"/>
          <w:sz w:val="21"/>
          <w:szCs w:val="21"/>
          <w:rtl w:val="0"/>
        </w:rPr>
        <w:t xml:space="preserve">) are utilized.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IBM Plex Sans" w:cs="IBM Plex Sans" w:eastAsia="IBM Plex Sans" w:hAnsi="IBM Plex Sans"/>
          <w:b w:val="1"/>
          <w:color w:val="f5f9fc"/>
          <w:sz w:val="21"/>
          <w:szCs w:val="21"/>
          <w:rtl w:val="0"/>
        </w:rPr>
        <w:t xml:space="preserve">Recharts</w:t>
      </w:r>
      <w:r w:rsidDel="00000000" w:rsidR="00000000" w:rsidRPr="00000000">
        <w:rPr>
          <w:rFonts w:ascii="IBM Plex Sans" w:cs="IBM Plex Sans" w:eastAsia="IBM Plex Sans" w:hAnsi="IBM Plex Sans"/>
          <w:color w:val="f5f9fc"/>
          <w:sz w:val="21"/>
          <w:szCs w:val="21"/>
          <w:rtl w:val="0"/>
        </w:rPr>
        <w:t xml:space="preserve">: The </w:t>
      </w:r>
      <w:r w:rsidDel="00000000" w:rsidR="00000000" w:rsidRPr="00000000">
        <w:rPr>
          <w:rFonts w:ascii="Courier New" w:cs="Courier New" w:eastAsia="Courier New" w:hAnsi="Courier New"/>
          <w:color w:val="d4781c"/>
          <w:sz w:val="20"/>
          <w:szCs w:val="20"/>
          <w:shd w:fill="2b3245" w:val="clear"/>
          <w:rtl w:val="0"/>
        </w:rPr>
        <w:t xml:space="preserve">ChartContainer</w:t>
      </w:r>
      <w:r w:rsidDel="00000000" w:rsidR="00000000" w:rsidRPr="00000000">
        <w:rPr>
          <w:rFonts w:ascii="IBM Plex Sans" w:cs="IBM Plex Sans" w:eastAsia="IBM Plex Sans" w:hAnsi="IBM Plex Sans"/>
          <w:color w:val="f5f9fc"/>
          <w:sz w:val="21"/>
          <w:szCs w:val="21"/>
          <w:rtl w:val="0"/>
        </w:rPr>
        <w:t xml:space="preserve"> integrates the </w:t>
      </w:r>
      <w:r w:rsidDel="00000000" w:rsidR="00000000" w:rsidRPr="00000000">
        <w:rPr>
          <w:rFonts w:ascii="Courier New" w:cs="Courier New" w:eastAsia="Courier New" w:hAnsi="Courier New"/>
          <w:color w:val="d4781c"/>
          <w:sz w:val="20"/>
          <w:szCs w:val="20"/>
          <w:shd w:fill="2b3245" w:val="clear"/>
          <w:rtl w:val="0"/>
        </w:rPr>
        <w:t xml:space="preserve">Recharts</w:t>
      </w:r>
      <w:r w:rsidDel="00000000" w:rsidR="00000000" w:rsidRPr="00000000">
        <w:rPr>
          <w:rFonts w:ascii="IBM Plex Sans" w:cs="IBM Plex Sans" w:eastAsia="IBM Plex Sans" w:hAnsi="IBM Plex Sans"/>
          <w:color w:val="f5f9fc"/>
          <w:sz w:val="21"/>
          <w:szCs w:val="21"/>
          <w:rtl w:val="0"/>
        </w:rPr>
        <w:t xml:space="preserve"> library for data visualization, which is evident from its use of </w:t>
      </w:r>
      <w:r w:rsidDel="00000000" w:rsidR="00000000" w:rsidRPr="00000000">
        <w:rPr>
          <w:rFonts w:ascii="Courier New" w:cs="Courier New" w:eastAsia="Courier New" w:hAnsi="Courier New"/>
          <w:color w:val="d4781c"/>
          <w:sz w:val="20"/>
          <w:szCs w:val="20"/>
          <w:shd w:fill="2b3245" w:val="clear"/>
          <w:rtl w:val="0"/>
        </w:rPr>
        <w:t xml:space="preserve">ResponsiveContainer</w:t>
      </w:r>
      <w:r w:rsidDel="00000000" w:rsidR="00000000" w:rsidRPr="00000000">
        <w:rPr>
          <w:rFonts w:ascii="IBM Plex Sans" w:cs="IBM Plex Sans" w:eastAsia="IBM Plex Sans" w:hAnsi="IBM Plex Sans"/>
          <w:color w:val="f5f9fc"/>
          <w:sz w:val="21"/>
          <w:szCs w:val="21"/>
          <w:rtl w:val="0"/>
        </w:rPr>
        <w:t xml:space="preserve"> and other chart-related components.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IBM Plex Sans" w:cs="IBM Plex Sans" w:eastAsia="IBM Plex Sans" w:hAnsi="IBM Plex Sans"/>
          <w:b w:val="1"/>
          <w:color w:val="f5f9fc"/>
          <w:sz w:val="21"/>
          <w:szCs w:val="21"/>
          <w:rtl w:val="0"/>
        </w:rPr>
        <w:t xml:space="preserve">CSS Tailwind</w:t>
      </w:r>
      <w:r w:rsidDel="00000000" w:rsidR="00000000" w:rsidRPr="00000000">
        <w:rPr>
          <w:rFonts w:ascii="IBM Plex Sans" w:cs="IBM Plex Sans" w:eastAsia="IBM Plex Sans" w:hAnsi="IBM Plex Sans"/>
          <w:color w:val="f5f9fc"/>
          <w:sz w:val="21"/>
          <w:szCs w:val="21"/>
          <w:rtl w:val="0"/>
        </w:rPr>
        <w:t xml:space="preserve">: CSS-in-JS styling is applied using Tailwind CSS, which is apparent from class names like </w:t>
      </w:r>
      <w:r w:rsidDel="00000000" w:rsidR="00000000" w:rsidRPr="00000000">
        <w:rPr>
          <w:rFonts w:ascii="Courier New" w:cs="Courier New" w:eastAsia="Courier New" w:hAnsi="Courier New"/>
          <w:color w:val="d4781c"/>
          <w:sz w:val="20"/>
          <w:szCs w:val="20"/>
          <w:shd w:fill="2b3245" w:val="clear"/>
          <w:rtl w:val="0"/>
        </w:rPr>
        <w:t xml:space="preserve">bg-emerald-200</w:t>
      </w:r>
      <w:r w:rsidDel="00000000" w:rsidR="00000000" w:rsidRPr="00000000">
        <w:rPr>
          <w:rFonts w:ascii="IBM Plex Sans" w:cs="IBM Plex Sans" w:eastAsia="IBM Plex Sans" w:hAnsi="IBM Plex Sans"/>
          <w:color w:val="f5f9fc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d4781c"/>
          <w:sz w:val="20"/>
          <w:szCs w:val="20"/>
          <w:shd w:fill="2b3245" w:val="clear"/>
          <w:rtl w:val="0"/>
        </w:rPr>
        <w:t xml:space="preserve">rounded-2xl</w:t>
      </w:r>
      <w:r w:rsidDel="00000000" w:rsidR="00000000" w:rsidRPr="00000000">
        <w:rPr>
          <w:rFonts w:ascii="IBM Plex Sans" w:cs="IBM Plex Sans" w:eastAsia="IBM Plex Sans" w:hAnsi="IBM Plex Sans"/>
          <w:color w:val="f5f9fc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IBM Plex Sans" w:cs="IBM Plex Sans" w:eastAsia="IBM Plex Sans" w:hAnsi="IBM Plex Sans"/>
          <w:b w:val="1"/>
          <w:color w:val="f5f9fc"/>
          <w:sz w:val="21"/>
          <w:szCs w:val="21"/>
          <w:rtl w:val="0"/>
        </w:rPr>
        <w:t xml:space="preserve">TypeScript</w:t>
      </w:r>
      <w:r w:rsidDel="00000000" w:rsidR="00000000" w:rsidRPr="00000000">
        <w:rPr>
          <w:rFonts w:ascii="IBM Plex Sans" w:cs="IBM Plex Sans" w:eastAsia="IBM Plex Sans" w:hAnsi="IBM Plex Sans"/>
          <w:color w:val="f5f9fc"/>
          <w:sz w:val="21"/>
          <w:szCs w:val="21"/>
          <w:rtl w:val="0"/>
        </w:rPr>
        <w:t xml:space="preserve">: The </w:t>
      </w:r>
      <w:r w:rsidDel="00000000" w:rsidR="00000000" w:rsidRPr="00000000">
        <w:rPr>
          <w:rFonts w:ascii="Courier New" w:cs="Courier New" w:eastAsia="Courier New" w:hAnsi="Courier New"/>
          <w:color w:val="d4781c"/>
          <w:sz w:val="20"/>
          <w:szCs w:val="20"/>
          <w:shd w:fill="2b3245" w:val="clear"/>
          <w:rtl w:val="0"/>
        </w:rPr>
        <w:t xml:space="preserve">.tsx</w:t>
      </w:r>
      <w:r w:rsidDel="00000000" w:rsidR="00000000" w:rsidRPr="00000000">
        <w:rPr>
          <w:rFonts w:ascii="IBM Plex Sans" w:cs="IBM Plex Sans" w:eastAsia="IBM Plex Sans" w:hAnsi="IBM Plex Sans"/>
          <w:color w:val="f5f9fc"/>
          <w:sz w:val="21"/>
          <w:szCs w:val="21"/>
          <w:rtl w:val="0"/>
        </w:rPr>
        <w:t xml:space="preserve"> file extensions indicate TypeScript usage, allowing for type-checking capabilities in the codebase.</w:t>
      </w:r>
    </w:p>
    <w:p w:rsidR="00000000" w:rsidDel="00000000" w:rsidP="00000000" w:rsidRDefault="00000000" w:rsidRPr="00000000" w14:paraId="0000000B">
      <w:pPr>
        <w:rPr>
          <w:rFonts w:ascii="IBM Plex Sans" w:cs="IBM Plex Sans" w:eastAsia="IBM Plex Sans" w:hAnsi="IBM Plex Sans"/>
          <w:b w:val="1"/>
          <w:color w:val="ffffff"/>
          <w:sz w:val="21"/>
          <w:szCs w:val="21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color w:val="ffffff"/>
          <w:rtl w:val="0"/>
        </w:rPr>
        <w:t xml:space="preserve">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0" w:afterAutospacing="0" w:before="60" w:lineRule="auto"/>
        <w:ind w:left="720" w:hanging="360"/>
      </w:pPr>
      <w:r w:rsidDel="00000000" w:rsidR="00000000" w:rsidRPr="00000000">
        <w:rPr>
          <w:rFonts w:ascii="IBM Plex Sans" w:cs="IBM Plex Sans" w:eastAsia="IBM Plex Sans" w:hAnsi="IBM Plex Sans"/>
          <w:b w:val="1"/>
          <w:color w:val="f5f9fc"/>
          <w:sz w:val="21"/>
          <w:szCs w:val="21"/>
          <w:rtl w:val="0"/>
        </w:rPr>
        <w:t xml:space="preserve">Node.js</w:t>
      </w:r>
      <w:r w:rsidDel="00000000" w:rsidR="00000000" w:rsidRPr="00000000">
        <w:rPr>
          <w:rFonts w:ascii="IBM Plex Sans" w:cs="IBM Plex Sans" w:eastAsia="IBM Plex Sans" w:hAnsi="IBM Plex Sans"/>
          <w:color w:val="f5f9fc"/>
          <w:sz w:val="21"/>
          <w:szCs w:val="21"/>
          <w:rtl w:val="0"/>
        </w:rPr>
        <w:t xml:space="preserve">: The project is configured to use Node.js as indicated by the </w:t>
      </w:r>
      <w:r w:rsidDel="00000000" w:rsidR="00000000" w:rsidRPr="00000000">
        <w:rPr>
          <w:rFonts w:ascii="Courier New" w:cs="Courier New" w:eastAsia="Courier New" w:hAnsi="Courier New"/>
          <w:color w:val="d4781c"/>
          <w:sz w:val="20"/>
          <w:szCs w:val="20"/>
          <w:shd w:fill="2b3245" w:val="clear"/>
          <w:rtl w:val="0"/>
        </w:rPr>
        <w:t xml:space="preserve">nodejs-20</w:t>
      </w:r>
      <w:r w:rsidDel="00000000" w:rsidR="00000000" w:rsidRPr="00000000">
        <w:rPr>
          <w:rFonts w:ascii="IBM Plex Sans" w:cs="IBM Plex Sans" w:eastAsia="IBM Plex Sans" w:hAnsi="IBM Plex Sans"/>
          <w:color w:val="f5f9fc"/>
          <w:sz w:val="21"/>
          <w:szCs w:val="21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d4781c"/>
          <w:sz w:val="20"/>
          <w:szCs w:val="20"/>
          <w:shd w:fill="2b3245" w:val="clear"/>
          <w:rtl w:val="0"/>
        </w:rPr>
        <w:t xml:space="preserve">.replit</w:t>
      </w:r>
      <w:r w:rsidDel="00000000" w:rsidR="00000000" w:rsidRPr="00000000">
        <w:rPr>
          <w:rFonts w:ascii="IBM Plex Sans" w:cs="IBM Plex Sans" w:eastAsia="IBM Plex Sans" w:hAnsi="IBM Plex Sans"/>
          <w:color w:val="f5f9fc"/>
          <w:sz w:val="21"/>
          <w:szCs w:val="21"/>
          <w:rtl w:val="0"/>
        </w:rPr>
        <w:t xml:space="preserve"> file. The back-end service likely handles data processing and business logic.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IBM Plex Sans" w:cs="IBM Plex Sans" w:eastAsia="IBM Plex Sans" w:hAnsi="IBM Plex Sans"/>
          <w:b w:val="1"/>
          <w:color w:val="f5f9fc"/>
          <w:sz w:val="21"/>
          <w:szCs w:val="21"/>
          <w:rtl w:val="0"/>
        </w:rPr>
        <w:t xml:space="preserve">API Request Handling</w:t>
      </w:r>
      <w:r w:rsidDel="00000000" w:rsidR="00000000" w:rsidRPr="00000000">
        <w:rPr>
          <w:rFonts w:ascii="IBM Plex Sans" w:cs="IBM Plex Sans" w:eastAsia="IBM Plex Sans" w:hAnsi="IBM Plex Sans"/>
          <w:color w:val="f5f9fc"/>
          <w:sz w:val="21"/>
          <w:szCs w:val="21"/>
          <w:rtl w:val="0"/>
        </w:rPr>
        <w:t xml:space="preserve">: The </w:t>
      </w:r>
      <w:r w:rsidDel="00000000" w:rsidR="00000000" w:rsidRPr="00000000">
        <w:rPr>
          <w:rFonts w:ascii="Courier New" w:cs="Courier New" w:eastAsia="Courier New" w:hAnsi="Courier New"/>
          <w:color w:val="d4781c"/>
          <w:sz w:val="20"/>
          <w:szCs w:val="20"/>
          <w:shd w:fill="2b3245" w:val="clear"/>
          <w:rtl w:val="0"/>
        </w:rPr>
        <w:t xml:space="preserve">apiRequest</w:t>
      </w:r>
      <w:r w:rsidDel="00000000" w:rsidR="00000000" w:rsidRPr="00000000">
        <w:rPr>
          <w:rFonts w:ascii="IBM Plex Sans" w:cs="IBM Plex Sans" w:eastAsia="IBM Plex Sans" w:hAnsi="IBM Plex Sans"/>
          <w:color w:val="f5f9fc"/>
          <w:sz w:val="21"/>
          <w:szCs w:val="21"/>
          <w:rtl w:val="0"/>
        </w:rPr>
        <w:t xml:space="preserve"> function in the </w:t>
      </w:r>
      <w:r w:rsidDel="00000000" w:rsidR="00000000" w:rsidRPr="00000000">
        <w:rPr>
          <w:rFonts w:ascii="Courier New" w:cs="Courier New" w:eastAsia="Courier New" w:hAnsi="Courier New"/>
          <w:color w:val="d4781c"/>
          <w:sz w:val="20"/>
          <w:szCs w:val="20"/>
          <w:shd w:fill="2b3245" w:val="clear"/>
          <w:rtl w:val="0"/>
        </w:rPr>
        <w:t xml:space="preserve">queryClient.ts</w:t>
      </w:r>
      <w:r w:rsidDel="00000000" w:rsidR="00000000" w:rsidRPr="00000000">
        <w:rPr>
          <w:rFonts w:ascii="IBM Plex Sans" w:cs="IBM Plex Sans" w:eastAsia="IBM Plex Sans" w:hAnsi="IBM Plex Sans"/>
          <w:color w:val="f5f9fc"/>
          <w:sz w:val="21"/>
          <w:szCs w:val="21"/>
          <w:rtl w:val="0"/>
        </w:rPr>
        <w:t xml:space="preserve"> file suggests a RESTful API approach for communication between the frontend and backend.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IBM Plex Sans" w:cs="IBM Plex Sans" w:eastAsia="IBM Plex Sans" w:hAnsi="IBM Plex Sans"/>
          <w:b w:val="1"/>
          <w:color w:val="f5f9fc"/>
          <w:sz w:val="21"/>
          <w:szCs w:val="21"/>
          <w:rtl w:val="0"/>
        </w:rPr>
        <w:t xml:space="preserve">Web Scraping</w:t>
      </w:r>
      <w:r w:rsidDel="00000000" w:rsidR="00000000" w:rsidRPr="00000000">
        <w:rPr>
          <w:rFonts w:ascii="IBM Plex Sans" w:cs="IBM Plex Sans" w:eastAsia="IBM Plex Sans" w:hAnsi="IBM Plex Sans"/>
          <w:color w:val="f5f9fc"/>
          <w:sz w:val="21"/>
          <w:szCs w:val="21"/>
          <w:rtl w:val="0"/>
        </w:rPr>
        <w:t xml:space="preserve">: The scraper service in </w:t>
      </w:r>
      <w:r w:rsidDel="00000000" w:rsidR="00000000" w:rsidRPr="00000000">
        <w:rPr>
          <w:rFonts w:ascii="Courier New" w:cs="Courier New" w:eastAsia="Courier New" w:hAnsi="Courier New"/>
          <w:color w:val="d4781c"/>
          <w:sz w:val="20"/>
          <w:szCs w:val="20"/>
          <w:shd w:fill="2b3245" w:val="clear"/>
          <w:rtl w:val="0"/>
        </w:rPr>
        <w:t xml:space="preserve">server/services/scraper.ts</w:t>
      </w:r>
      <w:r w:rsidDel="00000000" w:rsidR="00000000" w:rsidRPr="00000000">
        <w:rPr>
          <w:rFonts w:ascii="IBM Plex Sans" w:cs="IBM Plex Sans" w:eastAsia="IBM Plex Sans" w:hAnsi="IBM Plex Sans"/>
          <w:color w:val="f5f9fc"/>
          <w:sz w:val="21"/>
          <w:szCs w:val="21"/>
          <w:rtl w:val="0"/>
        </w:rPr>
        <w:t xml:space="preserve"> indicates functionality for web scraping, fetching content relevant to the US Forest Service.</w:t>
      </w:r>
    </w:p>
    <w:p w:rsidR="00000000" w:rsidDel="00000000" w:rsidP="00000000" w:rsidRDefault="00000000" w:rsidRPr="00000000" w14:paraId="0000000F">
      <w:pPr>
        <w:rPr>
          <w:rFonts w:ascii="IBM Plex Sans" w:cs="IBM Plex Sans" w:eastAsia="IBM Plex Sans" w:hAnsi="IBM Plex Sans"/>
          <w:b w:val="1"/>
          <w:color w:val="ffffff"/>
          <w:sz w:val="21"/>
          <w:szCs w:val="21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color w:val="ffffff"/>
          <w:rtl w:val="0"/>
        </w:rPr>
        <w:t xml:space="preserve">Replit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0" w:afterAutospacing="0" w:before="60" w:lineRule="auto"/>
        <w:ind w:left="720" w:hanging="360"/>
      </w:pPr>
      <w:r w:rsidDel="00000000" w:rsidR="00000000" w:rsidRPr="00000000">
        <w:rPr>
          <w:rFonts w:ascii="IBM Plex Sans" w:cs="IBM Plex Sans" w:eastAsia="IBM Plex Sans" w:hAnsi="IBM Plex Sans"/>
          <w:b w:val="1"/>
          <w:color w:val="f5f9fc"/>
          <w:sz w:val="21"/>
          <w:szCs w:val="21"/>
          <w:rtl w:val="0"/>
        </w:rPr>
        <w:t xml:space="preserve">Run Command</w:t>
      </w:r>
      <w:r w:rsidDel="00000000" w:rsidR="00000000" w:rsidRPr="00000000">
        <w:rPr>
          <w:rFonts w:ascii="IBM Plex Sans" w:cs="IBM Plex Sans" w:eastAsia="IBM Plex Sans" w:hAnsi="IBM Plex Sans"/>
          <w:color w:val="f5f9fc"/>
          <w:sz w:val="21"/>
          <w:szCs w:val="21"/>
          <w:rtl w:val="0"/>
        </w:rPr>
        <w:t xml:space="preserve">: The project is set to run with </w:t>
      </w:r>
      <w:r w:rsidDel="00000000" w:rsidR="00000000" w:rsidRPr="00000000">
        <w:rPr>
          <w:rFonts w:ascii="Courier New" w:cs="Courier New" w:eastAsia="Courier New" w:hAnsi="Courier New"/>
          <w:color w:val="d4781c"/>
          <w:sz w:val="20"/>
          <w:szCs w:val="20"/>
          <w:shd w:fill="2b3245" w:val="clear"/>
          <w:rtl w:val="0"/>
        </w:rPr>
        <w:t xml:space="preserve">npm run dev</w:t>
      </w:r>
      <w:r w:rsidDel="00000000" w:rsidR="00000000" w:rsidRPr="00000000">
        <w:rPr>
          <w:rFonts w:ascii="IBM Plex Sans" w:cs="IBM Plex Sans" w:eastAsia="IBM Plex Sans" w:hAnsi="IBM Plex Sans"/>
          <w:color w:val="f5f9fc"/>
          <w:sz w:val="21"/>
          <w:szCs w:val="21"/>
          <w:rtl w:val="0"/>
        </w:rPr>
        <w:t xml:space="preserve">, which typically starts a development server. This ensures that both the frontend and backend services can be executed in parallel during development.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IBM Plex Sans" w:cs="IBM Plex Sans" w:eastAsia="IBM Plex Sans" w:hAnsi="IBM Plex Sans"/>
          <w:b w:val="1"/>
          <w:color w:val="f5f9fc"/>
          <w:sz w:val="21"/>
          <w:szCs w:val="21"/>
          <w:rtl w:val="0"/>
        </w:rPr>
        <w:t xml:space="preserve">Port Forwarding</w:t>
      </w:r>
      <w:r w:rsidDel="00000000" w:rsidR="00000000" w:rsidRPr="00000000">
        <w:rPr>
          <w:rFonts w:ascii="IBM Plex Sans" w:cs="IBM Plex Sans" w:eastAsia="IBM Plex Sans" w:hAnsi="IBM Plex Sans"/>
          <w:color w:val="f5f9fc"/>
          <w:sz w:val="21"/>
          <w:szCs w:val="21"/>
          <w:rtl w:val="0"/>
        </w:rPr>
        <w:t xml:space="preserve">: The app is configured to use port 5000 for development, which is mapped to the external ports 80 and 443 in deployment, allowing for HTTP and HTTPS connections.</w:t>
      </w:r>
    </w:p>
    <w:p w:rsidR="00000000" w:rsidDel="00000000" w:rsidP="00000000" w:rsidRDefault="00000000" w:rsidRPr="00000000" w14:paraId="00000012">
      <w:pPr>
        <w:rPr>
          <w:rFonts w:ascii="IBM Plex Sans" w:cs="IBM Plex Sans" w:eastAsia="IBM Plex Sans" w:hAnsi="IBM Plex Sans"/>
          <w:b w:val="1"/>
          <w:color w:val="ffffff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color w:val="ffffff"/>
          <w:rtl w:val="0"/>
        </w:rPr>
        <w:t xml:space="preserve">P</w:t>
      </w:r>
      <w:r w:rsidDel="00000000" w:rsidR="00000000" w:rsidRPr="00000000">
        <w:rPr>
          <w:rFonts w:ascii="IBM Plex Sans" w:cs="IBM Plex Sans" w:eastAsia="IBM Plex Sans" w:hAnsi="IBM Plex Sans"/>
          <w:b w:val="1"/>
          <w:color w:val="ffffff"/>
          <w:rtl w:val="0"/>
        </w:rPr>
        <w:t xml:space="preserve">roject Structure: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506"/>
        <w:tblGridChange w:id="0">
          <w:tblGrid>
            <w:gridCol w:w="9506"/>
          </w:tblGrid>
        </w:tblGridChange>
      </w:tblGrid>
      <w:tr>
        <w:trPr>
          <w:cantSplit w:val="0"/>
          <w:tblHeader w:val="0"/>
        </w:trP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1c2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z w:val="21"/>
                <w:szCs w:val="21"/>
                <w:shd w:fill="272822" w:val="clear"/>
                <w:rtl w:val="0"/>
              </w:rPr>
              <w:t xml:space="preserve">client/</w:t>
              <w:br w:type="textWrapping"/>
              <w:t xml:space="preserve"> ├── src/</w:t>
              <w:br w:type="textWrapping"/>
              <w:t xml:space="preserve"> │   ├── components/</w:t>
              <w:br w:type="textWrapping"/>
              <w:t xml:space="preserve"> │   │   ├── ChatInterface.tsx</w:t>
              <w:br w:type="textWrapping"/>
              <w:t xml:space="preserve"> │   │   └── ui/</w:t>
              <w:br w:type="textWrapping"/>
              <w:t xml:space="preserve"> │   │       ├── chart.tsx</w:t>
              <w:br w:type="textWrapping"/>
              <w:t xml:space="preserve"> │   │       ├── context-menu.tsx</w:t>
              <w:br w:type="textWrapping"/>
              <w:t xml:space="preserve"> │   │       └── menubar.tsx</w:t>
              <w:br w:type="textWrapping"/>
              <w:t xml:space="preserve"> │   └── lib/</w:t>
              <w:br w:type="textWrapping"/>
              <w:t xml:space="preserve"> │       └── queryClient.ts</w:t>
              <w:br w:type="textWrapping"/>
              <w:t xml:space="preserve"> ├── index.css</w:t>
              <w:br w:type="textWrapping"/>
              <w:t xml:space="preserve"> └── index.html</w:t>
              <w:br w:type="textWrapping"/>
              <w:t xml:space="preserve">server/</w:t>
              <w:br w:type="textWrapping"/>
              <w:t xml:space="preserve"> └── services/</w:t>
              <w:br w:type="textWrapping"/>
              <w:t xml:space="preserve">     └── scraper.ts</w:t>
              <w:br w:type="textWrapping"/>
              <w:t xml:space="preserve">.replit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IBM Plex Sans" w:cs="IBM Plex Sans" w:eastAsia="IBM Plex Sans" w:hAnsi="IBM Plex Sans"/>
          <w:color w:val="ffffff"/>
          <w:sz w:val="21"/>
          <w:szCs w:val="21"/>
        </w:rPr>
      </w:pPr>
      <w:r w:rsidDel="00000000" w:rsidR="00000000" w:rsidRPr="00000000">
        <w:rPr>
          <w:rFonts w:ascii="IBM Plex Sans" w:cs="IBM Plex Sans" w:eastAsia="IBM Plex Sans" w:hAnsi="IBM Plex Sans"/>
          <w:color w:val="ffffff"/>
          <w:rtl w:val="0"/>
        </w:rPr>
        <w:t xml:space="preserve">This stack effectively combines modern front-end development with a robust back-end service, all orchestrated within the Replit environment for ease of development and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367.9999999999998" w:right="1367.9999999999998" w:header="288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nsolas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754480" cy="74580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4480" cy="74580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IBM Plex Sans" w:cs="IBM Plex Sans" w:eastAsia="IBM Plex Sans" w:hAnsi="IBM Plex Sans"/>
        <w:color w:val="f5f9f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IBM Plex Sans" w:cs="IBM Plex Sans" w:eastAsia="IBM Plex Sans" w:hAnsi="IBM Plex Sans"/>
        <w:color w:val="f5f9fc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IBM Plex Sans" w:cs="IBM Plex Sans" w:eastAsia="IBM Plex Sans" w:hAnsi="IBM Plex Sans"/>
        <w:color w:val="f5f9fc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est-chat-gpt-jvalenzano.replit.app/auth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