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0BB" w:rsidRDefault="00867C04">
      <w:pPr>
        <w:jc w:val="right"/>
        <w:rPr>
          <w:rFonts w:ascii="Arial" w:hAnsi="Arial" w:cs="Arial"/>
          <w:sz w:val="20"/>
          <w:szCs w:val="20"/>
          <w:lang w:val="en-GB"/>
        </w:rPr>
      </w:pPr>
      <w:r>
        <w:rPr>
          <w:rFonts w:ascii="Arial" w:hAnsi="Arial" w:cs="Arial"/>
          <w:sz w:val="20"/>
          <w:szCs w:val="20"/>
          <w:lang w:val="en-GB"/>
        </w:rPr>
        <w:t>Proceedings of CHT-12</w:t>
      </w:r>
    </w:p>
    <w:p w:rsidR="002B70BB" w:rsidRDefault="002B70BB">
      <w:pPr>
        <w:jc w:val="right"/>
        <w:rPr>
          <w:rFonts w:ascii="Arial" w:hAnsi="Arial" w:cs="Arial"/>
          <w:sz w:val="20"/>
          <w:szCs w:val="20"/>
          <w:lang w:val="en-GB"/>
        </w:rPr>
      </w:pPr>
      <w:r>
        <w:rPr>
          <w:rFonts w:ascii="Arial" w:hAnsi="Arial" w:cs="Arial"/>
          <w:sz w:val="20"/>
          <w:szCs w:val="20"/>
          <w:lang w:val="en-GB"/>
        </w:rPr>
        <w:t>ICHMT International Symposium on Advances in Computational Heat Transfer</w:t>
      </w:r>
    </w:p>
    <w:p w:rsidR="002B70BB" w:rsidRDefault="002B70BB">
      <w:pPr>
        <w:jc w:val="right"/>
        <w:rPr>
          <w:rFonts w:ascii="Arial" w:hAnsi="Arial" w:cs="Arial"/>
          <w:sz w:val="20"/>
          <w:szCs w:val="20"/>
          <w:lang w:val="en-GB"/>
        </w:rPr>
      </w:pPr>
    </w:p>
    <w:p w:rsidR="002B70BB" w:rsidRDefault="00867C04">
      <w:pPr>
        <w:jc w:val="right"/>
        <w:rPr>
          <w:rFonts w:ascii="Arial" w:hAnsi="Arial" w:cs="Arial"/>
          <w:sz w:val="20"/>
          <w:szCs w:val="20"/>
          <w:lang w:val="en-GB"/>
        </w:rPr>
      </w:pPr>
      <w:r>
        <w:rPr>
          <w:rFonts w:ascii="Arial" w:hAnsi="Arial" w:cs="Arial"/>
          <w:sz w:val="20"/>
          <w:szCs w:val="20"/>
          <w:lang w:val="en-GB"/>
        </w:rPr>
        <w:t>July 1-</w:t>
      </w:r>
      <w:r w:rsidR="00395086">
        <w:rPr>
          <w:rFonts w:ascii="Arial" w:hAnsi="Arial" w:cs="Arial"/>
          <w:sz w:val="20"/>
          <w:szCs w:val="20"/>
          <w:lang w:val="en-GB"/>
        </w:rPr>
        <w:t>6, 2012</w:t>
      </w:r>
      <w:r w:rsidR="002B70BB">
        <w:rPr>
          <w:rFonts w:ascii="Arial" w:hAnsi="Arial" w:cs="Arial"/>
          <w:sz w:val="20"/>
          <w:szCs w:val="20"/>
          <w:lang w:val="en-GB"/>
        </w:rPr>
        <w:t xml:space="preserve">, </w:t>
      </w:r>
      <w:r>
        <w:rPr>
          <w:rFonts w:ascii="Arial" w:hAnsi="Arial" w:cs="Arial"/>
          <w:sz w:val="20"/>
          <w:szCs w:val="20"/>
          <w:lang w:val="en-GB"/>
        </w:rPr>
        <w:t>Bath, England</w:t>
      </w:r>
    </w:p>
    <w:p w:rsidR="002B70BB" w:rsidRDefault="002B70BB">
      <w:pPr>
        <w:jc w:val="right"/>
        <w:rPr>
          <w:rFonts w:ascii="Arial" w:hAnsi="Arial" w:cs="Arial"/>
          <w:sz w:val="20"/>
          <w:szCs w:val="20"/>
          <w:lang w:val="en-GB"/>
        </w:rPr>
      </w:pPr>
    </w:p>
    <w:p w:rsidR="002B70BB" w:rsidRDefault="00867C04">
      <w:pPr>
        <w:jc w:val="right"/>
        <w:rPr>
          <w:rFonts w:ascii="Arial" w:hAnsi="Arial" w:cs="Arial"/>
          <w:b/>
          <w:bCs/>
          <w:sz w:val="20"/>
          <w:szCs w:val="20"/>
          <w:lang w:val="en-GB"/>
        </w:rPr>
      </w:pPr>
      <w:r>
        <w:rPr>
          <w:rFonts w:ascii="Arial" w:hAnsi="Arial" w:cs="Arial"/>
          <w:sz w:val="20"/>
          <w:szCs w:val="20"/>
          <w:lang w:val="en-GB"/>
        </w:rPr>
        <w:t>CHT-12</w:t>
      </w:r>
      <w:r w:rsidR="002B70BB">
        <w:rPr>
          <w:rFonts w:ascii="Arial" w:hAnsi="Arial" w:cs="Arial"/>
          <w:sz w:val="20"/>
          <w:szCs w:val="20"/>
          <w:lang w:val="en-GB"/>
        </w:rPr>
        <w:t>-xxx</w:t>
      </w:r>
    </w:p>
    <w:p w:rsidR="002B70BB" w:rsidRDefault="002B70BB">
      <w:pPr>
        <w:ind w:left="567"/>
        <w:rPr>
          <w:rFonts w:ascii="Times New Roman" w:hAnsi="Times New Roman" w:cs="Times New Roman"/>
          <w:b/>
          <w:bCs/>
          <w:lang w:val="en-GB"/>
        </w:rPr>
      </w:pPr>
    </w:p>
    <w:p w:rsidR="002B70BB" w:rsidRDefault="002B70BB">
      <w:pPr>
        <w:ind w:left="567"/>
        <w:rPr>
          <w:rFonts w:ascii="Times New Roman" w:hAnsi="Times New Roman" w:cs="Times New Roman"/>
          <w:b/>
          <w:bCs/>
          <w:lang w:val="en-GB"/>
        </w:rPr>
      </w:pPr>
    </w:p>
    <w:p w:rsidR="002B70BB" w:rsidRDefault="00867C04" w:rsidP="001723D1">
      <w:pPr>
        <w:tabs>
          <w:tab w:val="center" w:pos="4819"/>
        </w:tabs>
        <w:suppressAutoHyphens/>
        <w:jc w:val="both"/>
        <w:rPr>
          <w:rFonts w:ascii="Times New Roman" w:hAnsi="Times New Roman" w:cs="Times New Roman"/>
          <w:b/>
          <w:bCs/>
          <w:spacing w:val="-3"/>
          <w:lang w:val="en-GB"/>
        </w:rPr>
      </w:pPr>
      <w:r>
        <w:rPr>
          <w:rFonts w:ascii="Times New Roman" w:hAnsi="Times New Roman" w:cs="Times New Roman"/>
          <w:b/>
          <w:bCs/>
          <w:spacing w:val="-3"/>
          <w:lang w:val="en-GB"/>
        </w:rPr>
        <w:tab/>
      </w:r>
    </w:p>
    <w:p w:rsidR="00787F45" w:rsidRDefault="007A0908" w:rsidP="007A0908">
      <w:pPr>
        <w:tabs>
          <w:tab w:val="center" w:pos="4819"/>
        </w:tabs>
        <w:suppressAutoHyphens/>
        <w:jc w:val="center"/>
        <w:rPr>
          <w:rFonts w:ascii="Times New Roman" w:hAnsi="Times New Roman" w:cs="Times New Roman"/>
          <w:b/>
          <w:bCs/>
          <w:spacing w:val="-3"/>
          <w:lang w:val="en-GB"/>
        </w:rPr>
      </w:pPr>
      <w:r>
        <w:rPr>
          <w:rFonts w:ascii="Times New Roman" w:hAnsi="Times New Roman" w:cs="Times New Roman"/>
          <w:b/>
          <w:bCs/>
          <w:spacing w:val="-3"/>
          <w:lang w:val="en-GB"/>
        </w:rPr>
        <w:t xml:space="preserve">HYBRID EXPERIMENTAL-NUMERICAL </w:t>
      </w:r>
      <w:r w:rsidR="00787F45">
        <w:rPr>
          <w:rFonts w:ascii="Times New Roman" w:hAnsi="Times New Roman" w:cs="Times New Roman"/>
          <w:b/>
          <w:bCs/>
          <w:spacing w:val="-3"/>
          <w:lang w:val="en-GB"/>
        </w:rPr>
        <w:t>APPROACH</w:t>
      </w:r>
      <w:r>
        <w:rPr>
          <w:rFonts w:ascii="Times New Roman" w:hAnsi="Times New Roman" w:cs="Times New Roman"/>
          <w:b/>
          <w:bCs/>
          <w:spacing w:val="-3"/>
          <w:lang w:val="en-GB"/>
        </w:rPr>
        <w:t xml:space="preserve"> TO </w:t>
      </w:r>
      <w:r w:rsidR="00787F45">
        <w:rPr>
          <w:rFonts w:ascii="Times New Roman" w:hAnsi="Times New Roman" w:cs="Times New Roman"/>
          <w:b/>
          <w:bCs/>
          <w:spacing w:val="-3"/>
          <w:lang w:val="en-GB"/>
        </w:rPr>
        <w:t xml:space="preserve">SOLVE </w:t>
      </w:r>
    </w:p>
    <w:p w:rsidR="001723D1" w:rsidRDefault="007A0908" w:rsidP="007A0908">
      <w:pPr>
        <w:tabs>
          <w:tab w:val="center" w:pos="4819"/>
        </w:tabs>
        <w:suppressAutoHyphens/>
        <w:jc w:val="center"/>
        <w:rPr>
          <w:rFonts w:ascii="Times New Roman" w:hAnsi="Times New Roman" w:cs="Times New Roman"/>
          <w:b/>
          <w:bCs/>
          <w:spacing w:val="-3"/>
          <w:lang w:val="en-GB"/>
        </w:rPr>
      </w:pPr>
      <w:r>
        <w:rPr>
          <w:rFonts w:ascii="Times New Roman" w:hAnsi="Times New Roman" w:cs="Times New Roman"/>
          <w:b/>
          <w:bCs/>
          <w:spacing w:val="-3"/>
          <w:lang w:val="en-GB"/>
        </w:rPr>
        <w:t>INVERSE CONVECTION PROBLEMS</w:t>
      </w:r>
    </w:p>
    <w:p w:rsidR="001723D1" w:rsidRDefault="001723D1">
      <w:pPr>
        <w:tabs>
          <w:tab w:val="center" w:pos="4819"/>
        </w:tabs>
        <w:suppressAutoHyphens/>
        <w:jc w:val="both"/>
        <w:rPr>
          <w:rFonts w:ascii="Times New Roman" w:hAnsi="Times New Roman" w:cs="Times New Roman"/>
          <w:spacing w:val="-3"/>
          <w:lang w:val="en-GB"/>
        </w:rPr>
      </w:pPr>
    </w:p>
    <w:p w:rsidR="002B70BB" w:rsidRDefault="002B70BB">
      <w:pPr>
        <w:tabs>
          <w:tab w:val="center" w:pos="4819"/>
        </w:tabs>
        <w:suppressAutoHyphens/>
        <w:jc w:val="both"/>
        <w:rPr>
          <w:rFonts w:ascii="Times New Roman" w:hAnsi="Times New Roman" w:cs="Times New Roman"/>
          <w:spacing w:val="-3"/>
          <w:lang w:val="en-GB"/>
        </w:rPr>
      </w:pPr>
      <w:r>
        <w:rPr>
          <w:rFonts w:ascii="Times New Roman" w:hAnsi="Times New Roman" w:cs="Times New Roman"/>
          <w:spacing w:val="-3"/>
          <w:lang w:val="en-GB"/>
        </w:rPr>
        <w:tab/>
      </w:r>
      <w:r w:rsidR="00537C54">
        <w:rPr>
          <w:rFonts w:ascii="Times New Roman" w:hAnsi="Times New Roman" w:cs="Times New Roman"/>
          <w:spacing w:val="-3"/>
          <w:lang w:val="en-GB"/>
        </w:rPr>
        <w:t>Joseph VanderVeer</w:t>
      </w:r>
      <w:r w:rsidR="00787F45">
        <w:rPr>
          <w:rFonts w:ascii="Times New Roman" w:hAnsi="Times New Roman" w:cs="Times New Roman"/>
          <w:spacing w:val="-3"/>
          <w:lang w:val="en-GB"/>
        </w:rPr>
        <w:t xml:space="preserve"> and Yogesh Jaluria</w:t>
      </w:r>
      <w:r w:rsidR="00787F45">
        <w:rPr>
          <w:rFonts w:ascii="Times New Roman" w:hAnsi="Times New Roman" w:cs="Times New Roman"/>
          <w:spacing w:val="-3"/>
          <w:vertAlign w:val="superscript"/>
          <w:lang w:val="en-GB"/>
        </w:rPr>
        <w:t>§</w:t>
      </w:r>
      <w:r w:rsidR="00787F45">
        <w:rPr>
          <w:rFonts w:ascii="Times New Roman" w:hAnsi="Times New Roman" w:cs="Times New Roman"/>
          <w:spacing w:val="-3"/>
          <w:lang w:val="en-GB"/>
        </w:rPr>
        <w:t xml:space="preserve"> </w:t>
      </w:r>
    </w:p>
    <w:p w:rsidR="00537C54" w:rsidRDefault="00537C54" w:rsidP="00537C54">
      <w:pPr>
        <w:tabs>
          <w:tab w:val="center" w:pos="4819"/>
        </w:tabs>
        <w:suppressAutoHyphens/>
        <w:jc w:val="center"/>
        <w:rPr>
          <w:rFonts w:ascii="Times New Roman" w:hAnsi="Times New Roman" w:cs="Times New Roman"/>
          <w:spacing w:val="-3"/>
          <w:lang w:val="en-GB"/>
        </w:rPr>
      </w:pPr>
      <w:r>
        <w:rPr>
          <w:rFonts w:ascii="Times New Roman" w:hAnsi="Times New Roman" w:cs="Times New Roman"/>
          <w:spacing w:val="-3"/>
          <w:lang w:val="en-GB"/>
        </w:rPr>
        <w:t>Dept. of Mech. and Aero. Eng., Rutgers University, US</w:t>
      </w:r>
    </w:p>
    <w:p w:rsidR="002B70BB" w:rsidRPr="009B283A" w:rsidRDefault="002B70BB">
      <w:pPr>
        <w:tabs>
          <w:tab w:val="center" w:pos="4819"/>
        </w:tabs>
        <w:suppressAutoHyphens/>
        <w:jc w:val="center"/>
        <w:rPr>
          <w:rFonts w:ascii="Times New Roman" w:hAnsi="Times New Roman" w:cs="Times New Roman"/>
          <w:spacing w:val="-3"/>
        </w:rPr>
      </w:pPr>
      <w:r>
        <w:rPr>
          <w:rFonts w:ascii="Times New Roman" w:hAnsi="Times New Roman" w:cs="Times New Roman"/>
          <w:spacing w:val="-3"/>
          <w:vertAlign w:val="superscript"/>
          <w:lang w:val="en-GB"/>
        </w:rPr>
        <w:t>§</w:t>
      </w:r>
      <w:r>
        <w:rPr>
          <w:rFonts w:ascii="Times New Roman" w:hAnsi="Times New Roman" w:cs="Times New Roman"/>
          <w:spacing w:val="-3"/>
          <w:lang w:val="en-GB"/>
        </w:rPr>
        <w:t xml:space="preserve">Correspondence author.  </w:t>
      </w:r>
      <w:r w:rsidR="009B283A" w:rsidRPr="009B283A">
        <w:rPr>
          <w:rFonts w:ascii="Times New Roman" w:hAnsi="Times New Roman" w:cs="Times New Roman"/>
          <w:spacing w:val="-3"/>
        </w:rPr>
        <w:t>Fax: +</w:t>
      </w:r>
      <w:r w:rsidR="00537C54">
        <w:rPr>
          <w:rFonts w:ascii="Times New Roman" w:hAnsi="Times New Roman" w:cs="Times New Roman"/>
          <w:spacing w:val="-3"/>
        </w:rPr>
        <w:t>1 732 445 3124</w:t>
      </w:r>
      <w:r w:rsidRPr="009B283A">
        <w:rPr>
          <w:rFonts w:ascii="Times New Roman" w:hAnsi="Times New Roman" w:cs="Times New Roman"/>
          <w:spacing w:val="-3"/>
        </w:rPr>
        <w:t xml:space="preserve">   Email: </w:t>
      </w:r>
      <w:r w:rsidR="00537C54">
        <w:rPr>
          <w:rFonts w:ascii="Times New Roman" w:hAnsi="Times New Roman" w:cs="Times New Roman"/>
          <w:spacing w:val="-3"/>
        </w:rPr>
        <w:t>jaluria@jove.rutgers.edu</w:t>
      </w:r>
    </w:p>
    <w:p w:rsidR="002B70BB" w:rsidRPr="009B283A" w:rsidRDefault="002B70BB">
      <w:pPr>
        <w:tabs>
          <w:tab w:val="left" w:pos="-1134"/>
          <w:tab w:val="left" w:pos="-414"/>
          <w:tab w:val="left" w:pos="306"/>
          <w:tab w:val="left" w:pos="906"/>
        </w:tabs>
        <w:suppressAutoHyphens/>
        <w:jc w:val="both"/>
        <w:rPr>
          <w:rFonts w:ascii="Times New Roman" w:hAnsi="Times New Roman" w:cs="Times New Roman"/>
          <w:spacing w:val="-3"/>
        </w:rPr>
      </w:pPr>
    </w:p>
    <w:p w:rsidR="00B800A8" w:rsidRPr="009B283A" w:rsidRDefault="00B800A8">
      <w:pPr>
        <w:tabs>
          <w:tab w:val="left" w:pos="-1134"/>
          <w:tab w:val="left" w:pos="-414"/>
          <w:tab w:val="left" w:pos="306"/>
          <w:tab w:val="left" w:pos="906"/>
        </w:tabs>
        <w:suppressAutoHyphens/>
        <w:jc w:val="both"/>
        <w:rPr>
          <w:rFonts w:ascii="Times New Roman" w:hAnsi="Times New Roman" w:cs="Times New Roman"/>
          <w:spacing w:val="-3"/>
        </w:rPr>
      </w:pPr>
    </w:p>
    <w:p w:rsidR="002B70BB" w:rsidRDefault="002B70BB">
      <w:pPr>
        <w:tabs>
          <w:tab w:val="left" w:pos="-1134"/>
          <w:tab w:val="left" w:pos="-414"/>
          <w:tab w:val="left" w:pos="306"/>
          <w:tab w:val="left" w:pos="906"/>
        </w:tabs>
        <w:suppressAutoHyphens/>
        <w:jc w:val="both"/>
        <w:rPr>
          <w:rFonts w:ascii="Times New Roman" w:hAnsi="Times New Roman" w:cs="Times New Roman"/>
          <w:spacing w:val="-3"/>
        </w:rPr>
      </w:pPr>
    </w:p>
    <w:p w:rsidR="005F6A4B" w:rsidRDefault="005F6A4B">
      <w:pPr>
        <w:tabs>
          <w:tab w:val="left" w:pos="-1134"/>
          <w:tab w:val="left" w:pos="-414"/>
          <w:tab w:val="left" w:pos="306"/>
          <w:tab w:val="left" w:pos="906"/>
        </w:tabs>
        <w:suppressAutoHyphens/>
        <w:jc w:val="both"/>
        <w:rPr>
          <w:rFonts w:ascii="Times New Roman" w:hAnsi="Times New Roman" w:cs="Times New Roman"/>
          <w:spacing w:val="-3"/>
          <w:lang w:val="en-GB"/>
        </w:rPr>
      </w:pPr>
      <w:r>
        <w:rPr>
          <w:rFonts w:ascii="Times New Roman" w:hAnsi="Times New Roman" w:cs="Times New Roman"/>
          <w:b/>
          <w:bCs/>
          <w:spacing w:val="-3"/>
          <w:lang w:val="en-GB"/>
        </w:rPr>
        <w:t>ABSTRACT</w:t>
      </w:r>
      <w:r>
        <w:rPr>
          <w:rFonts w:ascii="Times New Roman" w:hAnsi="Times New Roman" w:cs="Times New Roman"/>
          <w:spacing w:val="-3"/>
          <w:lang w:val="en-GB"/>
        </w:rPr>
        <w:t xml:space="preserve">  STILL NEED TO WRITE AN ABSTRACT</w:t>
      </w:r>
    </w:p>
    <w:p w:rsidR="005F6A4B" w:rsidRDefault="005F6A4B" w:rsidP="005F6A4B">
      <w:pPr>
        <w:tabs>
          <w:tab w:val="center" w:pos="4819"/>
        </w:tabs>
        <w:suppressAutoHyphens/>
        <w:jc w:val="both"/>
        <w:rPr>
          <w:rFonts w:ascii="Times New Roman" w:hAnsi="Times New Roman" w:cs="Times New Roman"/>
          <w:spacing w:val="-3"/>
          <w:lang w:val="en-GB"/>
        </w:rPr>
      </w:pPr>
    </w:p>
    <w:p w:rsidR="005F6A4B" w:rsidRDefault="005F6A4B" w:rsidP="005F6A4B">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INTRODUCTION</w:t>
      </w:r>
    </w:p>
    <w:p w:rsidR="005F6A4B" w:rsidRDefault="005F6A4B" w:rsidP="005F6A4B">
      <w:pPr>
        <w:rPr>
          <w:rFonts w:ascii="Times New Roman" w:hAnsi="Times New Roman" w:cs="Times New Roman"/>
          <w:spacing w:val="-3"/>
          <w:lang w:val="en-GB"/>
        </w:rPr>
      </w:pPr>
    </w:p>
    <w:p w:rsidR="008306AF" w:rsidRDefault="008306AF"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Jets and plumes in cross flows appear in many engineering topics of interest.  Topics include chimney smoke</w:t>
      </w:r>
      <w:r w:rsidR="00D93F7A">
        <w:rPr>
          <w:rFonts w:ascii="Times New Roman" w:hAnsi="Times New Roman" w:cs="Times New Roman"/>
          <w:spacing w:val="-3"/>
        </w:rPr>
        <w:t xml:space="preserve">, fires, and exhaust from vehicles.  </w:t>
      </w:r>
      <w:r>
        <w:rPr>
          <w:rFonts w:ascii="Times New Roman" w:hAnsi="Times New Roman" w:cs="Times New Roman"/>
          <w:spacing w:val="-3"/>
        </w:rPr>
        <w:t>Jets and plumes in cross flows have been tho</w:t>
      </w:r>
      <w:r w:rsidR="00D93F7A">
        <w:rPr>
          <w:rFonts w:ascii="Times New Roman" w:hAnsi="Times New Roman" w:cs="Times New Roman"/>
          <w:spacing w:val="-3"/>
        </w:rPr>
        <w:t xml:space="preserve">roughly studied </w:t>
      </w:r>
      <w:r w:rsidR="007D3DB4">
        <w:rPr>
          <w:rFonts w:ascii="Times New Roman" w:hAnsi="Times New Roman" w:cs="Times New Roman"/>
          <w:spacing w:val="-3"/>
        </w:rPr>
        <w:t>via experiments and simulations and have been r</w:t>
      </w:r>
      <w:r w:rsidR="00D93F7A">
        <w:rPr>
          <w:rFonts w:ascii="Times New Roman" w:hAnsi="Times New Roman" w:cs="Times New Roman"/>
          <w:spacing w:val="-3"/>
        </w:rPr>
        <w:t xml:space="preserve">eported upon </w:t>
      </w:r>
      <w:r w:rsidR="007D3DB4">
        <w:rPr>
          <w:rFonts w:ascii="Times New Roman" w:hAnsi="Times New Roman" w:cs="Times New Roman"/>
          <w:spacing w:val="-3"/>
        </w:rPr>
        <w:t>by many people</w:t>
      </w:r>
      <w:r w:rsidR="00D93F7A">
        <w:rPr>
          <w:rFonts w:ascii="Times New Roman" w:hAnsi="Times New Roman" w:cs="Times New Roman"/>
          <w:spacing w:val="-3"/>
        </w:rPr>
        <w:t xml:space="preserve"> </w:t>
      </w:r>
      <w:r w:rsidR="007D3DB4">
        <w:rPr>
          <w:rFonts w:ascii="Times New Roman" w:hAnsi="Times New Roman" w:cs="Times New Roman"/>
          <w:spacing w:val="-3"/>
        </w:rPr>
        <w:t xml:space="preserve">(e.g. </w:t>
      </w:r>
      <w:r w:rsidR="00D93F7A">
        <w:rPr>
          <w:rFonts w:ascii="Times New Roman" w:hAnsi="Times New Roman" w:cs="Times New Roman"/>
          <w:spacing w:val="-3"/>
        </w:rPr>
        <w:t xml:space="preserve">Morton [1996], </w:t>
      </w:r>
      <w:r w:rsidR="007D3DB4">
        <w:rPr>
          <w:rFonts w:ascii="Times New Roman" w:hAnsi="Times New Roman" w:cs="Times New Roman"/>
          <w:spacing w:val="-3"/>
        </w:rPr>
        <w:t xml:space="preserve">Rudman [1996], </w:t>
      </w:r>
      <w:r w:rsidR="00C054F9">
        <w:rPr>
          <w:rFonts w:ascii="Times New Roman" w:hAnsi="Times New Roman" w:cs="Times New Roman"/>
          <w:spacing w:val="-3"/>
        </w:rPr>
        <w:t xml:space="preserve">Carvel [2001], </w:t>
      </w:r>
      <w:proofErr w:type="spellStart"/>
      <w:r w:rsidR="007D3DB4">
        <w:rPr>
          <w:rFonts w:ascii="Times New Roman" w:hAnsi="Times New Roman" w:cs="Times New Roman"/>
          <w:spacing w:val="-3"/>
        </w:rPr>
        <w:t>Mokhtarzadeh</w:t>
      </w:r>
      <w:r w:rsidR="00721834">
        <w:rPr>
          <w:rFonts w:ascii="Times New Roman" w:hAnsi="Times New Roman" w:cs="Times New Roman"/>
          <w:spacing w:val="-3"/>
        </w:rPr>
        <w:t>-Dehghan</w:t>
      </w:r>
      <w:proofErr w:type="spellEnd"/>
      <w:r w:rsidR="007D3DB4">
        <w:rPr>
          <w:rFonts w:ascii="Times New Roman" w:hAnsi="Times New Roman" w:cs="Times New Roman"/>
          <w:spacing w:val="-3"/>
        </w:rPr>
        <w:t xml:space="preserve"> [2006], </w:t>
      </w:r>
      <w:proofErr w:type="spellStart"/>
      <w:r w:rsidR="007D3DB4">
        <w:rPr>
          <w:rFonts w:ascii="Times New Roman" w:hAnsi="Times New Roman" w:cs="Times New Roman"/>
          <w:spacing w:val="-3"/>
        </w:rPr>
        <w:t>Hu</w:t>
      </w:r>
      <w:proofErr w:type="spellEnd"/>
      <w:r w:rsidR="007D3DB4">
        <w:rPr>
          <w:rFonts w:ascii="Times New Roman" w:hAnsi="Times New Roman" w:cs="Times New Roman"/>
          <w:spacing w:val="-3"/>
        </w:rPr>
        <w:t xml:space="preserve"> [2009]).</w:t>
      </w:r>
    </w:p>
    <w:p w:rsidR="00A00A26" w:rsidRDefault="00A00A26" w:rsidP="005F6A4B">
      <w:pPr>
        <w:tabs>
          <w:tab w:val="left" w:pos="-1134"/>
          <w:tab w:val="left" w:pos="-414"/>
          <w:tab w:val="left" w:pos="306"/>
          <w:tab w:val="left" w:pos="906"/>
        </w:tabs>
        <w:suppressAutoHyphens/>
        <w:jc w:val="both"/>
        <w:rPr>
          <w:rFonts w:ascii="Times New Roman" w:hAnsi="Times New Roman" w:cs="Times New Roman"/>
          <w:spacing w:val="-3"/>
        </w:rPr>
      </w:pPr>
    </w:p>
    <w:p w:rsidR="005F6A4B" w:rsidRDefault="007D3DB4"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While the forward problem of jets and plumes in cross flows have been exhaustively studied, the inverse problem has been relatively untouched.  The inverse problem is often of more interest to environmentalists, engineers, and fire fighters.</w:t>
      </w:r>
      <w:r w:rsidR="00C054F9">
        <w:rPr>
          <w:rFonts w:ascii="Times New Roman" w:hAnsi="Times New Roman" w:cs="Times New Roman"/>
          <w:spacing w:val="-3"/>
        </w:rPr>
        <w:t xml:space="preserve">  </w:t>
      </w:r>
      <w:r w:rsidR="002C1990">
        <w:rPr>
          <w:rFonts w:ascii="Times New Roman" w:hAnsi="Times New Roman" w:cs="Times New Roman"/>
          <w:spacing w:val="-3"/>
        </w:rPr>
        <w:t>The inverse convection problem like other inverse problems is an ill-posed mathematical construct resu</w:t>
      </w:r>
      <w:r w:rsidR="0098313C">
        <w:rPr>
          <w:rFonts w:ascii="Times New Roman" w:hAnsi="Times New Roman" w:cs="Times New Roman"/>
          <w:spacing w:val="-3"/>
        </w:rPr>
        <w:t>lting in infinite non-unique solutions.</w:t>
      </w:r>
      <w:r w:rsidR="00C054F9">
        <w:rPr>
          <w:rFonts w:ascii="Times New Roman" w:hAnsi="Times New Roman" w:cs="Times New Roman"/>
          <w:spacing w:val="-3"/>
        </w:rPr>
        <w:t xml:space="preserve">  Many techniques have been developed to reduce the solution set </w:t>
      </w:r>
      <w:r w:rsidR="005553EE">
        <w:rPr>
          <w:rFonts w:ascii="Times New Roman" w:hAnsi="Times New Roman" w:cs="Times New Roman"/>
          <w:spacing w:val="-3"/>
        </w:rPr>
        <w:t xml:space="preserve">of ill-posed problems </w:t>
      </w:r>
      <w:r w:rsidR="00C054F9">
        <w:rPr>
          <w:rFonts w:ascii="Times New Roman" w:hAnsi="Times New Roman" w:cs="Times New Roman"/>
          <w:spacing w:val="-3"/>
        </w:rPr>
        <w:t>to a small subset (possibly unique) of solutions</w:t>
      </w:r>
      <w:r w:rsidR="005553EE">
        <w:rPr>
          <w:rFonts w:ascii="Times New Roman" w:hAnsi="Times New Roman" w:cs="Times New Roman"/>
          <w:spacing w:val="-3"/>
        </w:rPr>
        <w:t>.</w:t>
      </w:r>
      <w:r w:rsidR="00C054F9">
        <w:rPr>
          <w:rFonts w:ascii="Times New Roman" w:hAnsi="Times New Roman" w:cs="Times New Roman"/>
          <w:spacing w:val="-3"/>
        </w:rPr>
        <w:t xml:space="preserve"> </w:t>
      </w:r>
      <w:r w:rsidR="005553EE">
        <w:rPr>
          <w:rFonts w:ascii="Times New Roman" w:hAnsi="Times New Roman" w:cs="Times New Roman"/>
          <w:spacing w:val="-3"/>
        </w:rPr>
        <w:t xml:space="preserve"> T</w:t>
      </w:r>
      <w:r w:rsidR="00C054F9">
        <w:rPr>
          <w:rFonts w:ascii="Times New Roman" w:hAnsi="Times New Roman" w:cs="Times New Roman"/>
          <w:spacing w:val="-3"/>
        </w:rPr>
        <w:t>hese techn</w:t>
      </w:r>
      <w:r w:rsidR="005553EE">
        <w:rPr>
          <w:rFonts w:ascii="Times New Roman" w:hAnsi="Times New Roman" w:cs="Times New Roman"/>
          <w:spacing w:val="-3"/>
        </w:rPr>
        <w:t>iques are often similar to or derived from</w:t>
      </w:r>
      <w:r w:rsidR="00C054F9">
        <w:rPr>
          <w:rFonts w:ascii="Times New Roman" w:hAnsi="Times New Roman" w:cs="Times New Roman"/>
          <w:spacing w:val="-3"/>
        </w:rPr>
        <w:t xml:space="preserve"> </w:t>
      </w:r>
      <w:proofErr w:type="spellStart"/>
      <w:r w:rsidR="00C054F9">
        <w:rPr>
          <w:rFonts w:ascii="Times New Roman" w:hAnsi="Times New Roman" w:cs="Times New Roman"/>
          <w:spacing w:val="-3"/>
        </w:rPr>
        <w:t>Tikhonov's</w:t>
      </w:r>
      <w:proofErr w:type="spellEnd"/>
      <w:r w:rsidR="00C054F9">
        <w:rPr>
          <w:rFonts w:ascii="Times New Roman" w:hAnsi="Times New Roman" w:cs="Times New Roman"/>
          <w:spacing w:val="-3"/>
        </w:rPr>
        <w:t xml:space="preserve"> regularization technique </w:t>
      </w:r>
      <w:proofErr w:type="spellStart"/>
      <w:r w:rsidR="00C054F9">
        <w:rPr>
          <w:rFonts w:ascii="Times New Roman" w:hAnsi="Times New Roman" w:cs="Times New Roman"/>
          <w:spacing w:val="-3"/>
        </w:rPr>
        <w:t>Tikhonov</w:t>
      </w:r>
      <w:proofErr w:type="spellEnd"/>
      <w:r w:rsidR="00C054F9">
        <w:rPr>
          <w:rFonts w:ascii="Times New Roman" w:hAnsi="Times New Roman" w:cs="Times New Roman"/>
          <w:spacing w:val="-3"/>
        </w:rPr>
        <w:t xml:space="preserve"> [</w:t>
      </w:r>
      <w:r w:rsidR="005553EE">
        <w:rPr>
          <w:rFonts w:ascii="Times New Roman" w:hAnsi="Times New Roman" w:cs="Times New Roman"/>
          <w:spacing w:val="-3"/>
        </w:rPr>
        <w:t>1977],</w:t>
      </w:r>
      <w:r w:rsidR="004E1295">
        <w:rPr>
          <w:rFonts w:ascii="Times New Roman" w:hAnsi="Times New Roman" w:cs="Times New Roman"/>
          <w:spacing w:val="-3"/>
        </w:rPr>
        <w:t xml:space="preserve"> </w:t>
      </w:r>
      <w:proofErr w:type="spellStart"/>
      <w:r w:rsidR="004E1295">
        <w:rPr>
          <w:rFonts w:ascii="Times New Roman" w:hAnsi="Times New Roman" w:cs="Times New Roman"/>
          <w:spacing w:val="-3"/>
        </w:rPr>
        <w:t>Ö</w:t>
      </w:r>
      <w:r w:rsidR="005553EE">
        <w:rPr>
          <w:rFonts w:ascii="Times New Roman" w:hAnsi="Times New Roman" w:cs="Times New Roman"/>
          <w:spacing w:val="-3"/>
        </w:rPr>
        <w:t>zisik</w:t>
      </w:r>
      <w:proofErr w:type="spellEnd"/>
      <w:r w:rsidR="005553EE">
        <w:rPr>
          <w:rFonts w:ascii="Times New Roman" w:hAnsi="Times New Roman" w:cs="Times New Roman"/>
          <w:spacing w:val="-3"/>
        </w:rPr>
        <w:t xml:space="preserve"> [2000], </w:t>
      </w:r>
      <w:proofErr w:type="spellStart"/>
      <w:r w:rsidR="005553EE">
        <w:rPr>
          <w:rFonts w:ascii="Times New Roman" w:hAnsi="Times New Roman" w:cs="Times New Roman"/>
          <w:spacing w:val="-3"/>
        </w:rPr>
        <w:t>Orlande</w:t>
      </w:r>
      <w:proofErr w:type="spellEnd"/>
      <w:r w:rsidR="005553EE">
        <w:rPr>
          <w:rFonts w:ascii="Times New Roman" w:hAnsi="Times New Roman" w:cs="Times New Roman"/>
          <w:spacing w:val="-3"/>
        </w:rPr>
        <w:t xml:space="preserve"> [2011].</w:t>
      </w:r>
    </w:p>
    <w:p w:rsidR="00222FD5" w:rsidRDefault="00222FD5" w:rsidP="005F6A4B">
      <w:pPr>
        <w:tabs>
          <w:tab w:val="left" w:pos="-1134"/>
          <w:tab w:val="left" w:pos="-414"/>
          <w:tab w:val="left" w:pos="306"/>
          <w:tab w:val="left" w:pos="906"/>
        </w:tabs>
        <w:suppressAutoHyphens/>
        <w:jc w:val="both"/>
        <w:rPr>
          <w:rFonts w:ascii="Times New Roman" w:hAnsi="Times New Roman" w:cs="Times New Roman"/>
          <w:spacing w:val="-3"/>
        </w:rPr>
      </w:pPr>
    </w:p>
    <w:p w:rsidR="005553EE" w:rsidRDefault="005553EE" w:rsidP="005F6A4B">
      <w:pPr>
        <w:tabs>
          <w:tab w:val="left" w:pos="-1134"/>
          <w:tab w:val="left" w:pos="-414"/>
          <w:tab w:val="left" w:pos="306"/>
          <w:tab w:val="left" w:pos="906"/>
        </w:tabs>
        <w:suppressAutoHyphens/>
        <w:jc w:val="both"/>
        <w:rPr>
          <w:rFonts w:ascii="Times New Roman" w:hAnsi="Times New Roman" w:cs="Times New Roman"/>
          <w:spacing w:val="-3"/>
        </w:rPr>
      </w:pPr>
    </w:p>
    <w:p w:rsidR="00721834" w:rsidRDefault="00721834" w:rsidP="005F6A4B">
      <w:pPr>
        <w:tabs>
          <w:tab w:val="left" w:pos="-1134"/>
          <w:tab w:val="left" w:pos="-414"/>
          <w:tab w:val="left" w:pos="306"/>
          <w:tab w:val="left" w:pos="906"/>
        </w:tabs>
        <w:suppressAutoHyphens/>
        <w:jc w:val="both"/>
        <w:rPr>
          <w:rFonts w:ascii="Times New Roman" w:hAnsi="Times New Roman" w:cs="Times New Roman"/>
          <w:spacing w:val="-3"/>
        </w:rPr>
      </w:pPr>
    </w:p>
    <w:p w:rsidR="00721834" w:rsidRDefault="00721834" w:rsidP="005F6A4B">
      <w:pPr>
        <w:tabs>
          <w:tab w:val="left" w:pos="-1134"/>
          <w:tab w:val="left" w:pos="-414"/>
          <w:tab w:val="left" w:pos="306"/>
          <w:tab w:val="left" w:pos="906"/>
        </w:tabs>
        <w:suppressAutoHyphens/>
        <w:jc w:val="both"/>
        <w:rPr>
          <w:rFonts w:ascii="Times New Roman" w:hAnsi="Times New Roman" w:cs="Times New Roman"/>
          <w:spacing w:val="-3"/>
        </w:rPr>
      </w:pPr>
    </w:p>
    <w:p w:rsidR="00721834" w:rsidRDefault="00721834" w:rsidP="005F6A4B">
      <w:pPr>
        <w:tabs>
          <w:tab w:val="left" w:pos="-1134"/>
          <w:tab w:val="left" w:pos="-414"/>
          <w:tab w:val="left" w:pos="306"/>
          <w:tab w:val="left" w:pos="906"/>
        </w:tabs>
        <w:suppressAutoHyphens/>
        <w:jc w:val="both"/>
        <w:rPr>
          <w:rFonts w:ascii="Times New Roman" w:hAnsi="Times New Roman" w:cs="Times New Roman"/>
          <w:spacing w:val="-3"/>
        </w:rPr>
      </w:pPr>
    </w:p>
    <w:p w:rsidR="005553EE" w:rsidRDefault="005553E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current research is an attempt to calculate, within acceptable error, both the location and temperature of a plume source in a cross flow using limited downstream information.  The approach</w:t>
      </w:r>
      <w:r w:rsidR="00DF75D7">
        <w:rPr>
          <w:rFonts w:ascii="Times New Roman" w:hAnsi="Times New Roman" w:cs="Times New Roman"/>
          <w:spacing w:val="-3"/>
        </w:rPr>
        <w:t xml:space="preserve"> uses a hybrid experimental-numerical method in conjunction with traditional regularization techniques to solve for aforementioned parameters.</w:t>
      </w:r>
    </w:p>
    <w:p w:rsidR="00DF75D7" w:rsidRDefault="00DF75D7" w:rsidP="00DF75D7">
      <w:pPr>
        <w:tabs>
          <w:tab w:val="center" w:pos="4819"/>
        </w:tabs>
        <w:suppressAutoHyphens/>
        <w:jc w:val="both"/>
        <w:rPr>
          <w:rFonts w:ascii="Times New Roman" w:hAnsi="Times New Roman" w:cs="Times New Roman"/>
          <w:spacing w:val="-3"/>
          <w:lang w:val="en-GB"/>
        </w:rPr>
      </w:pPr>
    </w:p>
    <w:p w:rsidR="00DF75D7" w:rsidRDefault="00DF75D7" w:rsidP="00DF75D7">
      <w:pPr>
        <w:tabs>
          <w:tab w:val="center" w:pos="4819"/>
        </w:tabs>
        <w:suppressAutoHyphens/>
        <w:jc w:val="both"/>
        <w:rPr>
          <w:rFonts w:ascii="Times New Roman" w:hAnsi="Times New Roman" w:cs="Times New Roman"/>
          <w:spacing w:val="-3"/>
          <w:lang w:val="en-GB"/>
        </w:rPr>
      </w:pPr>
    </w:p>
    <w:p w:rsidR="00DF75D7" w:rsidRDefault="00DF75D7" w:rsidP="00DF75D7">
      <w:pPr>
        <w:tabs>
          <w:tab w:val="center" w:pos="4819"/>
        </w:tabs>
        <w:suppressAutoHyphens/>
        <w:jc w:val="both"/>
        <w:rPr>
          <w:rFonts w:ascii="Times New Roman" w:hAnsi="Times New Roman" w:cs="Times New Roman"/>
          <w:spacing w:val="-3"/>
          <w:lang w:val="en-GB"/>
        </w:rPr>
      </w:pPr>
    </w:p>
    <w:p w:rsidR="00DF75D7" w:rsidRDefault="00DF75D7" w:rsidP="00DF75D7">
      <w:pPr>
        <w:tabs>
          <w:tab w:val="center" w:pos="4819"/>
        </w:tabs>
        <w:suppressAutoHyphens/>
        <w:jc w:val="both"/>
        <w:rPr>
          <w:rFonts w:ascii="Times New Roman" w:hAnsi="Times New Roman" w:cs="Times New Roman"/>
          <w:spacing w:val="-3"/>
          <w:lang w:val="en-GB"/>
        </w:rPr>
      </w:pPr>
    </w:p>
    <w:p w:rsidR="00DF75D7" w:rsidRDefault="00BD0039" w:rsidP="00DF75D7">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EXPERIMENT</w:t>
      </w:r>
      <w:r w:rsidR="00617471">
        <w:rPr>
          <w:rFonts w:ascii="Times New Roman" w:hAnsi="Times New Roman" w:cs="Times New Roman"/>
          <w:lang w:val="en-GB"/>
        </w:rPr>
        <w:t>S AND APPARATUS</w:t>
      </w:r>
    </w:p>
    <w:p w:rsidR="00DF75D7" w:rsidRDefault="00DF75D7" w:rsidP="00DF75D7">
      <w:pPr>
        <w:rPr>
          <w:rFonts w:ascii="Times New Roman" w:hAnsi="Times New Roman" w:cs="Times New Roman"/>
          <w:spacing w:val="-3"/>
          <w:lang w:val="en-GB"/>
        </w:rPr>
      </w:pPr>
    </w:p>
    <w:p w:rsidR="005B295A" w:rsidRPr="005B295A" w:rsidRDefault="005B295A" w:rsidP="005B295A">
      <w:pPr>
        <w:tabs>
          <w:tab w:val="left" w:pos="-1134"/>
          <w:tab w:val="left" w:pos="-414"/>
          <w:tab w:val="left" w:pos="306"/>
          <w:tab w:val="left" w:pos="906"/>
        </w:tabs>
        <w:suppressAutoHyphens/>
        <w:jc w:val="both"/>
        <w:rPr>
          <w:rFonts w:ascii="Times New Roman" w:hAnsi="Times New Roman" w:cs="Times New Roman"/>
          <w:spacing w:val="-3"/>
        </w:rPr>
      </w:pPr>
      <w:r w:rsidRPr="005B295A">
        <w:rPr>
          <w:rFonts w:ascii="Times New Roman" w:hAnsi="Times New Roman" w:cs="Times New Roman"/>
          <w:spacing w:val="-3"/>
        </w:rPr>
        <w:t xml:space="preserve">Experiments are performed using a small wind tunnel with a test section of </w:t>
      </w:r>
      <m:oMath>
        <m:r>
          <w:rPr>
            <w:rFonts w:ascii="Cambria Math" w:hAnsi="Cambria Math" w:cs="Times New Roman"/>
            <w:spacing w:val="-3"/>
          </w:rPr>
          <m:t>54.5x305x254mm</m:t>
        </m:r>
      </m:oMath>
      <w:r w:rsidRPr="005B295A">
        <w:rPr>
          <w:rFonts w:ascii="Times New Roman" w:hAnsi="Times New Roman" w:cs="Times New Roman"/>
          <w:spacing w:val="-3"/>
        </w:rPr>
        <w:t>.  The main flow is generated by two 12 Volt DC brushless fans</w:t>
      </w:r>
      <w:r>
        <w:rPr>
          <w:rFonts w:ascii="Times New Roman" w:hAnsi="Times New Roman" w:cs="Times New Roman"/>
          <w:spacing w:val="-3"/>
        </w:rPr>
        <w:t xml:space="preserve"> and has a velocity range of </w:t>
      </w:r>
      <m:oMath>
        <m:r>
          <w:rPr>
            <w:rFonts w:ascii="Cambria Math" w:hAnsi="Cambria Math" w:cs="Times New Roman"/>
            <w:spacing w:val="-3"/>
          </w:rPr>
          <m:t>2.0 to 50cm/s</m:t>
        </m:r>
      </m:oMath>
      <w:r w:rsidRPr="005B295A">
        <w:rPr>
          <w:rFonts w:ascii="Times New Roman" w:hAnsi="Times New Roman" w:cs="Times New Roman"/>
          <w:spacing w:val="-3"/>
        </w:rPr>
        <w:t xml:space="preserve">.  The fans are located at the anterior of the tunnel to reduce the turbulence induced by the spinning blades.  In an attempt to generate uniform flow, </w:t>
      </w:r>
      <w:r>
        <w:rPr>
          <w:rFonts w:ascii="Times New Roman" w:hAnsi="Times New Roman" w:cs="Times New Roman"/>
          <w:spacing w:val="-3"/>
        </w:rPr>
        <w:t>four</w:t>
      </w:r>
      <w:r w:rsidRPr="005B295A">
        <w:rPr>
          <w:rFonts w:ascii="Times New Roman" w:hAnsi="Times New Roman" w:cs="Times New Roman"/>
          <w:spacing w:val="-3"/>
        </w:rPr>
        <w:t xml:space="preserve"> flow straighteners are used</w:t>
      </w:r>
      <w:r w:rsidR="00891C1A">
        <w:rPr>
          <w:rFonts w:ascii="Times New Roman" w:hAnsi="Times New Roman" w:cs="Times New Roman"/>
          <w:spacing w:val="-3"/>
        </w:rPr>
        <w:t xml:space="preserve">. </w:t>
      </w:r>
      <w:r w:rsidRPr="005B295A">
        <w:rPr>
          <w:rFonts w:ascii="Times New Roman" w:hAnsi="Times New Roman" w:cs="Times New Roman"/>
          <w:spacing w:val="-3"/>
        </w:rPr>
        <w:t xml:space="preserve"> </w:t>
      </w:r>
      <w:r w:rsidR="00891C1A">
        <w:rPr>
          <w:rFonts w:ascii="Times New Roman" w:hAnsi="Times New Roman" w:cs="Times New Roman"/>
          <w:spacing w:val="-3"/>
        </w:rPr>
        <w:t>T</w:t>
      </w:r>
      <w:r w:rsidRPr="005B295A">
        <w:rPr>
          <w:rFonts w:ascii="Times New Roman" w:hAnsi="Times New Roman" w:cs="Times New Roman"/>
          <w:spacing w:val="-3"/>
        </w:rPr>
        <w:t xml:space="preserve">hree </w:t>
      </w:r>
      <w:r w:rsidR="00891C1A">
        <w:rPr>
          <w:rFonts w:ascii="Times New Roman" w:hAnsi="Times New Roman" w:cs="Times New Roman"/>
          <w:spacing w:val="-3"/>
        </w:rPr>
        <w:t xml:space="preserve">straighteners </w:t>
      </w:r>
      <w:r w:rsidR="00891C1A">
        <w:rPr>
          <w:rFonts w:ascii="Times New Roman" w:hAnsi="Times New Roman" w:cs="Times New Roman"/>
          <w:spacing w:val="-3"/>
        </w:rPr>
        <w:lastRenderedPageBreak/>
        <w:t xml:space="preserve">are </w:t>
      </w:r>
      <w:r>
        <w:rPr>
          <w:rFonts w:ascii="Times New Roman" w:hAnsi="Times New Roman" w:cs="Times New Roman"/>
          <w:spacing w:val="-3"/>
        </w:rPr>
        <w:t xml:space="preserve">upstream of the test section </w:t>
      </w:r>
      <w:r w:rsidRPr="005B295A">
        <w:rPr>
          <w:rFonts w:ascii="Times New Roman" w:hAnsi="Times New Roman" w:cs="Times New Roman"/>
          <w:spacing w:val="-3"/>
        </w:rPr>
        <w:t xml:space="preserve">and </w:t>
      </w:r>
      <w:r>
        <w:rPr>
          <w:rFonts w:ascii="Times New Roman" w:hAnsi="Times New Roman" w:cs="Times New Roman"/>
          <w:spacing w:val="-3"/>
        </w:rPr>
        <w:t>one</w:t>
      </w:r>
      <w:r w:rsidRPr="005B295A">
        <w:rPr>
          <w:rFonts w:ascii="Times New Roman" w:hAnsi="Times New Roman" w:cs="Times New Roman"/>
          <w:spacing w:val="-3"/>
        </w:rPr>
        <w:t xml:space="preserve"> </w:t>
      </w:r>
      <w:r>
        <w:rPr>
          <w:rFonts w:ascii="Times New Roman" w:hAnsi="Times New Roman" w:cs="Times New Roman"/>
          <w:spacing w:val="-3"/>
        </w:rPr>
        <w:t>downstream</w:t>
      </w:r>
      <w:r w:rsidRPr="005B295A">
        <w:rPr>
          <w:rFonts w:ascii="Times New Roman" w:hAnsi="Times New Roman" w:cs="Times New Roman"/>
          <w:spacing w:val="-3"/>
        </w:rPr>
        <w:t xml:space="preserve">.  The straighteners are a honeycomb structure with each </w:t>
      </w:r>
      <w:proofErr w:type="spellStart"/>
      <w:r w:rsidRPr="005B295A">
        <w:rPr>
          <w:rFonts w:ascii="Times New Roman" w:hAnsi="Times New Roman" w:cs="Times New Roman"/>
          <w:spacing w:val="-3"/>
        </w:rPr>
        <w:t>straightener</w:t>
      </w:r>
      <w:proofErr w:type="spellEnd"/>
      <w:r w:rsidRPr="005B295A">
        <w:rPr>
          <w:rFonts w:ascii="Times New Roman" w:hAnsi="Times New Roman" w:cs="Times New Roman"/>
          <w:spacing w:val="-3"/>
        </w:rPr>
        <w:t xml:space="preserve"> shifted out of alignment from the others.</w:t>
      </w:r>
      <w:r w:rsidR="00B42FCE">
        <w:rPr>
          <w:rFonts w:ascii="Times New Roman" w:hAnsi="Times New Roman" w:cs="Times New Roman"/>
          <w:spacing w:val="-3"/>
        </w:rPr>
        <w:t xml:space="preserve">  </w:t>
      </w:r>
      <w:r w:rsidR="00B42FCE" w:rsidRPr="005B295A">
        <w:rPr>
          <w:rFonts w:ascii="Times New Roman" w:hAnsi="Times New Roman" w:cs="Times New Roman"/>
          <w:spacing w:val="-3"/>
        </w:rPr>
        <w:t xml:space="preserve">A 2D schematic of the system is shown in figure </w:t>
      </w:r>
      <w:r w:rsidR="00B42FCE">
        <w:rPr>
          <w:rFonts w:ascii="Times New Roman" w:hAnsi="Times New Roman" w:cs="Times New Roman"/>
          <w:spacing w:val="-3"/>
        </w:rPr>
        <w:t>1</w:t>
      </w:r>
      <w:r w:rsidR="00B42FCE" w:rsidRPr="005B295A">
        <w:rPr>
          <w:rFonts w:ascii="Times New Roman" w:hAnsi="Times New Roman" w:cs="Times New Roman"/>
          <w:spacing w:val="-3"/>
        </w:rPr>
        <w:t xml:space="preserve">.  All </w:t>
      </w:r>
      <w:proofErr w:type="spellStart"/>
      <w:r w:rsidR="00B42FCE" w:rsidRPr="005B295A">
        <w:rPr>
          <w:rFonts w:ascii="Times New Roman" w:hAnsi="Times New Roman" w:cs="Times New Roman"/>
          <w:spacing w:val="-3"/>
        </w:rPr>
        <w:t>dimesions</w:t>
      </w:r>
      <w:proofErr w:type="spellEnd"/>
      <w:r w:rsidR="00B42FCE" w:rsidRPr="005B295A">
        <w:rPr>
          <w:rFonts w:ascii="Times New Roman" w:hAnsi="Times New Roman" w:cs="Times New Roman"/>
          <w:spacing w:val="-3"/>
        </w:rPr>
        <w:t xml:space="preserve"> </w:t>
      </w:r>
      <w:r w:rsidR="00B42FCE">
        <w:rPr>
          <w:rFonts w:ascii="Times New Roman" w:hAnsi="Times New Roman" w:cs="Times New Roman"/>
          <w:spacing w:val="-3"/>
        </w:rPr>
        <w:t xml:space="preserve">are in millimeters and depth </w:t>
      </w:r>
      <w:r w:rsidR="00B42FCE" w:rsidRPr="005B295A">
        <w:rPr>
          <w:rFonts w:ascii="Times New Roman" w:hAnsi="Times New Roman" w:cs="Times New Roman"/>
          <w:spacing w:val="-3"/>
        </w:rPr>
        <w:t xml:space="preserve">into the page </w:t>
      </w:r>
      <w:r w:rsidR="00891C1A">
        <w:rPr>
          <w:rFonts w:ascii="Times New Roman" w:hAnsi="Times New Roman" w:cs="Times New Roman"/>
          <w:spacing w:val="-3"/>
        </w:rPr>
        <w:t>is</w:t>
      </w:r>
      <m:oMath>
        <m:r>
          <w:rPr>
            <w:rFonts w:ascii="Cambria Math" w:hAnsi="Cambria Math" w:cs="Times New Roman"/>
            <w:spacing w:val="-3"/>
          </w:rPr>
          <m:t xml:space="preserve"> 305mm</m:t>
        </m:r>
      </m:oMath>
      <w:r w:rsidR="00B42FCE">
        <w:rPr>
          <w:rFonts w:ascii="Times New Roman" w:hAnsi="Times New Roman" w:cs="Times New Roman"/>
          <w:spacing w:val="-3"/>
        </w:rPr>
        <w:t>.  The flow is from left to right.</w:t>
      </w: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plume source is a 25.4mm wide electrically heated copper plate embedded in an aero-gel and ceramic base.  Two such copper blocks exist in the test section separated by 25.4mm.  Only the upstream block is heated in this research, however the high thermal conductivity of the 2nd copper block affects the results and needs to be explained.  Two K-type thermocouples are located within the copper block approximately 1.0mm below the surface.</w:t>
      </w:r>
    </w:p>
    <w:p w:rsidR="00A606B5" w:rsidRDefault="00785A70" w:rsidP="005B295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type id="_x0000_t202" coordsize="21600,21600" o:spt="202" path="m,l,21600r21600,l21600,xe">
            <v:stroke joinstyle="miter"/>
            <v:path gradientshapeok="t" o:connecttype="rect"/>
          </v:shapetype>
          <v:shape id="_x0000_s1032" type="#_x0000_t202" style="position:absolute;left:0;text-align:left;margin-left:404.2pt;margin-top:-240.7pt;width:31.1pt;height:27.4pt;z-index:251662336" filled="f" stroked="f">
            <v:textbox style="mso-next-textbox:#_x0000_s1032">
              <w:txbxContent>
                <w:p w:rsidR="005A2350" w:rsidRDefault="005A2350">
                  <w:r>
                    <w:rPr>
                      <w:rFonts w:ascii="Times New Roman" w:hAnsi="Times New Roman" w:cs="Times New Roman"/>
                      <w:spacing w:val="-3"/>
                    </w:rPr>
                    <w:t>X</w:t>
                  </w:r>
                </w:p>
              </w:txbxContent>
            </v:textbox>
          </v:shape>
        </w:pict>
      </w:r>
      <w:r>
        <w:rPr>
          <w:rFonts w:ascii="Times New Roman" w:hAnsi="Times New Roman" w:cs="Times New Roman"/>
          <w:noProof/>
          <w:spacing w:val="-3"/>
        </w:rPr>
        <w:pict>
          <v:shapetype id="_x0000_t32" coordsize="21600,21600" o:spt="32" o:oned="t" path="m,l21600,21600e" filled="f">
            <v:path arrowok="t" fillok="f" o:connecttype="none"/>
            <o:lock v:ext="edit" shapetype="t"/>
          </v:shapetype>
          <v:shape id="_x0000_s1030" type="#_x0000_t32" style="position:absolute;left:0;text-align:left;margin-left:292.5pt;margin-top:-223.3pt;width:123.35pt;height:0;z-index:251660288" o:connectortype="straight">
            <v:stroke endarrow="block"/>
          </v:shape>
        </w:pict>
      </w:r>
      <w:r>
        <w:rPr>
          <w:rFonts w:ascii="Times New Roman" w:hAnsi="Times New Roman" w:cs="Times New Roman"/>
          <w:noProof/>
          <w:spacing w:val="-3"/>
        </w:rPr>
        <w:pict>
          <v:shape id="_x0000_s1031" type="#_x0000_t202" style="position:absolute;left:0;text-align:left;margin-left:285.3pt;margin-top:-287.95pt;width:24pt;height:20.65pt;z-index:251661312" filled="f" stroked="f">
            <v:textbox style="mso-next-textbox:#_x0000_s1031">
              <w:txbxContent>
                <w:p w:rsidR="005A2350" w:rsidRDefault="005A2350">
                  <w:r>
                    <w:rPr>
                      <w:rFonts w:ascii="Times New Roman" w:hAnsi="Times New Roman" w:cs="Times New Roman"/>
                      <w:spacing w:val="-3"/>
                    </w:rPr>
                    <w:t>Y</w:t>
                  </w:r>
                </w:p>
              </w:txbxContent>
            </v:textbox>
          </v:shape>
        </w:pict>
      </w:r>
      <w:r>
        <w:rPr>
          <w:rFonts w:ascii="Times New Roman" w:hAnsi="Times New Roman" w:cs="Times New Roman"/>
          <w:noProof/>
          <w:spacing w:val="-3"/>
        </w:rPr>
        <w:pict>
          <v:shape id="_x0000_s1029" type="#_x0000_t32" style="position:absolute;left:0;text-align:left;margin-left:292.5pt;margin-top:-275.85pt;width:0;height:52.15pt;flip:y;z-index:251659264" o:connectortype="straight">
            <v:stroke endarrow="block"/>
          </v:shape>
        </w:pict>
      </w:r>
      <w:r>
        <w:rPr>
          <w:rFonts w:ascii="Times New Roman" w:hAnsi="Times New Roman" w:cs="Times New Roman"/>
          <w:noProof/>
          <w:spacing w:val="-3"/>
        </w:rPr>
        <w:pict>
          <v:shape id="_x0000_s1028" type="#_x0000_t202" style="position:absolute;left:0;text-align:left;margin-left:-1.2pt;margin-top:61.4pt;width:484.85pt;height:222.5pt;z-index:-251658240;mso-wrap-edited:f;mso-position-vertical-relative:page" wrapcoords="-38 0 -38 21600 21638 21600 21638 0 -38 0" o:allowincell="f" stroked="f">
            <v:textbox style="mso-next-textbox:#_x0000_s1028">
              <w:txbxContent>
                <w:p w:rsidR="00D80AC4" w:rsidRDefault="00D80AC4" w:rsidP="00C43450">
                  <w:pPr>
                    <w:jc w:val="center"/>
                  </w:pPr>
                  <w:r>
                    <w:rPr>
                      <w:noProof/>
                    </w:rPr>
                    <w:drawing>
                      <wp:inline distT="0" distB="0" distL="0" distR="0">
                        <wp:extent cx="5962650" cy="1885950"/>
                        <wp:effectExtent l="19050" t="0" r="0" b="0"/>
                        <wp:docPr id="17" name="Picture 17" descr="F:\Storage\PhDWork\Images\Windtu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Storage\PhDWork\Images\Windtunnel.jpg"/>
                                <pic:cNvPicPr>
                                  <a:picLocks noChangeAspect="1" noChangeArrowheads="1"/>
                                </pic:cNvPicPr>
                              </pic:nvPicPr>
                              <pic:blipFill>
                                <a:blip r:embed="rId8"/>
                                <a:srcRect/>
                                <a:stretch>
                                  <a:fillRect/>
                                </a:stretch>
                              </pic:blipFill>
                              <pic:spPr bwMode="auto">
                                <a:xfrm>
                                  <a:off x="0" y="0"/>
                                  <a:ext cx="5962650" cy="1885950"/>
                                </a:xfrm>
                                <a:prstGeom prst="rect">
                                  <a:avLst/>
                                </a:prstGeom>
                                <a:noFill/>
                                <a:ln w="9525">
                                  <a:noFill/>
                                  <a:miter lim="800000"/>
                                  <a:headEnd/>
                                  <a:tailEnd/>
                                </a:ln>
                              </pic:spPr>
                            </pic:pic>
                          </a:graphicData>
                        </a:graphic>
                      </wp:inline>
                    </w:drawing>
                  </w:r>
                </w:p>
                <w:p w:rsidR="00C43450" w:rsidRDefault="00C43450" w:rsidP="00C43450">
                  <w:pPr>
                    <w:jc w:val="center"/>
                    <w:rPr>
                      <w:rFonts w:ascii="Times New Roman" w:hAnsi="Times New Roman" w:cs="Times New Roman"/>
                    </w:rPr>
                  </w:pPr>
                </w:p>
                <w:p w:rsidR="00C43450" w:rsidRDefault="00C43450" w:rsidP="00C43450">
                  <w:pPr>
                    <w:jc w:val="center"/>
                    <w:rPr>
                      <w:rFonts w:ascii="Times New Roman" w:hAnsi="Times New Roman" w:cs="Times New Roman"/>
                    </w:rPr>
                  </w:pPr>
                  <w:r>
                    <w:rPr>
                      <w:rFonts w:ascii="Times New Roman" w:hAnsi="Times New Roman" w:cs="Times New Roman"/>
                    </w:rPr>
                    <w:t>Figure 1.  Wind tunnel schematic.</w:t>
                  </w:r>
                </w:p>
                <w:p w:rsidR="00C43450" w:rsidRDefault="00C43450" w:rsidP="00C43450">
                  <w:pPr>
                    <w:jc w:val="center"/>
                    <w:rPr>
                      <w:rFonts w:ascii="Times New Roman" w:hAnsi="Times New Roman" w:cs="Times New Roman"/>
                    </w:rPr>
                  </w:pPr>
                </w:p>
                <w:p w:rsidR="00C43450" w:rsidRDefault="00C43450" w:rsidP="00C43450">
                  <w:pPr>
                    <w:jc w:val="center"/>
                    <w:rPr>
                      <w:rFonts w:ascii="Times New Roman" w:hAnsi="Times New Roman" w:cs="Times New Roman"/>
                    </w:rPr>
                  </w:pPr>
                </w:p>
              </w:txbxContent>
            </v:textbox>
            <w10:wrap type="tight" anchory="page"/>
          </v:shape>
        </w:pict>
      </w:r>
    </w:p>
    <w:p w:rsidR="005B295A" w:rsidRDefault="005B295A" w:rsidP="005B295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A </w:t>
      </w:r>
      <w:proofErr w:type="spellStart"/>
      <w:r>
        <w:rPr>
          <w:rFonts w:ascii="Times New Roman" w:hAnsi="Times New Roman" w:cs="Times New Roman"/>
          <w:spacing w:val="-3"/>
        </w:rPr>
        <w:t>Pitot</w:t>
      </w:r>
      <w:proofErr w:type="spellEnd"/>
      <w:r>
        <w:rPr>
          <w:rFonts w:ascii="Times New Roman" w:hAnsi="Times New Roman" w:cs="Times New Roman"/>
          <w:spacing w:val="-3"/>
        </w:rPr>
        <w:t xml:space="preserve">-static tube located downstream </w:t>
      </w:r>
      <w:r w:rsidR="00AC4AC8">
        <w:rPr>
          <w:rFonts w:ascii="Times New Roman" w:hAnsi="Times New Roman" w:cs="Times New Roman"/>
          <w:spacing w:val="-3"/>
        </w:rPr>
        <w:t xml:space="preserve">of the test section is used to determine free stream velocity.  </w:t>
      </w:r>
      <w:r w:rsidR="00AC4AC8" w:rsidRPr="005B295A">
        <w:rPr>
          <w:rFonts w:ascii="Times New Roman" w:hAnsi="Times New Roman" w:cs="Times New Roman"/>
          <w:spacing w:val="-3"/>
        </w:rPr>
        <w:t xml:space="preserve">The </w:t>
      </w:r>
      <w:proofErr w:type="spellStart"/>
      <w:r w:rsidR="00AC4AC8" w:rsidRPr="005B295A">
        <w:rPr>
          <w:rFonts w:ascii="Times New Roman" w:hAnsi="Times New Roman" w:cs="Times New Roman"/>
          <w:spacing w:val="-3"/>
        </w:rPr>
        <w:t>Pitot</w:t>
      </w:r>
      <w:proofErr w:type="spellEnd"/>
      <w:r w:rsidR="00AC4AC8" w:rsidRPr="005B295A">
        <w:rPr>
          <w:rFonts w:ascii="Times New Roman" w:hAnsi="Times New Roman" w:cs="Times New Roman"/>
          <w:spacing w:val="-3"/>
        </w:rPr>
        <w:t>-static tube is attached to a NIST traceable differential pressure sensor from Omega, model PX655-0.1DI.</w:t>
      </w:r>
      <w:r w:rsidR="00AC4AC8">
        <w:rPr>
          <w:rFonts w:ascii="Times New Roman" w:hAnsi="Times New Roman" w:cs="Times New Roman"/>
          <w:spacing w:val="-3"/>
        </w:rPr>
        <w:t xml:space="preserve">  </w:t>
      </w: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p>
    <w:p w:rsidR="00C06539" w:rsidRPr="00E8760A" w:rsidRDefault="00E8760A" w:rsidP="00E8760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A custom thermocouple probe used for data collection is located </w:t>
      </w:r>
      <w:r w:rsidR="00AC4AC8">
        <w:rPr>
          <w:rFonts w:ascii="Times New Roman" w:hAnsi="Times New Roman" w:cs="Times New Roman"/>
          <w:spacing w:val="-3"/>
        </w:rPr>
        <w:t xml:space="preserve">in a 2D traversing mechanism above the centerline of the test section.  </w:t>
      </w:r>
      <w:r w:rsidR="005B295A" w:rsidRPr="005B295A">
        <w:rPr>
          <w:rFonts w:ascii="Times New Roman" w:hAnsi="Times New Roman" w:cs="Times New Roman"/>
          <w:spacing w:val="-3"/>
        </w:rPr>
        <w:t xml:space="preserve">The thermocouple is a standard K-type probe with </w:t>
      </w:r>
      <w:r w:rsidR="00A606B5">
        <w:rPr>
          <w:rFonts w:ascii="Times New Roman" w:hAnsi="Times New Roman" w:cs="Times New Roman"/>
          <w:spacing w:val="-3"/>
        </w:rPr>
        <w:t>an exposed tip of 40gage wire.</w:t>
      </w:r>
      <w:r>
        <w:rPr>
          <w:rFonts w:ascii="Times New Roman" w:hAnsi="Times New Roman" w:cs="Times New Roman"/>
          <w:spacing w:val="-3"/>
        </w:rPr>
        <w:t xml:space="preserve">  All data is recorded using a National Instruments data acquisition board.</w:t>
      </w:r>
    </w:p>
    <w:p w:rsidR="00E8760A" w:rsidRDefault="00E8760A" w:rsidP="00FA0EFB">
      <w:pPr>
        <w:tabs>
          <w:tab w:val="center" w:pos="4819"/>
        </w:tabs>
        <w:suppressAutoHyphens/>
        <w:jc w:val="both"/>
        <w:rPr>
          <w:rFonts w:ascii="Times New Roman" w:hAnsi="Times New Roman" w:cs="Times New Roman"/>
          <w:spacing w:val="-3"/>
          <w:lang w:val="en-GB"/>
        </w:rPr>
      </w:pPr>
    </w:p>
    <w:p w:rsidR="00FA0EFB" w:rsidRDefault="00FA0EFB" w:rsidP="00FA0EFB">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SIMULATIONS</w:t>
      </w:r>
    </w:p>
    <w:p w:rsidR="00FA0EFB" w:rsidRDefault="00FA0EFB" w:rsidP="00FA0EFB">
      <w:pPr>
        <w:rPr>
          <w:rFonts w:ascii="Times New Roman" w:hAnsi="Times New Roman" w:cs="Times New Roman"/>
          <w:spacing w:val="-3"/>
          <w:lang w:val="en-GB"/>
        </w:rPr>
      </w:pPr>
    </w:p>
    <w:p w:rsidR="00D93F7A" w:rsidRDefault="008F5F9D"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w:t>
      </w:r>
      <w:proofErr w:type="spellStart"/>
      <w:r>
        <w:rPr>
          <w:rFonts w:ascii="Times New Roman" w:hAnsi="Times New Roman" w:cs="Times New Roman"/>
          <w:spacing w:val="-3"/>
        </w:rPr>
        <w:t>Navier</w:t>
      </w:r>
      <w:proofErr w:type="spellEnd"/>
      <w:r>
        <w:rPr>
          <w:rFonts w:ascii="Times New Roman" w:hAnsi="Times New Roman" w:cs="Times New Roman"/>
          <w:spacing w:val="-3"/>
        </w:rPr>
        <w:t xml:space="preserve">-Stokes equations were solved </w:t>
      </w:r>
      <w:r w:rsidR="0079238F">
        <w:rPr>
          <w:rFonts w:ascii="Times New Roman" w:hAnsi="Times New Roman" w:cs="Times New Roman"/>
          <w:spacing w:val="-3"/>
        </w:rPr>
        <w:t xml:space="preserve">for air </w:t>
      </w:r>
      <w:r>
        <w:rPr>
          <w:rFonts w:ascii="Times New Roman" w:hAnsi="Times New Roman" w:cs="Times New Roman"/>
          <w:spacing w:val="-3"/>
        </w:rPr>
        <w:t xml:space="preserve">using a </w:t>
      </w:r>
      <w:r w:rsidR="00D721D6">
        <w:rPr>
          <w:rFonts w:ascii="Times New Roman" w:hAnsi="Times New Roman" w:cs="Times New Roman"/>
          <w:spacing w:val="-3"/>
        </w:rPr>
        <w:t>three</w:t>
      </w:r>
      <w:r>
        <w:rPr>
          <w:rFonts w:ascii="Times New Roman" w:hAnsi="Times New Roman" w:cs="Times New Roman"/>
          <w:spacing w:val="-3"/>
        </w:rPr>
        <w:t xml:space="preserve">-dimensional, steady state, realizable k-ε model via the software package Fluent (Fluent version 13 from </w:t>
      </w:r>
      <w:proofErr w:type="spellStart"/>
      <w:r>
        <w:rPr>
          <w:rFonts w:ascii="Times New Roman" w:hAnsi="Times New Roman" w:cs="Times New Roman"/>
          <w:spacing w:val="-3"/>
        </w:rPr>
        <w:t>Ansys</w:t>
      </w:r>
      <w:proofErr w:type="spellEnd"/>
      <w:r>
        <w:rPr>
          <w:rFonts w:ascii="Times New Roman" w:hAnsi="Times New Roman" w:cs="Times New Roman"/>
          <w:spacing w:val="-3"/>
        </w:rPr>
        <w:t>).  Density</w:t>
      </w:r>
      <w:r w:rsidR="0079238F">
        <w:rPr>
          <w:rFonts w:ascii="Times New Roman" w:hAnsi="Times New Roman" w:cs="Times New Roman"/>
          <w:spacing w:val="-3"/>
        </w:rPr>
        <w:t xml:space="preserve"> was approximated using the ideal gas law at</w:t>
      </w:r>
      <w:r>
        <w:rPr>
          <w:rFonts w:ascii="Times New Roman" w:hAnsi="Times New Roman" w:cs="Times New Roman"/>
          <w:spacing w:val="-3"/>
        </w:rPr>
        <w:t xml:space="preserve"> constant pressure </w:t>
      </w:r>
      <w:r w:rsidR="0079238F">
        <w:rPr>
          <w:rFonts w:ascii="Times New Roman" w:hAnsi="Times New Roman" w:cs="Times New Roman"/>
          <w:spacing w:val="-3"/>
        </w:rPr>
        <w:t>of</w:t>
      </w:r>
      <w:r>
        <w:rPr>
          <w:rFonts w:ascii="Times New Roman" w:hAnsi="Times New Roman" w:cs="Times New Roman"/>
          <w:spacing w:val="-3"/>
        </w:rPr>
        <w:t xml:space="preserve"> </w:t>
      </w:r>
      <m:oMath>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r>
          <w:rPr>
            <w:rFonts w:ascii="Cambria Math" w:hAnsi="Cambria Math" w:cs="Times New Roman"/>
            <w:spacing w:val="-3"/>
          </w:rPr>
          <m:t>=101.6kPa</m:t>
        </m:r>
      </m:oMath>
      <w:r w:rsidR="0079238F">
        <w:rPr>
          <w:rFonts w:ascii="Times New Roman" w:hAnsi="Times New Roman" w:cs="Times New Roman"/>
          <w:spacing w:val="-3"/>
        </w:rPr>
        <w:t xml:space="preserve">  </w:t>
      </w:r>
      <w:r w:rsidR="009E2C62">
        <w:rPr>
          <w:rFonts w:ascii="Times New Roman" w:hAnsi="Times New Roman" w:cs="Times New Roman"/>
          <w:spacing w:val="-3"/>
        </w:rPr>
        <w:t xml:space="preserve">Specific heat at constant pressure was constant at </w:t>
      </w:r>
      <m:oMath>
        <m:sSub>
          <m:sSubPr>
            <m:ctrlPr>
              <w:rPr>
                <w:rFonts w:ascii="Cambria Math" w:hAnsi="Cambria Math" w:cs="Times New Roman"/>
                <w:i/>
                <w:spacing w:val="-3"/>
              </w:rPr>
            </m:ctrlPr>
          </m:sSubPr>
          <m:e>
            <m:r>
              <w:rPr>
                <w:rFonts w:ascii="Cambria Math" w:hAnsi="Cambria Math" w:cs="Times New Roman"/>
                <w:spacing w:val="-3"/>
              </w:rPr>
              <m:t>c</m:t>
            </m:r>
          </m:e>
          <m:sub>
            <m:r>
              <w:rPr>
                <w:rFonts w:ascii="Cambria Math" w:hAnsi="Cambria Math" w:cs="Times New Roman"/>
                <w:spacing w:val="-3"/>
              </w:rPr>
              <m:t>p</m:t>
            </m:r>
          </m:sub>
        </m:sSub>
        <m:r>
          <w:rPr>
            <w:rFonts w:ascii="Cambria Math" w:hAnsi="Cambria Math" w:cs="Times New Roman"/>
            <w:spacing w:val="-3"/>
          </w:rPr>
          <m:t>=1006.43</m:t>
        </m:r>
        <m:f>
          <m:fPr>
            <m:type m:val="lin"/>
            <m:ctrlPr>
              <w:rPr>
                <w:rFonts w:ascii="Cambria Math" w:hAnsi="Cambria Math" w:cs="Times New Roman"/>
                <w:i/>
                <w:spacing w:val="-3"/>
              </w:rPr>
            </m:ctrlPr>
          </m:fPr>
          <m:num>
            <m:r>
              <w:rPr>
                <w:rFonts w:ascii="Cambria Math" w:hAnsi="Cambria Math" w:cs="Times New Roman"/>
                <w:spacing w:val="-3"/>
              </w:rPr>
              <m:t>J</m:t>
            </m:r>
          </m:num>
          <m:den>
            <m:r>
              <w:rPr>
                <w:rFonts w:ascii="Cambria Math" w:hAnsi="Cambria Math" w:cs="Times New Roman"/>
                <w:spacing w:val="-3"/>
              </w:rPr>
              <m:t>(kg-K)</m:t>
            </m:r>
          </m:den>
        </m:f>
      </m:oMath>
      <w:r w:rsidR="009E2C62">
        <w:rPr>
          <w:rFonts w:ascii="Times New Roman" w:hAnsi="Times New Roman" w:cs="Times New Roman"/>
          <w:spacing w:val="-3"/>
        </w:rPr>
        <w:t xml:space="preserve">  </w:t>
      </w:r>
      <w:r w:rsidR="00655943">
        <w:rPr>
          <w:rFonts w:ascii="Times New Roman" w:hAnsi="Times New Roman" w:cs="Times New Roman"/>
          <w:spacing w:val="-3"/>
        </w:rPr>
        <w:t>In an effort to reduce the simulation error with respect to the experiment</w:t>
      </w:r>
      <w:r w:rsidR="009E2C62">
        <w:rPr>
          <w:rFonts w:ascii="Times New Roman" w:hAnsi="Times New Roman" w:cs="Times New Roman"/>
          <w:spacing w:val="-3"/>
        </w:rPr>
        <w:t xml:space="preserve"> dynamic viscosity </w:t>
      </w:r>
      <w:r w:rsidR="002B7DCC">
        <w:rPr>
          <w:rFonts w:ascii="Times New Roman" w:hAnsi="Times New Roman" w:cs="Times New Roman"/>
          <w:spacing w:val="-3"/>
        </w:rPr>
        <w:t>and thermal conductivity are</w:t>
      </w:r>
      <w:r w:rsidR="009E2C62">
        <w:rPr>
          <w:rFonts w:ascii="Times New Roman" w:hAnsi="Times New Roman" w:cs="Times New Roman"/>
          <w:spacing w:val="-3"/>
        </w:rPr>
        <w:t xml:space="preserve"> defined by the Chapman-</w:t>
      </w:r>
      <w:proofErr w:type="spellStart"/>
      <w:r w:rsidR="009E2C62">
        <w:rPr>
          <w:rFonts w:ascii="Times New Roman" w:hAnsi="Times New Roman" w:cs="Times New Roman"/>
          <w:spacing w:val="-3"/>
        </w:rPr>
        <w:t>Enscog</w:t>
      </w:r>
      <w:proofErr w:type="spellEnd"/>
      <w:r w:rsidR="009E2C62">
        <w:rPr>
          <w:rFonts w:ascii="Times New Roman" w:hAnsi="Times New Roman" w:cs="Times New Roman"/>
          <w:spacing w:val="-3"/>
        </w:rPr>
        <w:t xml:space="preserve"> equation</w:t>
      </w:r>
      <w:r w:rsidR="002B7DCC">
        <w:rPr>
          <w:rFonts w:ascii="Times New Roman" w:hAnsi="Times New Roman" w:cs="Times New Roman"/>
          <w:spacing w:val="-3"/>
        </w:rPr>
        <w:t xml:space="preserve">s with constant </w:t>
      </w:r>
      <w:proofErr w:type="spellStart"/>
      <w:r w:rsidR="00655943">
        <w:rPr>
          <w:rFonts w:ascii="Times New Roman" w:hAnsi="Times New Roman" w:cs="Times New Roman"/>
          <w:spacing w:val="-3"/>
        </w:rPr>
        <w:t>Lennard</w:t>
      </w:r>
      <w:proofErr w:type="spellEnd"/>
      <w:r w:rsidR="00655943">
        <w:rPr>
          <w:rFonts w:ascii="Times New Roman" w:hAnsi="Times New Roman" w:cs="Times New Roman"/>
          <w:spacing w:val="-3"/>
        </w:rPr>
        <w:t xml:space="preserve">-Jones parameters </w:t>
      </w:r>
      <w:r w:rsidR="009E2C62">
        <w:rPr>
          <w:rFonts w:ascii="Times New Roman" w:hAnsi="Times New Roman" w:cs="Times New Roman"/>
          <w:spacing w:val="-3"/>
        </w:rPr>
        <w:t>of</w:t>
      </w:r>
      <w:r w:rsidR="00655943">
        <w:rPr>
          <w:rFonts w:ascii="Times New Roman" w:hAnsi="Times New Roman" w:cs="Times New Roman"/>
          <w:spacing w:val="-3"/>
        </w:rPr>
        <w:t xml:space="preserve"> </w:t>
      </w:r>
      <m:oMath>
        <m:r>
          <w:rPr>
            <w:rFonts w:ascii="Cambria Math" w:hAnsi="Cambria Math" w:cs="Times New Roman"/>
            <w:spacing w:val="-3"/>
          </w:rPr>
          <m:t>σ=3.711Å</m:t>
        </m:r>
      </m:oMath>
      <w:r w:rsidR="00655943">
        <w:rPr>
          <w:rFonts w:ascii="Times New Roman" w:hAnsi="Times New Roman" w:cs="Times New Roman"/>
          <w:spacing w:val="-3"/>
        </w:rPr>
        <w:t xml:space="preserve"> and </w:t>
      </w:r>
      <m:oMath>
        <m:f>
          <m:fPr>
            <m:type m:val="lin"/>
            <m:ctrlPr>
              <w:rPr>
                <w:rFonts w:ascii="Cambria Math" w:hAnsi="Cambria Math" w:cs="Times New Roman"/>
                <w:i/>
                <w:spacing w:val="-3"/>
              </w:rPr>
            </m:ctrlPr>
          </m:fPr>
          <m:num>
            <m:r>
              <m:rPr>
                <m:scr m:val="script"/>
              </m:rPr>
              <w:rPr>
                <w:rFonts w:ascii="Cambria Math" w:hAnsi="Cambria Math" w:cs="Times New Roman"/>
                <w:spacing w:val="-3"/>
              </w:rPr>
              <m:t>E</m:t>
            </m:r>
          </m:num>
          <m:den>
            <m:r>
              <w:rPr>
                <w:rFonts w:ascii="Cambria Math" w:hAnsi="Cambria Math" w:cs="Times New Roman"/>
                <w:spacing w:val="-3"/>
              </w:rPr>
              <m:t>k</m:t>
            </m:r>
          </m:den>
        </m:f>
        <m:r>
          <w:rPr>
            <w:rFonts w:ascii="Cambria Math" w:hAnsi="Cambria Math" w:cs="Times New Roman"/>
            <w:spacing w:val="-3"/>
          </w:rPr>
          <m:t>=78.6K</m:t>
        </m:r>
      </m:oMath>
      <w:r w:rsidR="0071795F">
        <w:rPr>
          <w:rFonts w:ascii="Times New Roman" w:hAnsi="Times New Roman" w:cs="Times New Roman"/>
          <w:spacing w:val="-3"/>
        </w:rPr>
        <w:t>.</w:t>
      </w:r>
    </w:p>
    <w:p w:rsidR="00D721D6" w:rsidRDefault="00D721D6" w:rsidP="005F6A4B">
      <w:pPr>
        <w:tabs>
          <w:tab w:val="left" w:pos="-1134"/>
          <w:tab w:val="left" w:pos="-414"/>
          <w:tab w:val="left" w:pos="306"/>
          <w:tab w:val="left" w:pos="906"/>
        </w:tabs>
        <w:suppressAutoHyphens/>
        <w:jc w:val="both"/>
        <w:rPr>
          <w:rFonts w:ascii="Times New Roman" w:hAnsi="Times New Roman" w:cs="Times New Roman"/>
          <w:spacing w:val="-3"/>
        </w:rPr>
      </w:pPr>
    </w:p>
    <w:p w:rsidR="00B42FCE" w:rsidRDefault="00B42FC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w:t>
      </w:r>
      <w:r w:rsidR="009645EE">
        <w:rPr>
          <w:rFonts w:ascii="Times New Roman" w:hAnsi="Times New Roman" w:cs="Times New Roman"/>
          <w:spacing w:val="-3"/>
        </w:rPr>
        <w:t xml:space="preserve">computational </w:t>
      </w:r>
      <w:r>
        <w:rPr>
          <w:rFonts w:ascii="Times New Roman" w:hAnsi="Times New Roman" w:cs="Times New Roman"/>
          <w:spacing w:val="-3"/>
        </w:rPr>
        <w:t>domain</w:t>
      </w:r>
      <w:r w:rsidR="00353877">
        <w:rPr>
          <w:rFonts w:ascii="Times New Roman" w:hAnsi="Times New Roman" w:cs="Times New Roman"/>
          <w:spacing w:val="-3"/>
        </w:rPr>
        <w:t xml:space="preserve"> is </w:t>
      </w:r>
      <w:r w:rsidR="00C43450">
        <w:rPr>
          <w:rFonts w:ascii="Times New Roman" w:hAnsi="Times New Roman" w:cs="Times New Roman"/>
          <w:spacing w:val="-3"/>
        </w:rPr>
        <w:t xml:space="preserve">the entire wind tunnel between the converging and diverging sections.  The flow straighteners are not modeled.  </w:t>
      </w:r>
      <w:r w:rsidR="00D721D6">
        <w:rPr>
          <w:rFonts w:ascii="Times New Roman" w:hAnsi="Times New Roman" w:cs="Times New Roman"/>
          <w:spacing w:val="-3"/>
        </w:rPr>
        <w:t xml:space="preserve">The three-dimensional domain is interpreted as two-dimensional with symmetric boundary conditions into and out of the page.  </w:t>
      </w:r>
      <w:r w:rsidR="00353877">
        <w:rPr>
          <w:rFonts w:ascii="Times New Roman" w:hAnsi="Times New Roman" w:cs="Times New Roman"/>
          <w:spacing w:val="-3"/>
        </w:rPr>
        <w:t xml:space="preserve">The upstream edge of the plume source </w:t>
      </w:r>
      <w:r>
        <w:rPr>
          <w:rFonts w:ascii="Times New Roman" w:hAnsi="Times New Roman" w:cs="Times New Roman"/>
          <w:spacing w:val="-3"/>
        </w:rPr>
        <w:t xml:space="preserve">along the center line of the wind tunnel is identified as </w:t>
      </w:r>
      <m:oMath>
        <m:r>
          <w:rPr>
            <w:rFonts w:ascii="Cambria Math" w:hAnsi="Cambria Math" w:cs="Times New Roman"/>
            <w:spacing w:val="-3"/>
          </w:rPr>
          <m:t>x=0mm, y=0mm</m:t>
        </m:r>
      </m:oMath>
      <w:r w:rsidR="00556AB6">
        <w:rPr>
          <w:rFonts w:ascii="Times New Roman" w:hAnsi="Times New Roman" w:cs="Times New Roman"/>
          <w:spacing w:val="-3"/>
        </w:rPr>
        <w:t xml:space="preserve">.  Domain discretization yield </w:t>
      </w:r>
      <w:r w:rsidR="00E51774">
        <w:rPr>
          <w:rFonts w:ascii="Times New Roman" w:hAnsi="Times New Roman" w:cs="Times New Roman"/>
          <w:spacing w:val="-3"/>
        </w:rPr>
        <w:t xml:space="preserve">130292cells.  </w:t>
      </w:r>
      <w:r w:rsidR="009645EE">
        <w:rPr>
          <w:rFonts w:ascii="Times New Roman" w:hAnsi="Times New Roman" w:cs="Times New Roman"/>
          <w:spacing w:val="-3"/>
        </w:rPr>
        <w:t xml:space="preserve">Grid spacing of </w:t>
      </w:r>
      <m:oMath>
        <m:r>
          <w:rPr>
            <w:rFonts w:ascii="Cambria Math" w:hAnsi="Cambria Math" w:cs="Times New Roman"/>
            <w:spacing w:val="-3"/>
          </w:rPr>
          <m:t>∆x</m:t>
        </m:r>
      </m:oMath>
      <w:r w:rsidR="009645EE">
        <w:rPr>
          <w:rFonts w:ascii="Times New Roman" w:hAnsi="Times New Roman" w:cs="Times New Roman"/>
          <w:spacing w:val="-3"/>
        </w:rPr>
        <w:t xml:space="preserve"> and </w:t>
      </w:r>
      <m:oMath>
        <m:r>
          <w:rPr>
            <w:rFonts w:ascii="Cambria Math" w:hAnsi="Cambria Math" w:cs="Times New Roman"/>
            <w:spacing w:val="-3"/>
          </w:rPr>
          <m:t>∆y</m:t>
        </m:r>
      </m:oMath>
      <w:r w:rsidR="009645EE">
        <w:rPr>
          <w:rFonts w:ascii="Times New Roman" w:hAnsi="Times New Roman" w:cs="Times New Roman"/>
          <w:spacing w:val="-3"/>
        </w:rPr>
        <w:t xml:space="preserve"> are between </w:t>
      </w:r>
      <m:oMath>
        <m:r>
          <w:rPr>
            <w:rFonts w:ascii="Cambria Math" w:hAnsi="Cambria Math" w:cs="Times New Roman"/>
            <w:spacing w:val="-3"/>
          </w:rPr>
          <m:t>0.175mm</m:t>
        </m:r>
      </m:oMath>
      <w:r w:rsidR="009645EE">
        <w:rPr>
          <w:rFonts w:ascii="Times New Roman" w:hAnsi="Times New Roman" w:cs="Times New Roman"/>
          <w:spacing w:val="-3"/>
        </w:rPr>
        <w:t xml:space="preserve"> and </w:t>
      </w:r>
      <m:oMath>
        <m:r>
          <w:rPr>
            <w:rFonts w:ascii="Cambria Math" w:hAnsi="Cambria Math" w:cs="Times New Roman"/>
            <w:spacing w:val="-3"/>
          </w:rPr>
          <m:t>2.0mm</m:t>
        </m:r>
      </m:oMath>
      <w:r w:rsidR="00CE69E9">
        <w:rPr>
          <w:rFonts w:ascii="Times New Roman" w:hAnsi="Times New Roman" w:cs="Times New Roman"/>
          <w:spacing w:val="-3"/>
        </w:rPr>
        <w:t>.</w:t>
      </w:r>
      <w:r w:rsidR="00556AB6">
        <w:rPr>
          <w:rFonts w:ascii="Times New Roman" w:hAnsi="Times New Roman" w:cs="Times New Roman"/>
          <w:spacing w:val="-3"/>
        </w:rPr>
        <w:t xml:space="preserve">  </w:t>
      </w:r>
      <w:r w:rsidR="00D721D6">
        <w:rPr>
          <w:rFonts w:ascii="Times New Roman" w:hAnsi="Times New Roman" w:cs="Times New Roman"/>
          <w:spacing w:val="-3"/>
        </w:rPr>
        <w:t xml:space="preserve">Grid spacing perpendicular to the flow </w:t>
      </w:r>
      <m:oMath>
        <m:r>
          <w:rPr>
            <w:rFonts w:ascii="Cambria Math" w:hAnsi="Cambria Math" w:cs="Times New Roman"/>
            <w:spacing w:val="-3"/>
          </w:rPr>
          <m:t>∆z</m:t>
        </m:r>
      </m:oMath>
      <w:r w:rsidR="00D721D6">
        <w:rPr>
          <w:rFonts w:ascii="Times New Roman" w:hAnsi="Times New Roman" w:cs="Times New Roman"/>
          <w:spacing w:val="-3"/>
        </w:rPr>
        <w:t xml:space="preserve"> is between </w:t>
      </w:r>
      <m:oMath>
        <m:r>
          <w:rPr>
            <w:rFonts w:ascii="Cambria Math" w:hAnsi="Cambria Math" w:cs="Times New Roman"/>
            <w:spacing w:val="-3"/>
          </w:rPr>
          <m:t>0.75mm</m:t>
        </m:r>
      </m:oMath>
      <w:r w:rsidR="00D721D6">
        <w:rPr>
          <w:rFonts w:ascii="Times New Roman" w:hAnsi="Times New Roman" w:cs="Times New Roman"/>
          <w:spacing w:val="-3"/>
        </w:rPr>
        <w:t xml:space="preserve"> and </w:t>
      </w:r>
      <m:oMath>
        <m:r>
          <w:rPr>
            <w:rFonts w:ascii="Cambria Math" w:hAnsi="Cambria Math" w:cs="Times New Roman"/>
            <w:spacing w:val="-3"/>
          </w:rPr>
          <m:t>2.0mm</m:t>
        </m:r>
      </m:oMath>
      <w:r w:rsidR="00D721D6">
        <w:rPr>
          <w:rFonts w:ascii="Times New Roman" w:hAnsi="Times New Roman" w:cs="Times New Roman"/>
          <w:spacing w:val="-3"/>
        </w:rPr>
        <w:t xml:space="preserve">.  </w:t>
      </w:r>
      <w:r w:rsidR="00556AB6">
        <w:rPr>
          <w:rFonts w:ascii="Times New Roman" w:hAnsi="Times New Roman" w:cs="Times New Roman"/>
          <w:spacing w:val="-3"/>
        </w:rPr>
        <w:t>The pressure and velocity are coupled.  Pressure is discretized to second order, while all others are third order MUSCL.</w:t>
      </w:r>
    </w:p>
    <w:p w:rsidR="002C2D0A" w:rsidRDefault="002C2D0A" w:rsidP="005F6A4B">
      <w:pPr>
        <w:tabs>
          <w:tab w:val="left" w:pos="-1134"/>
          <w:tab w:val="left" w:pos="-414"/>
          <w:tab w:val="left" w:pos="306"/>
          <w:tab w:val="left" w:pos="906"/>
        </w:tabs>
        <w:suppressAutoHyphens/>
        <w:jc w:val="both"/>
        <w:rPr>
          <w:rFonts w:ascii="Times New Roman" w:hAnsi="Times New Roman" w:cs="Times New Roman"/>
          <w:spacing w:val="-3"/>
        </w:rPr>
      </w:pPr>
    </w:p>
    <w:p w:rsidR="00556AB6" w:rsidRDefault="005A2350"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inflow boundary conditions are the </w:t>
      </w:r>
      <w:r w:rsidR="00556AB6">
        <w:rPr>
          <w:rFonts w:ascii="Times New Roman" w:hAnsi="Times New Roman" w:cs="Times New Roman"/>
          <w:spacing w:val="-3"/>
        </w:rPr>
        <w:t>velocity</w:t>
      </w:r>
      <m:oMath>
        <m:sSub>
          <m:sSubPr>
            <m:ctrlPr>
              <w:rPr>
                <w:rFonts w:ascii="Cambria Math" w:hAnsi="Cambria Math" w:cs="Times New Roman"/>
                <w:i/>
                <w:spacing w:val="-3"/>
              </w:rPr>
            </m:ctrlPr>
          </m:sSubPr>
          <m:e>
            <m:r>
              <w:rPr>
                <w:rFonts w:ascii="Cambria Math" w:hAnsi="Cambria Math" w:cs="Times New Roman"/>
                <w:spacing w:val="-3"/>
              </w:rPr>
              <m:t xml:space="preserve"> U</m:t>
            </m:r>
          </m:e>
          <m:sub>
            <m:r>
              <w:rPr>
                <w:rFonts w:ascii="Cambria Math" w:hAnsi="Cambria Math" w:cs="Times New Roman"/>
                <w:spacing w:val="-3"/>
              </w:rPr>
              <m:t>∞</m:t>
            </m:r>
          </m:sub>
        </m:sSub>
      </m:oMath>
      <w:r w:rsidR="00CE69E9">
        <w:rPr>
          <w:rFonts w:ascii="Times New Roman" w:hAnsi="Times New Roman" w:cs="Times New Roman"/>
          <w:spacing w:val="-3"/>
        </w:rPr>
        <w:t>,</w:t>
      </w:r>
      <w:r>
        <w:rPr>
          <w:rFonts w:ascii="Times New Roman" w:hAnsi="Times New Roman" w:cs="Times New Roman"/>
          <w:spacing w:val="-3"/>
        </w:rPr>
        <w:t xml:space="preserve"> static temperature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oMath>
      <w:r w:rsidR="00CE69E9">
        <w:rPr>
          <w:rFonts w:ascii="Times New Roman" w:hAnsi="Times New Roman" w:cs="Times New Roman"/>
          <w:spacing w:val="-3"/>
        </w:rPr>
        <w:t>,</w:t>
      </w:r>
      <w:r>
        <w:rPr>
          <w:rFonts w:ascii="Times New Roman" w:hAnsi="Times New Roman" w:cs="Times New Roman"/>
          <w:spacing w:val="-3"/>
        </w:rPr>
        <w:t xml:space="preserve"> static pressure </w:t>
      </w:r>
      <m:oMath>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oMath>
      <w:r w:rsidR="00556AB6">
        <w:rPr>
          <w:rFonts w:ascii="Times New Roman" w:hAnsi="Times New Roman" w:cs="Times New Roman"/>
          <w:spacing w:val="-3"/>
        </w:rPr>
        <w:t>, and zero entry turbulence</w:t>
      </w:r>
      <w:r w:rsidR="00CE69E9">
        <w:rPr>
          <w:rFonts w:ascii="Times New Roman" w:hAnsi="Times New Roman" w:cs="Times New Roman"/>
          <w:spacing w:val="-3"/>
        </w:rPr>
        <w:t>.</w:t>
      </w:r>
      <w:r>
        <w:rPr>
          <w:rFonts w:ascii="Times New Roman" w:hAnsi="Times New Roman" w:cs="Times New Roman"/>
          <w:spacing w:val="-3"/>
        </w:rPr>
        <w:t xml:space="preserve">  </w:t>
      </w:r>
      <w:r w:rsidR="00CE69E9">
        <w:rPr>
          <w:rFonts w:ascii="Times New Roman" w:hAnsi="Times New Roman" w:cs="Times New Roman"/>
          <w:spacing w:val="-3"/>
        </w:rPr>
        <w:t xml:space="preserve">The uppermost boundary is identified as symmetric.  The outlet is a pressure-outflow boundary condition.  </w:t>
      </w:r>
      <w:r w:rsidR="00BB3959">
        <w:rPr>
          <w:rFonts w:ascii="Times New Roman" w:hAnsi="Times New Roman" w:cs="Times New Roman"/>
          <w:spacing w:val="-3"/>
        </w:rPr>
        <w:t xml:space="preserve">The bottom boundary condition consists of seven zones.  From left to right: acrylic wall, ceramic wall, heated copper plate, ceramic wall, copper plate, ceramic wall, acrylic wall.  All of the zones are treated as conjugate heat transfer of </w:t>
      </w:r>
      <m:oMath>
        <m:r>
          <w:rPr>
            <w:rFonts w:ascii="Cambria Math" w:hAnsi="Cambria Math" w:cs="Times New Roman"/>
            <w:spacing w:val="-3"/>
          </w:rPr>
          <m:t>12.7mm</m:t>
        </m:r>
      </m:oMath>
      <w:r w:rsidR="00BB3959">
        <w:rPr>
          <w:rFonts w:ascii="Times New Roman" w:hAnsi="Times New Roman" w:cs="Times New Roman"/>
          <w:spacing w:val="-3"/>
        </w:rPr>
        <w:t xml:space="preserve"> thick and outer temperature of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oMath>
      <w:r w:rsidR="00BB3959">
        <w:rPr>
          <w:rFonts w:ascii="Times New Roman" w:hAnsi="Times New Roman" w:cs="Times New Roman"/>
          <w:spacing w:val="-3"/>
        </w:rPr>
        <w:t xml:space="preserve"> (except for the heated copper plate, which has a outer temperature of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oMath>
      <w:r w:rsidR="00BB3959">
        <w:rPr>
          <w:rFonts w:ascii="Times New Roman" w:hAnsi="Times New Roman" w:cs="Times New Roman"/>
          <w:spacing w:val="-3"/>
        </w:rPr>
        <w:t xml:space="preserve">).  The material properties are constant and the ceramic has a density, specific heat, and thermal conductivity of </w:t>
      </w:r>
      <m:oMath>
        <m:r>
          <w:rPr>
            <w:rFonts w:ascii="Cambria Math" w:hAnsi="Cambria Math" w:cs="Times New Roman"/>
            <w:spacing w:val="-3"/>
          </w:rPr>
          <m:t>2320kg/</m:t>
        </m:r>
        <m:sSup>
          <m:sSupPr>
            <m:ctrlPr>
              <w:rPr>
                <w:rFonts w:ascii="Cambria Math" w:hAnsi="Cambria Math" w:cs="Times New Roman"/>
                <w:i/>
                <w:spacing w:val="-3"/>
              </w:rPr>
            </m:ctrlPr>
          </m:sSupPr>
          <m:e>
            <m:r>
              <w:rPr>
                <w:rFonts w:ascii="Cambria Math" w:hAnsi="Cambria Math" w:cs="Times New Roman"/>
                <w:spacing w:val="-3"/>
              </w:rPr>
              <m:t>m</m:t>
            </m:r>
          </m:e>
          <m:sup>
            <m:r>
              <w:rPr>
                <w:rFonts w:ascii="Cambria Math" w:hAnsi="Cambria Math" w:cs="Times New Roman"/>
                <w:spacing w:val="-3"/>
              </w:rPr>
              <m:t>3</m:t>
            </m:r>
          </m:sup>
        </m:sSup>
      </m:oMath>
      <w:r w:rsidR="00BB3959">
        <w:rPr>
          <w:rFonts w:ascii="Times New Roman" w:hAnsi="Times New Roman" w:cs="Times New Roman"/>
          <w:spacing w:val="-3"/>
        </w:rPr>
        <w:t xml:space="preserve">, </w:t>
      </w:r>
      <m:oMath>
        <m:r>
          <w:rPr>
            <w:rFonts w:ascii="Cambria Math" w:hAnsi="Cambria Math" w:cs="Times New Roman"/>
            <w:spacing w:val="-3"/>
          </w:rPr>
          <m:t>1138</m:t>
        </m:r>
        <m:f>
          <m:fPr>
            <m:type m:val="lin"/>
            <m:ctrlPr>
              <w:rPr>
                <w:rFonts w:ascii="Cambria Math" w:hAnsi="Cambria Math" w:cs="Times New Roman"/>
                <w:i/>
                <w:spacing w:val="-3"/>
              </w:rPr>
            </m:ctrlPr>
          </m:fPr>
          <m:num>
            <m:r>
              <w:rPr>
                <w:rFonts w:ascii="Cambria Math" w:hAnsi="Cambria Math" w:cs="Times New Roman"/>
                <w:spacing w:val="-3"/>
              </w:rPr>
              <m:t>J</m:t>
            </m:r>
          </m:num>
          <m:den>
            <m:r>
              <w:rPr>
                <w:rFonts w:ascii="Cambria Math" w:hAnsi="Cambria Math" w:cs="Times New Roman"/>
                <w:spacing w:val="-3"/>
              </w:rPr>
              <m:t>(kg-K)</m:t>
            </m:r>
          </m:den>
        </m:f>
      </m:oMath>
      <w:r w:rsidR="00BB3959">
        <w:rPr>
          <w:rFonts w:ascii="Times New Roman" w:hAnsi="Times New Roman" w:cs="Times New Roman"/>
          <w:spacing w:val="-3"/>
        </w:rPr>
        <w:t xml:space="preserve">, and </w:t>
      </w:r>
      <m:oMath>
        <m:r>
          <w:rPr>
            <w:rFonts w:ascii="Cambria Math" w:hAnsi="Cambria Math" w:cs="Times New Roman"/>
            <w:spacing w:val="-3"/>
          </w:rPr>
          <m:t>0.1</m:t>
        </m:r>
      </m:oMath>
      <w:r w:rsidR="002C2D0A" w:rsidRPr="002C2D0A">
        <w:rPr>
          <w:rFonts w:ascii="Times New Roman" w:hAnsi="Times New Roman" w:cs="Times New Roman"/>
          <w:spacing w:val="-3"/>
        </w:rPr>
        <w:t>W⁄(m-K)</w:t>
      </w:r>
      <w:r w:rsidR="002C2D0A">
        <w:rPr>
          <w:rFonts w:ascii="Times New Roman" w:hAnsi="Times New Roman" w:cs="Times New Roman"/>
          <w:spacing w:val="-3"/>
        </w:rPr>
        <w:t xml:space="preserve"> respectively.</w:t>
      </w:r>
    </w:p>
    <w:p w:rsidR="000F275E" w:rsidRDefault="000F275E" w:rsidP="005A2350">
      <w:pPr>
        <w:tabs>
          <w:tab w:val="left" w:pos="-1134"/>
          <w:tab w:val="left" w:pos="-414"/>
          <w:tab w:val="left" w:pos="306"/>
          <w:tab w:val="left" w:pos="906"/>
        </w:tabs>
        <w:suppressAutoHyphens/>
        <w:jc w:val="both"/>
        <w:rPr>
          <w:rFonts w:ascii="Times New Roman" w:hAnsi="Times New Roman" w:cs="Times New Roman"/>
          <w:spacing w:val="-3"/>
        </w:rPr>
      </w:pPr>
    </w:p>
    <w:p w:rsidR="004C2735" w:rsidRDefault="00D721D6"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To use a hybrid approach to solving the inverse convection problem the numerical solutions must closely match.  Therefore, a numerical-experim</w:t>
      </w:r>
      <w:r w:rsidR="00617471">
        <w:rPr>
          <w:rFonts w:ascii="Times New Roman" w:hAnsi="Times New Roman" w:cs="Times New Roman"/>
          <w:spacing w:val="-3"/>
        </w:rPr>
        <w:t>ental validation is necessary.  Table 1 contains a list of parameters used during the validation, with the experimental errors.</w:t>
      </w:r>
      <w:r w:rsidR="00D97CC9">
        <w:rPr>
          <w:rFonts w:ascii="Times New Roman" w:hAnsi="Times New Roman" w:cs="Times New Roman"/>
          <w:spacing w:val="-3"/>
        </w:rPr>
        <w:t xml:space="preserve">  Figure 2 is a comparison of the experiment and numerical data at a cross section of X=40mm.  </w:t>
      </w:r>
      <w:r w:rsidR="00353A90">
        <w:rPr>
          <w:rFonts w:ascii="Times New Roman" w:hAnsi="Times New Roman" w:cs="Times New Roman"/>
          <w:spacing w:val="-3"/>
        </w:rPr>
        <w:t>Figure 3 is a similar comparison at X=60mm.  It is evident that closer the sampling to the x-axis the more accurate the simulation tends to be.  This</w:t>
      </w:r>
      <w:r w:rsidR="000F275E">
        <w:rPr>
          <w:rFonts w:ascii="Times New Roman" w:hAnsi="Times New Roman" w:cs="Times New Roman"/>
          <w:spacing w:val="-3"/>
        </w:rPr>
        <w:t xml:space="preserve"> is very acceptable as the data</w:t>
      </w:r>
      <w:r w:rsidR="00353A90">
        <w:rPr>
          <w:rFonts w:ascii="Times New Roman" w:hAnsi="Times New Roman" w:cs="Times New Roman"/>
          <w:spacing w:val="-3"/>
        </w:rPr>
        <w:t xml:space="preserve"> near the region of interest where the bulk of the plume resides is more accurate.  </w:t>
      </w:r>
      <w:r w:rsidR="000F275E">
        <w:rPr>
          <w:rFonts w:ascii="Times New Roman" w:hAnsi="Times New Roman" w:cs="Times New Roman"/>
          <w:spacing w:val="-3"/>
        </w:rPr>
        <w:t>The maximum error is less than 2% and often less than 1%.</w:t>
      </w:r>
    </w:p>
    <w:p w:rsidR="00353A90" w:rsidRDefault="00353A90" w:rsidP="005A2350">
      <w:pPr>
        <w:tabs>
          <w:tab w:val="left" w:pos="-1134"/>
          <w:tab w:val="left" w:pos="-414"/>
          <w:tab w:val="left" w:pos="306"/>
          <w:tab w:val="left" w:pos="906"/>
        </w:tabs>
        <w:suppressAutoHyphens/>
        <w:jc w:val="both"/>
        <w:rPr>
          <w:rFonts w:ascii="Times New Roman" w:hAnsi="Times New Roman" w:cs="Times New Roman"/>
          <w:spacing w:val="-3"/>
        </w:rPr>
      </w:pPr>
    </w:p>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1</w:t>
      </w:r>
    </w:p>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Validation Test Summary</w:t>
      </w:r>
    </w:p>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22" w:type="dxa"/>
        <w:tblLayout w:type="fixed"/>
        <w:tblCellMar>
          <w:left w:w="107" w:type="dxa"/>
          <w:right w:w="107" w:type="dxa"/>
        </w:tblCellMar>
        <w:tblLook w:val="0000"/>
      </w:tblPr>
      <w:tblGrid>
        <w:gridCol w:w="1279"/>
        <w:gridCol w:w="1761"/>
      </w:tblGrid>
      <w:tr w:rsidR="007A030A" w:rsidTr="004C2735">
        <w:trPr>
          <w:jc w:val="center"/>
        </w:trPr>
        <w:tc>
          <w:tcPr>
            <w:tcW w:w="1279" w:type="dxa"/>
            <w:tcBorders>
              <w:top w:val="single" w:sz="12" w:space="0" w:color="auto"/>
              <w:left w:val="nil"/>
              <w:bottom w:val="single" w:sz="6" w:space="0" w:color="auto"/>
              <w:right w:val="nil"/>
            </w:tcBorders>
          </w:tcPr>
          <w:p w:rsidR="007A030A" w:rsidRDefault="007A030A" w:rsidP="00AE6A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1761" w:type="dxa"/>
            <w:tcBorders>
              <w:top w:val="single" w:sz="12" w:space="0" w:color="auto"/>
              <w:left w:val="nil"/>
              <w:bottom w:val="single" w:sz="6" w:space="0" w:color="auto"/>
              <w:right w:val="nil"/>
            </w:tcBorders>
          </w:tcPr>
          <w:p w:rsidR="007A030A" w:rsidRDefault="007A030A"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9834DF" w:rsidTr="004C2735">
        <w:trPr>
          <w:trHeight w:val="273"/>
          <w:jc w:val="center"/>
        </w:trPr>
        <w:tc>
          <w:tcPr>
            <w:tcW w:w="1279" w:type="dxa"/>
            <w:tcBorders>
              <w:top w:val="single" w:sz="6" w:space="0" w:color="auto"/>
              <w:left w:val="nil"/>
              <w:right w:val="nil"/>
            </w:tcBorders>
          </w:tcPr>
          <w:p w:rsidR="009834DF" w:rsidRDefault="00785A70" w:rsidP="00AE6A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1761" w:type="dxa"/>
            <w:tcBorders>
              <w:top w:val="single" w:sz="6" w:space="0" w:color="auto"/>
              <w:left w:val="nil"/>
              <w:right w:val="nil"/>
            </w:tcBorders>
          </w:tcPr>
          <w:p w:rsidR="009834DF"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6.0±0.15</m:t>
                </m:r>
              </m:oMath>
            </m:oMathPara>
          </w:p>
        </w:tc>
      </w:tr>
      <w:tr w:rsidR="007A030A" w:rsidTr="004C2735">
        <w:trPr>
          <w:jc w:val="center"/>
        </w:trPr>
        <w:tc>
          <w:tcPr>
            <w:tcW w:w="1279" w:type="dxa"/>
            <w:tcBorders>
              <w:top w:val="nil"/>
              <w:left w:val="nil"/>
              <w:bottom w:val="nil"/>
              <w:right w:val="nil"/>
            </w:tcBorders>
          </w:tcPr>
          <w:p w:rsidR="007A030A" w:rsidRDefault="00785A70"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1761" w:type="dxa"/>
            <w:tcBorders>
              <w:top w:val="nil"/>
              <w:left w:val="nil"/>
              <w:bottom w:val="nil"/>
              <w:right w:val="nil"/>
            </w:tcBorders>
          </w:tcPr>
          <w:p w:rsidR="007A030A"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294.5±2.0</m:t>
                </m:r>
              </m:oMath>
            </m:oMathPara>
          </w:p>
        </w:tc>
      </w:tr>
      <w:tr w:rsidR="009834DF" w:rsidTr="004C2735">
        <w:trPr>
          <w:jc w:val="center"/>
        </w:trPr>
        <w:tc>
          <w:tcPr>
            <w:tcW w:w="1279" w:type="dxa"/>
            <w:tcBorders>
              <w:top w:val="nil"/>
              <w:left w:val="nil"/>
              <w:right w:val="nil"/>
            </w:tcBorders>
          </w:tcPr>
          <w:p w:rsidR="009834DF" w:rsidRPr="00534C74" w:rsidRDefault="00785A70"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1761" w:type="dxa"/>
            <w:tcBorders>
              <w:top w:val="nil"/>
              <w:left w:val="nil"/>
              <w:right w:val="nil"/>
            </w:tcBorders>
          </w:tcPr>
          <w:p w:rsidR="009834DF"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101.6±0.2</m:t>
                </m:r>
              </m:oMath>
            </m:oMathPara>
          </w:p>
        </w:tc>
      </w:tr>
      <w:tr w:rsidR="009834DF" w:rsidTr="004C2735">
        <w:trPr>
          <w:jc w:val="center"/>
        </w:trPr>
        <w:tc>
          <w:tcPr>
            <w:tcW w:w="1279" w:type="dxa"/>
            <w:tcBorders>
              <w:top w:val="nil"/>
              <w:left w:val="nil"/>
              <w:bottom w:val="single" w:sz="12" w:space="0" w:color="auto"/>
              <w:right w:val="nil"/>
            </w:tcBorders>
          </w:tcPr>
          <w:p w:rsidR="009834DF" w:rsidRPr="00A103AB" w:rsidRDefault="00785A70"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1761" w:type="dxa"/>
            <w:tcBorders>
              <w:top w:val="nil"/>
              <w:left w:val="nil"/>
              <w:bottom w:val="single" w:sz="12" w:space="0" w:color="auto"/>
              <w:right w:val="nil"/>
            </w:tcBorders>
          </w:tcPr>
          <w:p w:rsidR="009834DF" w:rsidRDefault="004C2735" w:rsidP="004C2735">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433±2.0</m:t>
                </m:r>
              </m:oMath>
            </m:oMathPara>
          </w:p>
        </w:tc>
      </w:tr>
    </w:tbl>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9B1CB1" w:rsidRDefault="009B1CB1" w:rsidP="009B1CB1">
      <w:pPr>
        <w:jc w:val="center"/>
        <w:rPr>
          <w:rFonts w:ascii="Times New Roman" w:hAnsi="Times New Roman" w:cs="Times New Roman"/>
        </w:rPr>
      </w:pPr>
    </w:p>
    <w:p w:rsidR="00E8760A" w:rsidRDefault="00E8760A" w:rsidP="00E8760A">
      <w:pPr>
        <w:tabs>
          <w:tab w:val="left" w:pos="-1134"/>
          <w:tab w:val="left" w:pos="-414"/>
          <w:tab w:val="left" w:pos="306"/>
          <w:tab w:val="left" w:pos="906"/>
        </w:tabs>
        <w:suppressAutoHyphens/>
        <w:jc w:val="both"/>
        <w:rPr>
          <w:rFonts w:ascii="Times New Roman" w:hAnsi="Times New Roman" w:cs="Times New Roman"/>
          <w:spacing w:val="-3"/>
        </w:rPr>
      </w:pPr>
    </w:p>
    <w:p w:rsidR="00E8760A" w:rsidRDefault="00E8760A" w:rsidP="00E8760A">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METHODOLOGY</w:t>
      </w:r>
    </w:p>
    <w:p w:rsidR="00E8760A" w:rsidRDefault="00E8760A" w:rsidP="00E8760A">
      <w:pPr>
        <w:rPr>
          <w:rFonts w:ascii="Times New Roman" w:hAnsi="Times New Roman" w:cs="Times New Roman"/>
          <w:spacing w:val="-3"/>
          <w:lang w:val="en-GB"/>
        </w:rPr>
      </w:pPr>
    </w:p>
    <w:p w:rsidR="0071795F" w:rsidRDefault="00E8760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During initial investigations into the inverse convection problem, sensitivity analysis revealed a linear relationship between</w:t>
      </w:r>
      <w:r w:rsidR="00FF66DE">
        <w:rPr>
          <w:rFonts w:ascii="Times New Roman" w:hAnsi="Times New Roman" w:cs="Times New Roman"/>
          <w:spacing w:val="-3"/>
        </w:rPr>
        <w:t xml:space="preserve"> local temperature and source temperature.  The coefficients of this linearity are non-linear with </w:t>
      </w:r>
      <w:r w:rsidR="0071795F">
        <w:rPr>
          <w:rFonts w:ascii="Times New Roman" w:hAnsi="Times New Roman" w:cs="Times New Roman"/>
          <w:spacing w:val="-3"/>
        </w:rPr>
        <w:t xml:space="preserve">respect to </w:t>
      </w:r>
      <w:r w:rsidR="00FF66DE">
        <w:rPr>
          <w:rFonts w:ascii="Times New Roman" w:hAnsi="Times New Roman" w:cs="Times New Roman"/>
          <w:spacing w:val="-3"/>
        </w:rPr>
        <w:t>spatial coordinates and need to be recalculated for each location of interest.</w:t>
      </w:r>
      <w:r w:rsidR="0071795F">
        <w:rPr>
          <w:rFonts w:ascii="Times New Roman" w:hAnsi="Times New Roman" w:cs="Times New Roman"/>
          <w:spacing w:val="-3"/>
        </w:rPr>
        <w:t xml:space="preserve">  This presents no problems if two simulations of identical grid and free stream velocities, but differing source temperatures are available.</w:t>
      </w:r>
    </w:p>
    <w:p w:rsidR="00BB5EDF" w:rsidRDefault="00BB5EDF" w:rsidP="005A2350">
      <w:pPr>
        <w:tabs>
          <w:tab w:val="left" w:pos="-1134"/>
          <w:tab w:val="left" w:pos="-414"/>
          <w:tab w:val="left" w:pos="306"/>
          <w:tab w:val="left" w:pos="906"/>
        </w:tabs>
        <w:suppressAutoHyphens/>
        <w:jc w:val="both"/>
        <w:rPr>
          <w:rFonts w:ascii="Times New Roman" w:hAnsi="Times New Roman" w:cs="Times New Roman"/>
          <w:spacing w:val="-3"/>
        </w:rPr>
      </w:pPr>
    </w:p>
    <w:p w:rsidR="00467921" w:rsidRDefault="0071795F"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A priori knowledge of the free stream velocity will be assumed from this point forward.  </w:t>
      </w:r>
      <w:r w:rsidR="005A5A10">
        <w:rPr>
          <w:rFonts w:ascii="Times New Roman" w:hAnsi="Times New Roman" w:cs="Times New Roman"/>
          <w:spacing w:val="-3"/>
        </w:rPr>
        <w:t xml:space="preserve">The first step is to select two appropriate simulations, the same free stream velocity and source temperatures near the unknown source temperature of interest.  They will be identified as source temperature of simulation A and simulation B respectively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oMath>
      <w:r w:rsidR="005A5A10">
        <w:rPr>
          <w:rFonts w:ascii="Times New Roman" w:hAnsi="Times New Roman" w:cs="Times New Roman"/>
          <w:spacing w:val="-3"/>
        </w:rPr>
        <w:t xml:space="preserve">,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SB</m:t>
            </m:r>
          </m:sub>
        </m:sSub>
      </m:oMath>
      <w:r w:rsidR="005A5A10">
        <w:rPr>
          <w:rFonts w:ascii="Times New Roman" w:hAnsi="Times New Roman" w:cs="Times New Roman"/>
          <w:spacing w:val="-3"/>
        </w:rPr>
        <w:t xml:space="preserve">.  Similarly, local temperatures of the simulations are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r>
          <w:rPr>
            <w:rFonts w:ascii="Cambria Math" w:hAnsi="Cambria Math" w:cs="Times New Roman"/>
            <w:spacing w:val="-3"/>
          </w:rPr>
          <m:t>(x,y)</m:t>
        </m:r>
      </m:oMath>
      <w:r w:rsidR="005A5A10">
        <w:rPr>
          <w:rFonts w:ascii="Times New Roman" w:hAnsi="Times New Roman" w:cs="Times New Roman"/>
          <w:spacing w:val="-3"/>
        </w:rPr>
        <w:t xml:space="preserve"> and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B</m:t>
            </m:r>
          </m:sub>
        </m:sSub>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m:t>
        </m:r>
      </m:oMath>
      <w:r w:rsidR="005A5A10">
        <w:rPr>
          <w:rFonts w:ascii="Times New Roman" w:hAnsi="Times New Roman" w:cs="Times New Roman"/>
          <w:spacing w:val="-3"/>
        </w:rPr>
        <w:t xml:space="preserve">  </w:t>
      </w:r>
      <w:r w:rsidR="00715C5E">
        <w:rPr>
          <w:rFonts w:ascii="Times New Roman" w:hAnsi="Times New Roman" w:cs="Times New Roman"/>
          <w:spacing w:val="-3"/>
        </w:rPr>
        <w:t>The second step is to select n samples</w:t>
      </w:r>
      <w:r w:rsidR="00467921">
        <w:rPr>
          <w:rFonts w:ascii="Times New Roman" w:hAnsi="Times New Roman" w:cs="Times New Roman"/>
          <w:spacing w:val="-3"/>
        </w:rPr>
        <w:t xml:space="preserve"> from the unknown experiment</w:t>
      </w:r>
      <w:r w:rsidR="00715C5E">
        <w:rPr>
          <w:rFonts w:ascii="Times New Roman" w:hAnsi="Times New Roman" w:cs="Times New Roman"/>
          <w:spacing w:val="-3"/>
        </w:rPr>
        <w:t xml:space="preserve"> (typically four)</w:t>
      </w:r>
      <w:r w:rsidR="00467921">
        <w:rPr>
          <w:rFonts w:ascii="Times New Roman" w:hAnsi="Times New Roman" w:cs="Times New Roman"/>
          <w:spacing w:val="-3"/>
        </w:rPr>
        <w:t>,</w:t>
      </w:r>
      <w:r w:rsidR="00715C5E">
        <w:rPr>
          <w:rFonts w:ascii="Times New Roman" w:hAnsi="Times New Roman" w:cs="Times New Roman"/>
          <w:spacing w:val="-3"/>
        </w:rPr>
        <w:t xml:space="preserve"> in this paper the n samples are in a line parallel to the x-axis.</w:t>
      </w:r>
      <w:r w:rsidR="005B3066">
        <w:rPr>
          <w:rFonts w:ascii="Times New Roman" w:hAnsi="Times New Roman" w:cs="Times New Roman"/>
          <w:spacing w:val="-3"/>
        </w:rPr>
        <w:t xml:space="preserve">  Since the location of the source is unknown only the relative location between samples is relevant.  One sample is chosen as a datum with location at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oMath>
      <w:r w:rsidR="005B3066">
        <w:rPr>
          <w:rFonts w:ascii="Times New Roman" w:hAnsi="Times New Roman" w:cs="Times New Roman"/>
          <w:spacing w:val="-3"/>
        </w:rPr>
        <w:t xml:space="preserve"> and the other locations are identified by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oMath>
      <w:r w:rsidR="005B3066">
        <w:rPr>
          <w:rFonts w:ascii="Times New Roman" w:hAnsi="Times New Roman" w:cs="Times New Roman"/>
          <w:spacing w:val="-3"/>
        </w:rPr>
        <w:t xml:space="preserve"> relative to the datum.</w:t>
      </w: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7668"/>
        <w:gridCol w:w="2187"/>
      </w:tblGrid>
      <w:tr w:rsidR="007A3B76" w:rsidTr="001D6150">
        <w:tc>
          <w:tcPr>
            <w:tcW w:w="7668" w:type="dxa"/>
            <w:tcBorders>
              <w:top w:val="nil"/>
              <w:left w:val="nil"/>
              <w:bottom w:val="nil"/>
              <w:right w:val="nil"/>
            </w:tcBorders>
          </w:tcPr>
          <w:p w:rsidR="007A3B76" w:rsidRDefault="00785A70" w:rsidP="00A8465D">
            <w:pPr>
              <w:tabs>
                <w:tab w:val="left" w:pos="-1134"/>
                <w:tab w:val="left" w:pos="-414"/>
                <w:tab w:val="left" w:pos="306"/>
                <w:tab w:val="left" w:pos="906"/>
              </w:tabs>
              <w:suppressAutoHyphens/>
              <w:jc w:val="both"/>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 xml:space="preserve">+ </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m:rPr>
                    <m:sty m:val="p"/>
                  </m:rPr>
                  <w:rPr>
                    <w:rFonts w:ascii="Cambria Math" w:hAnsi="Cambria Math" w:cs="Times New Roman"/>
                    <w:spacing w:val="-3"/>
                  </w:rPr>
                  <w:br/>
                </m:r>
              </m:oMath>
              <m:oMath>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r>
                  <w:rPr>
                    <w:rFonts w:ascii="Cambria Math" w:hAnsi="Cambria Math" w:cs="Times New Roman"/>
                    <w:spacing w:val="-3"/>
                  </w:rPr>
                  <m:t xml:space="preserve"> +</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r>
                  <w:rPr>
                    <w:rFonts w:ascii="Cambria Math" w:hAnsi="Cambria Math" w:cs="Times New Roman"/>
                    <w:spacing w:val="-3"/>
                  </w:rPr>
                  <w:br/>
                </m:r>
              </m:oMath>
              <m:oMath>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r>
                  <m:rPr>
                    <m:aln/>
                  </m:rPr>
                  <w:rPr>
                    <w:rFonts w:ascii="Cambria Math" w:hAnsi="Cambria Math" w:cs="Times New Roman"/>
                    <w:spacing w:val="-3"/>
                  </w:rPr>
                  <m:t>=</m:t>
                </m:r>
                <m:f>
                  <m:fPr>
                    <m:ctrlPr>
                      <w:rPr>
                        <w:rFonts w:ascii="Cambria Math" w:hAnsi="Cambria Math" w:cs="Times New Roman"/>
                        <w:i/>
                        <w:spacing w:val="-3"/>
                      </w:rPr>
                    </m:ctrlPr>
                  </m:fPr>
                  <m:num>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SB</m:t>
                        </m:r>
                      </m:sub>
                    </m:sSub>
                  </m:num>
                  <m:den>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B</m:t>
                        </m:r>
                      </m:sub>
                    </m:sSub>
                    <m:d>
                      <m:dPr>
                        <m:ctrlPr>
                          <w:rPr>
                            <w:rFonts w:ascii="Cambria Math" w:hAnsi="Cambria Math" w:cs="Times New Roman"/>
                            <w:i/>
                            <w:spacing w:val="-3"/>
                          </w:rPr>
                        </m:ctrlPr>
                      </m:dPr>
                      <m:e>
                        <m:r>
                          <w:rPr>
                            <w:rFonts w:ascii="Cambria Math" w:hAnsi="Cambria Math" w:cs="Times New Roman"/>
                            <w:spacing w:val="-3"/>
                          </w:rPr>
                          <m:t>x,y</m:t>
                        </m:r>
                      </m:e>
                    </m:d>
                  </m:den>
                </m:f>
              </m:oMath>
              <w:r w:rsidR="007A3B76" w:rsidRPr="00467921">
                <w:rPr>
                  <w:rFonts w:ascii="Times New Roman" w:hAnsi="Times New Roman" w:cs="Times New Roman"/>
                  <w:spacing w:val="-3"/>
                </w:rPr>
                <w:br/>
              </w:r>
              <m:oMath>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x,y</m:t>
                    </m:r>
                  </m:e>
                </m:d>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d>
                  <m:dPr>
                    <m:ctrlPr>
                      <w:rPr>
                        <w:rFonts w:ascii="Cambria Math" w:hAnsi="Cambria Math" w:cs="Times New Roman"/>
                        <w:i/>
                        <w:spacing w:val="-3"/>
                      </w:rPr>
                    </m:ctrlPr>
                  </m:dPr>
                  <m:e>
                    <m:r>
                      <w:rPr>
                        <w:rFonts w:ascii="Cambria Math" w:hAnsi="Cambria Math" w:cs="Times New Roman"/>
                        <w:spacing w:val="-3"/>
                      </w:rPr>
                      <m:t>x,y</m:t>
                    </m:r>
                  </m:e>
                </m:d>
              </m:oMath>
              <w:r w:rsidR="007A3B76">
                <w:rPr>
                  <w:rFonts w:ascii="Times New Roman" w:hAnsi="Times New Roman" w:cs="Times New Roman"/>
                  <w:spacing w:val="-3"/>
                </w:rPr>
                <w:br/>
              </w:r>
              <m:oMath>
                <m:r>
                  <w:rPr>
                    <w:rFonts w:ascii="Cambria Math" w:hAnsi="Cambria Math" w:cs="Times New Roman"/>
                    <w:spacing w:val="-3"/>
                  </w:rPr>
                  <m:t>E(x,y)</m:t>
                </m:r>
                <m:r>
                  <m:rPr>
                    <m:aln/>
                  </m:rPr>
                  <w:rPr>
                    <w:rFonts w:ascii="Cambria Math" w:hAnsi="Cambria Math" w:cs="Times New Roman"/>
                    <w:spacing w:val="-3"/>
                  </w:rPr>
                  <m:t>=</m:t>
                </m:r>
                <m:nary>
                  <m:naryPr>
                    <m:chr m:val="∑"/>
                    <m:limLoc m:val="undOvr"/>
                    <m:ctrlPr>
                      <w:rPr>
                        <w:rFonts w:ascii="Cambria Math" w:hAnsi="Cambria Math" w:cs="Times New Roman"/>
                        <w:i/>
                        <w:spacing w:val="-3"/>
                      </w:rPr>
                    </m:ctrlPr>
                  </m:naryPr>
                  <m:sub>
                    <m:r>
                      <w:rPr>
                        <w:rFonts w:ascii="Cambria Math" w:hAnsi="Cambria Math" w:cs="Times New Roman"/>
                        <w:spacing w:val="-3"/>
                      </w:rPr>
                      <m:t>i=2</m:t>
                    </m:r>
                  </m:sub>
                  <m:sup>
                    <m:r>
                      <w:rPr>
                        <w:rFonts w:ascii="Cambria Math" w:hAnsi="Cambria Math" w:cs="Times New Roman"/>
                        <w:spacing w:val="-3"/>
                      </w:rPr>
                      <m:t>n</m:t>
                    </m:r>
                  </m:sup>
                  <m:e>
                    <m:eqArr>
                      <m:eqArrPr>
                        <m:ctrlPr>
                          <w:rPr>
                            <w:rFonts w:ascii="Cambria Math" w:hAnsi="Cambria Math" w:cs="Times New Roman"/>
                            <w:i/>
                            <w:spacing w:val="-3"/>
                          </w:rPr>
                        </m:ctrlPr>
                      </m:eqArrPr>
                      <m:e>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e>
                    </m:eqArr>
                  </m:e>
                </m:nary>
                <m:r>
                  <w:rPr>
                    <w:rFonts w:ascii="Cambria Math" w:hAnsi="Cambria Math" w:cs="Times New Roman"/>
                    <w:spacing w:val="-3"/>
                  </w:rPr>
                  <m:t>-m(x,y)T(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r>
                  <w:rPr>
                    <w:rFonts w:ascii="Cambria Math" w:hAnsi="Cambria Math" w:cs="Times New Roman"/>
                    <w:spacing w:val="-3"/>
                  </w:rPr>
                  <m:t>)-b(x,y)</m:t>
                </m:r>
              </m:oMath>
            </m:oMathPara>
          </w:p>
        </w:tc>
        <w:tc>
          <w:tcPr>
            <w:tcW w:w="2187" w:type="dxa"/>
            <w:tcBorders>
              <w:top w:val="nil"/>
              <w:left w:val="nil"/>
              <w:bottom w:val="nil"/>
              <w:right w:val="nil"/>
            </w:tcBorders>
          </w:tcPr>
          <w:p w:rsidR="007A3B76" w:rsidRDefault="001D6150" w:rsidP="007A3B76">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( 1 )</w:t>
            </w:r>
          </w:p>
          <w:p w:rsidR="001D6150" w:rsidRDefault="001D6150" w:rsidP="007A3B76">
            <w:pPr>
              <w:tabs>
                <w:tab w:val="left" w:pos="-1134"/>
                <w:tab w:val="left" w:pos="-414"/>
                <w:tab w:val="left" w:pos="306"/>
                <w:tab w:val="left" w:pos="906"/>
              </w:tabs>
              <w:suppressAutoHyphens/>
              <w:jc w:val="right"/>
              <w:rPr>
                <w:rFonts w:ascii="Times New Roman" w:hAnsi="Times New Roman" w:cs="Times New Roman"/>
                <w:spacing w:val="-3"/>
              </w:rPr>
            </w:pPr>
          </w:p>
          <w:p w:rsidR="001D6150" w:rsidRDefault="001D6150" w:rsidP="007A3B76">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( 2 )</w:t>
            </w:r>
          </w:p>
          <w:p w:rsidR="001D6150" w:rsidRDefault="001D6150" w:rsidP="007A3B76">
            <w:pPr>
              <w:tabs>
                <w:tab w:val="left" w:pos="-1134"/>
                <w:tab w:val="left" w:pos="-414"/>
                <w:tab w:val="left" w:pos="306"/>
                <w:tab w:val="left" w:pos="906"/>
              </w:tabs>
              <w:suppressAutoHyphens/>
              <w:jc w:val="right"/>
              <w:rPr>
                <w:rFonts w:ascii="Times New Roman" w:hAnsi="Times New Roman" w:cs="Times New Roman"/>
                <w:spacing w:val="-3"/>
              </w:rPr>
            </w:pPr>
          </w:p>
          <w:p w:rsidR="001D6150" w:rsidRDefault="001D6150" w:rsidP="007A3B76">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( 3 )</w:t>
            </w:r>
          </w:p>
        </w:tc>
      </w:tr>
    </w:tbl>
    <w:p w:rsidR="007A3B76" w:rsidRDefault="007A3B76" w:rsidP="005A2350">
      <w:pPr>
        <w:tabs>
          <w:tab w:val="left" w:pos="-1134"/>
          <w:tab w:val="left" w:pos="-414"/>
          <w:tab w:val="left" w:pos="306"/>
          <w:tab w:val="left" w:pos="906"/>
        </w:tabs>
        <w:suppressAutoHyphens/>
        <w:jc w:val="both"/>
        <w:rPr>
          <w:rFonts w:ascii="Times New Roman" w:hAnsi="Times New Roman" w:cs="Times New Roman"/>
          <w:spacing w:val="-3"/>
        </w:rPr>
      </w:pPr>
    </w:p>
    <w:p w:rsidR="001D6150" w:rsidRDefault="001D6150" w:rsidP="005A2350">
      <w:pPr>
        <w:tabs>
          <w:tab w:val="left" w:pos="-1134"/>
          <w:tab w:val="left" w:pos="-414"/>
          <w:tab w:val="left" w:pos="306"/>
          <w:tab w:val="left" w:pos="906"/>
        </w:tabs>
        <w:suppressAutoHyphens/>
        <w:jc w:val="both"/>
        <w:rPr>
          <w:rFonts w:ascii="Times New Roman" w:hAnsi="Times New Roman" w:cs="Times New Roman"/>
          <w:spacing w:val="-3"/>
        </w:rPr>
      </w:pPr>
    </w:p>
    <w:p w:rsidR="00467921" w:rsidRDefault="00467921" w:rsidP="005A2350">
      <w:pPr>
        <w:tabs>
          <w:tab w:val="left" w:pos="-1134"/>
          <w:tab w:val="left" w:pos="-414"/>
          <w:tab w:val="left" w:pos="306"/>
          <w:tab w:val="left" w:pos="906"/>
        </w:tabs>
        <w:suppressAutoHyphens/>
        <w:jc w:val="both"/>
        <w:rPr>
          <w:rFonts w:ascii="Times New Roman" w:hAnsi="Times New Roman" w:cs="Times New Roman"/>
          <w:spacing w:val="-3"/>
        </w:rPr>
      </w:pPr>
    </w:p>
    <w:p w:rsidR="005A5A10" w:rsidRDefault="005A5A10" w:rsidP="005A2350">
      <w:pPr>
        <w:tabs>
          <w:tab w:val="left" w:pos="-1134"/>
          <w:tab w:val="left" w:pos="-414"/>
          <w:tab w:val="left" w:pos="306"/>
          <w:tab w:val="left" w:pos="906"/>
        </w:tabs>
        <w:suppressAutoHyphens/>
        <w:jc w:val="both"/>
        <w:rPr>
          <w:rFonts w:ascii="Times New Roman" w:hAnsi="Times New Roman" w:cs="Times New Roman"/>
          <w:spacing w:val="-3"/>
        </w:rPr>
      </w:pPr>
    </w:p>
    <w:p w:rsidR="00467921" w:rsidRDefault="00467921" w:rsidP="005A2350">
      <w:pPr>
        <w:tabs>
          <w:tab w:val="left" w:pos="-1134"/>
          <w:tab w:val="left" w:pos="-414"/>
          <w:tab w:val="left" w:pos="306"/>
          <w:tab w:val="left" w:pos="906"/>
        </w:tabs>
        <w:suppressAutoHyphens/>
        <w:jc w:val="both"/>
        <w:rPr>
          <w:rFonts w:ascii="Times New Roman" w:hAnsi="Times New Roman" w:cs="Times New Roman"/>
          <w:spacing w:val="-3"/>
        </w:rPr>
      </w:pPr>
    </w:p>
    <w:p w:rsidR="00BB5EDF" w:rsidRDefault="00BB5EDF" w:rsidP="005A2350">
      <w:pPr>
        <w:tabs>
          <w:tab w:val="left" w:pos="-1134"/>
          <w:tab w:val="left" w:pos="-414"/>
          <w:tab w:val="left" w:pos="306"/>
          <w:tab w:val="left" w:pos="906"/>
        </w:tabs>
        <w:suppressAutoHyphens/>
        <w:jc w:val="both"/>
        <w:rPr>
          <w:rFonts w:ascii="Times New Roman" w:hAnsi="Times New Roman" w:cs="Times New Roman"/>
          <w:spacing w:val="-3"/>
        </w:rPr>
      </w:pPr>
    </w:p>
    <w:p w:rsidR="00BB5EDF" w:rsidRDefault="00BB5EDF" w:rsidP="005A2350">
      <w:pPr>
        <w:tabs>
          <w:tab w:val="left" w:pos="-1134"/>
          <w:tab w:val="left" w:pos="-414"/>
          <w:tab w:val="left" w:pos="306"/>
          <w:tab w:val="left" w:pos="906"/>
        </w:tabs>
        <w:suppressAutoHyphens/>
        <w:jc w:val="both"/>
        <w:rPr>
          <w:rFonts w:ascii="Times New Roman" w:hAnsi="Times New Roman" w:cs="Times New Roman"/>
          <w:spacing w:val="-3"/>
        </w:rPr>
      </w:pPr>
    </w:p>
    <w:p w:rsidR="00BB5EDF" w:rsidRDefault="00BB5EDF" w:rsidP="00BB5EDF">
      <w:pPr>
        <w:tabs>
          <w:tab w:val="left" w:pos="-1134"/>
          <w:tab w:val="left" w:pos="-414"/>
          <w:tab w:val="left" w:pos="306"/>
          <w:tab w:val="left" w:pos="906"/>
        </w:tabs>
        <w:suppressAutoHyphens/>
        <w:jc w:val="both"/>
        <w:rPr>
          <w:rFonts w:ascii="Times New Roman" w:hAnsi="Times New Roman" w:cs="Times New Roman"/>
          <w:spacing w:val="-3"/>
        </w:rPr>
      </w:pPr>
    </w:p>
    <w:p w:rsidR="00BB5EDF" w:rsidRDefault="00BB5EDF" w:rsidP="00BB5EDF">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RESULTS</w:t>
      </w:r>
    </w:p>
    <w:p w:rsidR="00BB5EDF" w:rsidRDefault="00BB5EDF" w:rsidP="00BB5EDF">
      <w:pPr>
        <w:rPr>
          <w:rFonts w:ascii="Times New Roman" w:hAnsi="Times New Roman" w:cs="Times New Roman"/>
          <w:spacing w:val="-3"/>
          <w:lang w:val="en-GB"/>
        </w:rPr>
      </w:pPr>
    </w:p>
    <w:p w:rsidR="00BB5EDF" w:rsidRDefault="00BB5EDF" w:rsidP="005A2350">
      <w:pPr>
        <w:tabs>
          <w:tab w:val="left" w:pos="-1134"/>
          <w:tab w:val="left" w:pos="-414"/>
          <w:tab w:val="left" w:pos="306"/>
          <w:tab w:val="left" w:pos="906"/>
        </w:tabs>
        <w:suppressAutoHyphens/>
        <w:jc w:val="both"/>
        <w:rPr>
          <w:rFonts w:ascii="Times New Roman" w:hAnsi="Times New Roman" w:cs="Times New Roman"/>
          <w:spacing w:val="-3"/>
        </w:rPr>
      </w:pPr>
    </w:p>
    <w:p w:rsidR="005A5A10" w:rsidRDefault="005A5A10" w:rsidP="005A5A10">
      <w:pPr>
        <w:tabs>
          <w:tab w:val="left" w:pos="-1134"/>
          <w:tab w:val="left" w:pos="-414"/>
          <w:tab w:val="left" w:pos="306"/>
          <w:tab w:val="left" w:pos="906"/>
        </w:tabs>
        <w:suppressAutoHyphens/>
        <w:jc w:val="both"/>
        <w:rPr>
          <w:rFonts w:ascii="Times New Roman" w:hAnsi="Times New Roman" w:cs="Times New Roman"/>
          <w:spacing w:val="-3"/>
        </w:rPr>
      </w:pPr>
    </w:p>
    <w:p w:rsidR="005A5A10" w:rsidRDefault="005A5A10" w:rsidP="005A5A10">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CONCLUSIONS</w:t>
      </w:r>
    </w:p>
    <w:p w:rsidR="005A5A10" w:rsidRDefault="005A5A10" w:rsidP="005A5A10">
      <w:pPr>
        <w:rPr>
          <w:rFonts w:ascii="Times New Roman" w:hAnsi="Times New Roman" w:cs="Times New Roman"/>
          <w:spacing w:val="-3"/>
          <w:lang w:val="en-GB"/>
        </w:rPr>
      </w:pPr>
    </w:p>
    <w:p w:rsidR="005A5A10" w:rsidRDefault="005A5A10" w:rsidP="005A5A10">
      <w:pPr>
        <w:rPr>
          <w:rFonts w:ascii="Times New Roman" w:hAnsi="Times New Roman" w:cs="Times New Roman"/>
          <w:spacing w:val="-3"/>
          <w:lang w:val="en-GB"/>
        </w:rPr>
      </w:pPr>
    </w:p>
    <w:p w:rsidR="00FF66DE" w:rsidRDefault="00FF66DE" w:rsidP="005A2350">
      <w:pPr>
        <w:tabs>
          <w:tab w:val="left" w:pos="-1134"/>
          <w:tab w:val="left" w:pos="-414"/>
          <w:tab w:val="left" w:pos="306"/>
          <w:tab w:val="left" w:pos="906"/>
        </w:tabs>
        <w:suppressAutoHyphens/>
        <w:jc w:val="both"/>
        <w:rPr>
          <w:rFonts w:ascii="Times New Roman" w:hAnsi="Times New Roman" w:cs="Times New Roman"/>
          <w:spacing w:val="-3"/>
        </w:rPr>
      </w:pPr>
    </w:p>
    <w:p w:rsidR="00FF66DE" w:rsidRDefault="00FF66DE" w:rsidP="005A2350">
      <w:pPr>
        <w:tabs>
          <w:tab w:val="left" w:pos="-1134"/>
          <w:tab w:val="left" w:pos="-414"/>
          <w:tab w:val="left" w:pos="306"/>
          <w:tab w:val="left" w:pos="906"/>
        </w:tabs>
        <w:suppressAutoHyphens/>
        <w:jc w:val="both"/>
        <w:rPr>
          <w:rFonts w:ascii="Times New Roman" w:hAnsi="Times New Roman" w:cs="Times New Roman"/>
          <w:spacing w:val="-3"/>
        </w:rPr>
      </w:pPr>
    </w:p>
    <w:p w:rsidR="00D93F7A" w:rsidRDefault="00D93F7A" w:rsidP="00D93F7A">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REFERENCES</w:t>
      </w:r>
    </w:p>
    <w:p w:rsidR="00D93F7A" w:rsidRDefault="00D93F7A" w:rsidP="00D93F7A">
      <w:pPr>
        <w:rPr>
          <w:rFonts w:ascii="Times New Roman" w:hAnsi="Times New Roman" w:cs="Times New Roman"/>
          <w:spacing w:val="-3"/>
          <w:lang w:val="en-GB"/>
        </w:rPr>
      </w:pPr>
    </w:p>
    <w:p w:rsidR="004E1295" w:rsidRPr="002B70BB" w:rsidRDefault="004E1295" w:rsidP="004E1295">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Tikhonov</w:t>
      </w:r>
      <w:proofErr w:type="spellEnd"/>
      <w:r>
        <w:rPr>
          <w:rFonts w:ascii="Times New Roman" w:hAnsi="Times New Roman" w:cs="Times New Roman"/>
          <w:spacing w:val="-3"/>
          <w:lang w:val="en-GB"/>
        </w:rPr>
        <w:t>, A</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Arsenin</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V</w:t>
      </w:r>
      <w:r w:rsidRPr="002B70BB">
        <w:rPr>
          <w:rFonts w:ascii="Times New Roman" w:hAnsi="Times New Roman" w:cs="Times New Roman"/>
          <w:spacing w:val="-3"/>
          <w:lang w:val="en-GB"/>
        </w:rPr>
        <w:t>. [19</w:t>
      </w:r>
      <w:r>
        <w:rPr>
          <w:rFonts w:ascii="Times New Roman" w:hAnsi="Times New Roman" w:cs="Times New Roman"/>
          <w:spacing w:val="-3"/>
          <w:lang w:val="en-GB"/>
        </w:rPr>
        <w:t>77</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Solutions of Ill-Posed Problems</w:t>
      </w:r>
      <w:r w:rsidRPr="002B70BB">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V.H.Winston</w:t>
      </w:r>
      <w:proofErr w:type="spellEnd"/>
      <w:r>
        <w:rPr>
          <w:rFonts w:ascii="Times New Roman" w:hAnsi="Times New Roman" w:cs="Times New Roman"/>
          <w:spacing w:val="-3"/>
          <w:lang w:val="en-GB"/>
        </w:rPr>
        <w:t xml:space="preserve"> &amp; Sons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Washington D.C. </w:t>
      </w:r>
    </w:p>
    <w:p w:rsidR="00D93F7A" w:rsidRDefault="00D93F7A" w:rsidP="005F6A4B">
      <w:pPr>
        <w:tabs>
          <w:tab w:val="left" w:pos="-1134"/>
          <w:tab w:val="left" w:pos="-414"/>
          <w:tab w:val="left" w:pos="306"/>
          <w:tab w:val="left" w:pos="906"/>
        </w:tabs>
        <w:suppressAutoHyphens/>
        <w:jc w:val="both"/>
        <w:rPr>
          <w:rFonts w:ascii="Times New Roman" w:hAnsi="Times New Roman" w:cs="Times New Roman"/>
          <w:spacing w:val="-3"/>
        </w:rPr>
      </w:pPr>
    </w:p>
    <w:p w:rsidR="004E1295" w:rsidRPr="002B70BB" w:rsidRDefault="004E1295" w:rsidP="004E1295">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Özisik</w:t>
      </w:r>
      <w:proofErr w:type="spellEnd"/>
      <w:r>
        <w:rPr>
          <w:rFonts w:ascii="Times New Roman" w:hAnsi="Times New Roman" w:cs="Times New Roman"/>
          <w:spacing w:val="-3"/>
          <w:lang w:val="en-GB"/>
        </w:rPr>
        <w:t>, M</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Orlande</w:t>
      </w:r>
      <w:proofErr w:type="spellEnd"/>
      <w:r>
        <w:rPr>
          <w:rFonts w:ascii="Times New Roman" w:hAnsi="Times New Roman" w:cs="Times New Roman"/>
          <w:spacing w:val="-3"/>
          <w:lang w:val="en-GB"/>
        </w:rPr>
        <w:t>, H</w:t>
      </w:r>
      <w:r w:rsidRPr="002B70BB">
        <w:rPr>
          <w:rFonts w:ascii="Times New Roman" w:hAnsi="Times New Roman" w:cs="Times New Roman"/>
          <w:spacing w:val="-3"/>
          <w:lang w:val="en-GB"/>
        </w:rPr>
        <w:t>. [</w:t>
      </w:r>
      <w:r>
        <w:rPr>
          <w:rFonts w:ascii="Times New Roman" w:hAnsi="Times New Roman" w:cs="Times New Roman"/>
          <w:spacing w:val="-3"/>
          <w:lang w:val="en-GB"/>
        </w:rPr>
        <w:t>2000</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Inverse Heat Transfer: Fundamentals and Applications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Taylor &amp; Francis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New York</w:t>
      </w:r>
      <w:r w:rsidRPr="002B70BB">
        <w:rPr>
          <w:rFonts w:ascii="Times New Roman" w:hAnsi="Times New Roman" w:cs="Times New Roman"/>
          <w:spacing w:val="-3"/>
          <w:lang w:val="en-GB"/>
        </w:rPr>
        <w:t>,</w:t>
      </w:r>
      <w:r>
        <w:rPr>
          <w:rFonts w:ascii="Times New Roman" w:hAnsi="Times New Roman" w:cs="Times New Roman"/>
          <w:spacing w:val="-3"/>
          <w:lang w:val="en-GB"/>
        </w:rPr>
        <w:t xml:space="preserve"> New York</w:t>
      </w:r>
      <w:r w:rsidRPr="002B70BB">
        <w:rPr>
          <w:rFonts w:ascii="Times New Roman" w:hAnsi="Times New Roman" w:cs="Times New Roman"/>
          <w:spacing w:val="-3"/>
          <w:lang w:val="en-GB"/>
        </w:rPr>
        <w:t xml:space="preserve">. </w:t>
      </w:r>
    </w:p>
    <w:p w:rsidR="004E1295" w:rsidRDefault="004E1295" w:rsidP="005F6A4B">
      <w:pPr>
        <w:tabs>
          <w:tab w:val="left" w:pos="-1134"/>
          <w:tab w:val="left" w:pos="-414"/>
          <w:tab w:val="left" w:pos="306"/>
          <w:tab w:val="left" w:pos="906"/>
        </w:tabs>
        <w:suppressAutoHyphens/>
        <w:jc w:val="both"/>
        <w:rPr>
          <w:rFonts w:ascii="Times New Roman" w:hAnsi="Times New Roman" w:cs="Times New Roman"/>
          <w:spacing w:val="-3"/>
        </w:rPr>
      </w:pPr>
    </w:p>
    <w:p w:rsidR="004E1295" w:rsidRDefault="004E1295" w:rsidP="004E1295">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Orlande</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H</w:t>
      </w:r>
      <w:r w:rsidRPr="002B70BB">
        <w:rPr>
          <w:rFonts w:ascii="Times New Roman" w:hAnsi="Times New Roman" w:cs="Times New Roman"/>
          <w:spacing w:val="-3"/>
          <w:lang w:val="en-GB"/>
        </w:rPr>
        <w:t>. and</w:t>
      </w:r>
      <w:r w:rsidR="002A5623">
        <w:rPr>
          <w:rFonts w:ascii="Times New Roman" w:hAnsi="Times New Roman" w:cs="Times New Roman"/>
          <w:spacing w:val="-3"/>
          <w:lang w:val="en-GB"/>
        </w:rPr>
        <w:t xml:space="preserve"> </w:t>
      </w:r>
      <w:proofErr w:type="spellStart"/>
      <w:r w:rsidR="002A5623">
        <w:rPr>
          <w:rFonts w:ascii="Times New Roman" w:hAnsi="Times New Roman" w:cs="Times New Roman"/>
          <w:spacing w:val="-3"/>
          <w:lang w:val="en-GB"/>
        </w:rPr>
        <w:t>Fudyam</w:t>
      </w:r>
      <w:proofErr w:type="spellEnd"/>
      <w:r w:rsidRPr="002B70BB">
        <w:rPr>
          <w:rFonts w:ascii="Times New Roman" w:hAnsi="Times New Roman" w:cs="Times New Roman"/>
          <w:spacing w:val="-3"/>
          <w:lang w:val="en-GB"/>
        </w:rPr>
        <w:t xml:space="preserve">, </w:t>
      </w:r>
      <w:r w:rsidR="002A5623">
        <w:rPr>
          <w:rFonts w:ascii="Times New Roman" w:hAnsi="Times New Roman" w:cs="Times New Roman"/>
          <w:spacing w:val="-3"/>
          <w:lang w:val="en-GB"/>
        </w:rPr>
        <w:t>O</w:t>
      </w:r>
      <w:r w:rsidRPr="002B70BB">
        <w:rPr>
          <w:rFonts w:ascii="Times New Roman" w:hAnsi="Times New Roman" w:cs="Times New Roman"/>
          <w:spacing w:val="-3"/>
          <w:lang w:val="en-GB"/>
        </w:rPr>
        <w:t>.</w:t>
      </w:r>
      <w:r w:rsidR="002A5623">
        <w:rPr>
          <w:rFonts w:ascii="Times New Roman" w:hAnsi="Times New Roman" w:cs="Times New Roman"/>
          <w:spacing w:val="-3"/>
          <w:lang w:val="en-GB"/>
        </w:rPr>
        <w:t xml:space="preserve"> and </w:t>
      </w:r>
      <w:proofErr w:type="spellStart"/>
      <w:r w:rsidR="002A5623">
        <w:rPr>
          <w:rFonts w:ascii="Times New Roman" w:hAnsi="Times New Roman" w:cs="Times New Roman"/>
          <w:spacing w:val="-3"/>
          <w:lang w:val="en-GB"/>
        </w:rPr>
        <w:t>Maillet</w:t>
      </w:r>
      <w:proofErr w:type="spellEnd"/>
      <w:r w:rsidR="002A5623">
        <w:rPr>
          <w:rFonts w:ascii="Times New Roman" w:hAnsi="Times New Roman" w:cs="Times New Roman"/>
          <w:spacing w:val="-3"/>
          <w:lang w:val="en-GB"/>
        </w:rPr>
        <w:t>, D. and Cotta, R.</w:t>
      </w:r>
      <w:r w:rsidRPr="002B70BB">
        <w:rPr>
          <w:rFonts w:ascii="Times New Roman" w:hAnsi="Times New Roman" w:cs="Times New Roman"/>
          <w:spacing w:val="-3"/>
          <w:lang w:val="en-GB"/>
        </w:rPr>
        <w:t xml:space="preserve"> [</w:t>
      </w:r>
      <w:r w:rsidR="002A5623">
        <w:rPr>
          <w:rFonts w:ascii="Times New Roman" w:hAnsi="Times New Roman" w:cs="Times New Roman"/>
          <w:spacing w:val="-3"/>
          <w:lang w:val="en-GB"/>
        </w:rPr>
        <w:t>2011</w:t>
      </w:r>
      <w:r w:rsidRPr="002B70BB">
        <w:rPr>
          <w:rFonts w:ascii="Times New Roman" w:hAnsi="Times New Roman" w:cs="Times New Roman"/>
          <w:spacing w:val="-3"/>
          <w:lang w:val="en-GB"/>
        </w:rPr>
        <w:t xml:space="preserve">], </w:t>
      </w:r>
      <w:r w:rsidR="002A5623">
        <w:rPr>
          <w:rFonts w:ascii="Times New Roman" w:hAnsi="Times New Roman" w:cs="Times New Roman"/>
          <w:i/>
          <w:iCs/>
          <w:spacing w:val="-3"/>
          <w:lang w:val="en-GB"/>
        </w:rPr>
        <w:t>Thermal Measurements and Inverse Techniques</w:t>
      </w:r>
      <w:r w:rsidRPr="002B70BB">
        <w:rPr>
          <w:rFonts w:ascii="Times New Roman" w:hAnsi="Times New Roman" w:cs="Times New Roman"/>
          <w:spacing w:val="-3"/>
          <w:lang w:val="en-GB"/>
        </w:rPr>
        <w:t>,</w:t>
      </w:r>
      <w:r w:rsidR="002A5623">
        <w:rPr>
          <w:rFonts w:ascii="Times New Roman" w:hAnsi="Times New Roman" w:cs="Times New Roman"/>
          <w:spacing w:val="-3"/>
          <w:lang w:val="en-GB"/>
        </w:rPr>
        <w:t xml:space="preserve"> CRC Press</w:t>
      </w:r>
      <w:r w:rsidRPr="002B70BB">
        <w:rPr>
          <w:rFonts w:ascii="Times New Roman" w:hAnsi="Times New Roman" w:cs="Times New Roman"/>
          <w:spacing w:val="-3"/>
          <w:lang w:val="en-GB"/>
        </w:rPr>
        <w:t xml:space="preserve">, </w:t>
      </w:r>
      <w:r w:rsidR="002A5623">
        <w:rPr>
          <w:rFonts w:ascii="Times New Roman" w:hAnsi="Times New Roman" w:cs="Times New Roman"/>
          <w:spacing w:val="-3"/>
          <w:lang w:val="en-GB"/>
        </w:rPr>
        <w:t>Boca Raton</w:t>
      </w:r>
      <w:r w:rsidRPr="002B70BB">
        <w:rPr>
          <w:rFonts w:ascii="Times New Roman" w:hAnsi="Times New Roman" w:cs="Times New Roman"/>
          <w:spacing w:val="-3"/>
          <w:lang w:val="en-GB"/>
        </w:rPr>
        <w:t xml:space="preserve">, </w:t>
      </w:r>
      <w:r w:rsidR="002A5623">
        <w:rPr>
          <w:rFonts w:ascii="Times New Roman" w:hAnsi="Times New Roman" w:cs="Times New Roman"/>
          <w:spacing w:val="-3"/>
          <w:lang w:val="en-GB"/>
        </w:rPr>
        <w:t>Florida</w:t>
      </w:r>
      <w:r w:rsidRPr="002B70BB">
        <w:rPr>
          <w:rFonts w:ascii="Times New Roman" w:hAnsi="Times New Roman" w:cs="Times New Roman"/>
          <w:spacing w:val="-3"/>
          <w:lang w:val="en-GB"/>
        </w:rPr>
        <w:t xml:space="preserve">. </w:t>
      </w:r>
    </w:p>
    <w:p w:rsidR="002A5623" w:rsidRPr="002B70BB" w:rsidRDefault="002A5623" w:rsidP="004E1295">
      <w:pPr>
        <w:tabs>
          <w:tab w:val="left" w:pos="0"/>
        </w:tabs>
        <w:suppressAutoHyphens/>
        <w:jc w:val="both"/>
        <w:rPr>
          <w:rFonts w:ascii="Times New Roman" w:hAnsi="Times New Roman" w:cs="Times New Roman"/>
          <w:spacing w:val="-3"/>
          <w:lang w:val="en-GB"/>
        </w:rPr>
      </w:pPr>
    </w:p>
    <w:p w:rsidR="002A5623" w:rsidRPr="002B70BB" w:rsidRDefault="002A5623" w:rsidP="002A5623">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Rudman</w:t>
      </w:r>
      <w:r w:rsidRPr="002B70BB">
        <w:rPr>
          <w:rFonts w:ascii="Times New Roman" w:hAnsi="Times New Roman" w:cs="Times New Roman"/>
          <w:spacing w:val="-3"/>
          <w:lang w:val="en-GB"/>
        </w:rPr>
        <w:t xml:space="preserve">, </w:t>
      </w:r>
      <w:r>
        <w:rPr>
          <w:rFonts w:ascii="Times New Roman" w:hAnsi="Times New Roman" w:cs="Times New Roman"/>
          <w:spacing w:val="-3"/>
          <w:lang w:val="en-GB"/>
        </w:rPr>
        <w:t>M</w:t>
      </w:r>
      <w:r w:rsidRPr="002B70BB">
        <w:rPr>
          <w:rFonts w:ascii="Times New Roman" w:hAnsi="Times New Roman" w:cs="Times New Roman"/>
          <w:spacing w:val="-3"/>
          <w:lang w:val="en-GB"/>
        </w:rPr>
        <w:t>. [19</w:t>
      </w:r>
      <w:r>
        <w:rPr>
          <w:rFonts w:ascii="Times New Roman" w:hAnsi="Times New Roman" w:cs="Times New Roman"/>
          <w:spacing w:val="-3"/>
          <w:lang w:val="en-GB"/>
        </w:rPr>
        <w:t>96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Simulation of the Near Field of a Jet in a Cross Flow</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Exp. Thermal and Fluid Sci.</w:t>
      </w:r>
      <w:r w:rsidRPr="002B70BB">
        <w:rPr>
          <w:rFonts w:ascii="Times New Roman" w:hAnsi="Times New Roman" w:cs="Times New Roman"/>
          <w:spacing w:val="-3"/>
          <w:lang w:val="en-GB"/>
        </w:rPr>
        <w:t>, Vol. 1</w:t>
      </w:r>
      <w:r>
        <w:rPr>
          <w:rFonts w:ascii="Times New Roman" w:hAnsi="Times New Roman" w:cs="Times New Roman"/>
          <w:spacing w:val="-3"/>
          <w:lang w:val="en-GB"/>
        </w:rPr>
        <w:t>2</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134-141</w:t>
      </w:r>
      <w:r w:rsidRPr="002B70BB">
        <w:rPr>
          <w:rFonts w:ascii="Times New Roman" w:hAnsi="Times New Roman" w:cs="Times New Roman"/>
          <w:spacing w:val="-3"/>
          <w:lang w:val="en-GB"/>
        </w:rPr>
        <w:t xml:space="preserve">.  </w:t>
      </w:r>
    </w:p>
    <w:p w:rsidR="004E1295" w:rsidRDefault="004E1295" w:rsidP="005F6A4B">
      <w:pPr>
        <w:tabs>
          <w:tab w:val="left" w:pos="-1134"/>
          <w:tab w:val="left" w:pos="-414"/>
          <w:tab w:val="left" w:pos="306"/>
          <w:tab w:val="left" w:pos="906"/>
        </w:tabs>
        <w:suppressAutoHyphens/>
        <w:jc w:val="both"/>
        <w:rPr>
          <w:rFonts w:ascii="Times New Roman" w:hAnsi="Times New Roman" w:cs="Times New Roman"/>
          <w:spacing w:val="-3"/>
        </w:rPr>
      </w:pPr>
    </w:p>
    <w:p w:rsidR="002A5623" w:rsidRPr="002B70BB" w:rsidRDefault="002A5623" w:rsidP="002A5623">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Carvel</w:t>
      </w:r>
      <w:r w:rsidRPr="002B70BB">
        <w:rPr>
          <w:rFonts w:ascii="Times New Roman" w:hAnsi="Times New Roman" w:cs="Times New Roman"/>
          <w:spacing w:val="-3"/>
          <w:lang w:val="en-GB"/>
        </w:rPr>
        <w:t xml:space="preserve">, </w:t>
      </w:r>
      <w:r>
        <w:rPr>
          <w:rFonts w:ascii="Times New Roman" w:hAnsi="Times New Roman" w:cs="Times New Roman"/>
          <w:spacing w:val="-3"/>
          <w:lang w:val="en-GB"/>
        </w:rPr>
        <w:t>R</w:t>
      </w:r>
      <w:r w:rsidRPr="002B70BB">
        <w:rPr>
          <w:rFonts w:ascii="Times New Roman" w:hAnsi="Times New Roman" w:cs="Times New Roman"/>
          <w:spacing w:val="-3"/>
          <w:lang w:val="en-GB"/>
        </w:rPr>
        <w:t>.</w:t>
      </w:r>
      <w:r>
        <w:rPr>
          <w:rFonts w:ascii="Times New Roman" w:hAnsi="Times New Roman" w:cs="Times New Roman"/>
          <w:spacing w:val="-3"/>
          <w:lang w:val="en-GB"/>
        </w:rPr>
        <w:t>O</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Beard, A.N. and </w:t>
      </w:r>
      <w:proofErr w:type="spellStart"/>
      <w:r>
        <w:rPr>
          <w:rFonts w:ascii="Times New Roman" w:hAnsi="Times New Roman" w:cs="Times New Roman"/>
          <w:spacing w:val="-3"/>
          <w:lang w:val="en-GB"/>
        </w:rPr>
        <w:t>Jowitt</w:t>
      </w:r>
      <w:proofErr w:type="spellEnd"/>
      <w:r>
        <w:rPr>
          <w:rFonts w:ascii="Times New Roman" w:hAnsi="Times New Roman" w:cs="Times New Roman"/>
          <w:spacing w:val="-3"/>
          <w:lang w:val="en-GB"/>
        </w:rPr>
        <w:t xml:space="preserve">, P.W. and </w:t>
      </w:r>
      <w:proofErr w:type="spellStart"/>
      <w:r>
        <w:rPr>
          <w:rFonts w:ascii="Times New Roman" w:hAnsi="Times New Roman" w:cs="Times New Roman"/>
          <w:spacing w:val="-3"/>
          <w:lang w:val="en-GB"/>
        </w:rPr>
        <w:t>Drysdale</w:t>
      </w:r>
      <w:proofErr w:type="spellEnd"/>
      <w:r>
        <w:rPr>
          <w:rFonts w:ascii="Times New Roman" w:hAnsi="Times New Roman" w:cs="Times New Roman"/>
          <w:spacing w:val="-3"/>
          <w:lang w:val="en-GB"/>
        </w:rPr>
        <w:t>, D.D.</w:t>
      </w:r>
      <w:r w:rsidRPr="002B70BB">
        <w:rPr>
          <w:rFonts w:ascii="Times New Roman" w:hAnsi="Times New Roman" w:cs="Times New Roman"/>
          <w:spacing w:val="-3"/>
          <w:lang w:val="en-GB"/>
        </w:rPr>
        <w:t xml:space="preserve"> [</w:t>
      </w:r>
      <w:r w:rsidR="00721834">
        <w:rPr>
          <w:rFonts w:ascii="Times New Roman" w:hAnsi="Times New Roman" w:cs="Times New Roman"/>
          <w:spacing w:val="-3"/>
          <w:lang w:val="en-GB"/>
        </w:rPr>
        <w:t>2001</w:t>
      </w:r>
      <w:r w:rsidRPr="002B70BB">
        <w:rPr>
          <w:rFonts w:ascii="Times New Roman" w:hAnsi="Times New Roman" w:cs="Times New Roman"/>
          <w:spacing w:val="-3"/>
          <w:lang w:val="en-GB"/>
        </w:rPr>
        <w:t xml:space="preserve">], </w:t>
      </w:r>
      <w:r w:rsidR="00721834">
        <w:rPr>
          <w:rFonts w:ascii="Times New Roman" w:hAnsi="Times New Roman" w:cs="Times New Roman"/>
          <w:spacing w:val="-3"/>
          <w:lang w:val="en-GB"/>
        </w:rPr>
        <w:t>Variation of Heat Release Rate with Forced Longitudinal Ventilation for Vehicle Fires in Tunnels</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sidR="00721834">
        <w:rPr>
          <w:rFonts w:ascii="Times New Roman" w:hAnsi="Times New Roman" w:cs="Times New Roman"/>
          <w:i/>
          <w:iCs/>
          <w:spacing w:val="-3"/>
          <w:lang w:val="en-GB"/>
        </w:rPr>
        <w:t>Fire Safety J.</w:t>
      </w:r>
      <w:r w:rsidRPr="002B70BB">
        <w:rPr>
          <w:rFonts w:ascii="Times New Roman" w:hAnsi="Times New Roman" w:cs="Times New Roman"/>
          <w:spacing w:val="-3"/>
          <w:lang w:val="en-GB"/>
        </w:rPr>
        <w:t xml:space="preserve">, Vol. </w:t>
      </w:r>
      <w:r w:rsidR="00721834">
        <w:rPr>
          <w:rFonts w:ascii="Times New Roman" w:hAnsi="Times New Roman" w:cs="Times New Roman"/>
          <w:spacing w:val="-3"/>
          <w:lang w:val="en-GB"/>
        </w:rPr>
        <w:t>36</w:t>
      </w:r>
      <w:r w:rsidRPr="002B70BB">
        <w:rPr>
          <w:rFonts w:ascii="Times New Roman" w:hAnsi="Times New Roman" w:cs="Times New Roman"/>
          <w:spacing w:val="-3"/>
          <w:lang w:val="en-GB"/>
        </w:rPr>
        <w:t xml:space="preserve">, pp </w:t>
      </w:r>
      <w:r w:rsidR="00721834">
        <w:rPr>
          <w:rFonts w:ascii="Times New Roman" w:hAnsi="Times New Roman" w:cs="Times New Roman"/>
          <w:spacing w:val="-3"/>
          <w:lang w:val="en-GB"/>
        </w:rPr>
        <w:t>569-596</w:t>
      </w:r>
      <w:r w:rsidRPr="002B70BB">
        <w:rPr>
          <w:rFonts w:ascii="Times New Roman" w:hAnsi="Times New Roman" w:cs="Times New Roman"/>
          <w:spacing w:val="-3"/>
          <w:lang w:val="en-GB"/>
        </w:rPr>
        <w:t xml:space="preserve">.  </w:t>
      </w:r>
    </w:p>
    <w:p w:rsidR="002A5623" w:rsidRDefault="002A5623" w:rsidP="005F6A4B">
      <w:pPr>
        <w:tabs>
          <w:tab w:val="left" w:pos="-1134"/>
          <w:tab w:val="left" w:pos="-414"/>
          <w:tab w:val="left" w:pos="306"/>
          <w:tab w:val="left" w:pos="906"/>
        </w:tabs>
        <w:suppressAutoHyphens/>
        <w:jc w:val="both"/>
        <w:rPr>
          <w:rFonts w:ascii="Times New Roman" w:hAnsi="Times New Roman" w:cs="Times New Roman"/>
          <w:spacing w:val="-3"/>
        </w:rPr>
      </w:pPr>
    </w:p>
    <w:p w:rsidR="00721834" w:rsidRPr="002B70BB" w:rsidRDefault="00721834" w:rsidP="00721834">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lastRenderedPageBreak/>
        <w:t>Mokhtarzadeh-Dehghan</w:t>
      </w:r>
      <w:proofErr w:type="spellEnd"/>
      <w:r>
        <w:rPr>
          <w:rFonts w:ascii="Times New Roman" w:hAnsi="Times New Roman" w:cs="Times New Roman"/>
          <w:spacing w:val="-3"/>
          <w:lang w:val="en-GB"/>
        </w:rPr>
        <w:t>, M.R</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König</w:t>
      </w:r>
      <w:proofErr w:type="spellEnd"/>
      <w:r>
        <w:rPr>
          <w:rFonts w:ascii="Times New Roman" w:hAnsi="Times New Roman" w:cs="Times New Roman"/>
          <w:spacing w:val="-3"/>
          <w:lang w:val="en-GB"/>
        </w:rPr>
        <w:t xml:space="preserve">, C.S. and Robins, A.G. </w:t>
      </w:r>
      <w:r w:rsidRPr="002B70BB">
        <w:rPr>
          <w:rFonts w:ascii="Times New Roman" w:hAnsi="Times New Roman" w:cs="Times New Roman"/>
          <w:spacing w:val="-3"/>
          <w:lang w:val="en-GB"/>
        </w:rPr>
        <w:t>[</w:t>
      </w:r>
      <w:r>
        <w:rPr>
          <w:rFonts w:ascii="Times New Roman" w:hAnsi="Times New Roman" w:cs="Times New Roman"/>
          <w:spacing w:val="-3"/>
          <w:lang w:val="en-GB"/>
        </w:rPr>
        <w:t>2006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Numerical Study of Single and Two Interacting Turbulent Plumes in Atmospheric Cross Flow</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Atmospheric Environment</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40,</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3909-3923</w:t>
      </w:r>
      <w:r w:rsidRPr="002B70BB">
        <w:rPr>
          <w:rFonts w:ascii="Times New Roman" w:hAnsi="Times New Roman" w:cs="Times New Roman"/>
          <w:spacing w:val="-3"/>
          <w:lang w:val="en-GB"/>
        </w:rPr>
        <w:t xml:space="preserve">.  </w:t>
      </w:r>
    </w:p>
    <w:p w:rsidR="00721834" w:rsidRDefault="00721834" w:rsidP="005F6A4B">
      <w:pPr>
        <w:tabs>
          <w:tab w:val="left" w:pos="-1134"/>
          <w:tab w:val="left" w:pos="-414"/>
          <w:tab w:val="left" w:pos="306"/>
          <w:tab w:val="left" w:pos="906"/>
        </w:tabs>
        <w:suppressAutoHyphens/>
        <w:jc w:val="both"/>
        <w:rPr>
          <w:rFonts w:ascii="Times New Roman" w:hAnsi="Times New Roman" w:cs="Times New Roman"/>
          <w:spacing w:val="-3"/>
        </w:rPr>
      </w:pPr>
    </w:p>
    <w:p w:rsidR="00721834" w:rsidRPr="002B70BB" w:rsidRDefault="00721834" w:rsidP="00721834">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Hu</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L.H. </w:t>
      </w:r>
      <w:proofErr w:type="spellStart"/>
      <w:r>
        <w:rPr>
          <w:rFonts w:ascii="Times New Roman" w:hAnsi="Times New Roman" w:cs="Times New Roman"/>
          <w:spacing w:val="-3"/>
          <w:lang w:val="en-GB"/>
        </w:rPr>
        <w:t>andYang</w:t>
      </w:r>
      <w:proofErr w:type="spellEnd"/>
      <w:r>
        <w:rPr>
          <w:rFonts w:ascii="Times New Roman" w:hAnsi="Times New Roman" w:cs="Times New Roman"/>
          <w:spacing w:val="-3"/>
          <w:lang w:val="en-GB"/>
        </w:rPr>
        <w:t>, D.</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2009</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Large Eddy Simulation of Fire-Induced </w:t>
      </w:r>
      <w:proofErr w:type="spellStart"/>
      <w:r>
        <w:rPr>
          <w:rFonts w:ascii="Times New Roman" w:hAnsi="Times New Roman" w:cs="Times New Roman"/>
          <w:spacing w:val="-3"/>
          <w:lang w:val="en-GB"/>
        </w:rPr>
        <w:t>Buoyance</w:t>
      </w:r>
      <w:proofErr w:type="spellEnd"/>
      <w:r>
        <w:rPr>
          <w:rFonts w:ascii="Times New Roman" w:hAnsi="Times New Roman" w:cs="Times New Roman"/>
          <w:spacing w:val="-3"/>
          <w:lang w:val="en-GB"/>
        </w:rPr>
        <w:t xml:space="preserve"> Driven Plume Dispersion in an Urban Street Canyon Under Perpendicular Wind Flow</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J. of Hazardous Materials</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166</w:t>
      </w:r>
      <w:r w:rsidRPr="002B70BB">
        <w:rPr>
          <w:rFonts w:ascii="Times New Roman" w:hAnsi="Times New Roman" w:cs="Times New Roman"/>
          <w:spacing w:val="-3"/>
          <w:lang w:val="en-GB"/>
        </w:rPr>
        <w:t>, pp 3</w:t>
      </w:r>
      <w:r>
        <w:rPr>
          <w:rFonts w:ascii="Times New Roman" w:hAnsi="Times New Roman" w:cs="Times New Roman"/>
          <w:spacing w:val="-3"/>
          <w:lang w:val="en-GB"/>
        </w:rPr>
        <w:t>94</w:t>
      </w:r>
      <w:r w:rsidRPr="002B70BB">
        <w:rPr>
          <w:rFonts w:ascii="Times New Roman" w:hAnsi="Times New Roman" w:cs="Times New Roman"/>
          <w:spacing w:val="-3"/>
          <w:lang w:val="en-GB"/>
        </w:rPr>
        <w:t>-</w:t>
      </w:r>
      <w:r>
        <w:rPr>
          <w:rFonts w:ascii="Times New Roman" w:hAnsi="Times New Roman" w:cs="Times New Roman"/>
          <w:spacing w:val="-3"/>
          <w:lang w:val="en-GB"/>
        </w:rPr>
        <w:t>406</w:t>
      </w:r>
      <w:r w:rsidRPr="002B70BB">
        <w:rPr>
          <w:rFonts w:ascii="Times New Roman" w:hAnsi="Times New Roman" w:cs="Times New Roman"/>
          <w:spacing w:val="-3"/>
          <w:lang w:val="en-GB"/>
        </w:rPr>
        <w:t xml:space="preserve">.  </w:t>
      </w:r>
    </w:p>
    <w:p w:rsidR="00721834" w:rsidRPr="009B283A" w:rsidRDefault="00785A70" w:rsidP="00D97CC9">
      <w:pPr>
        <w:jc w:val="center"/>
        <w:rPr>
          <w:rFonts w:ascii="Times New Roman" w:hAnsi="Times New Roman" w:cs="Times New Roman"/>
          <w:spacing w:val="-3"/>
        </w:rPr>
      </w:pPr>
      <w:r w:rsidRPr="00785A70">
        <w:rPr>
          <w:noProof/>
        </w:rPr>
        <w:pict>
          <v:shape id="_x0000_s1033" type="#_x0000_t202" style="position:absolute;left:0;text-align:left;margin-left:-4.15pt;margin-top:502.1pt;width:478.9pt;height:241.1pt;z-index:-251653120;mso-wrap-edited:f;mso-position-horizontal-relative:margin;mso-position-vertical-relative:margin" wrapcoords="-38 0 -38 21600 21638 21600 21638 0 -38 0" o:allowincell="f" stroked="f">
            <v:textbox style="mso-next-textbox:#_x0000_s1033">
              <w:txbxContent>
                <w:p w:rsidR="009B1CB1" w:rsidRDefault="00D97CC9" w:rsidP="009B1CB1">
                  <w:pPr>
                    <w:jc w:val="center"/>
                  </w:pPr>
                  <w:r>
                    <w:rPr>
                      <w:noProof/>
                    </w:rPr>
                    <w:drawing>
                      <wp:inline distT="0" distB="0" distL="0" distR="0">
                        <wp:extent cx="3690937" cy="2468575"/>
                        <wp:effectExtent l="19050" t="0" r="4763" b="0"/>
                        <wp:docPr id="45" name="Picture 45" descr="F:\Storage\PhDWork\Papers\CHT12\Validation4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Storage\PhDWork\Papers\CHT12\Validation40mm.jpg"/>
                                <pic:cNvPicPr>
                                  <a:picLocks noChangeAspect="1" noChangeArrowheads="1"/>
                                </pic:cNvPicPr>
                              </pic:nvPicPr>
                              <pic:blipFill>
                                <a:blip r:embed="rId9"/>
                                <a:srcRect/>
                                <a:stretch>
                                  <a:fillRect/>
                                </a:stretch>
                              </pic:blipFill>
                              <pic:spPr bwMode="auto">
                                <a:xfrm>
                                  <a:off x="0" y="0"/>
                                  <a:ext cx="3691379" cy="2468871"/>
                                </a:xfrm>
                                <a:prstGeom prst="rect">
                                  <a:avLst/>
                                </a:prstGeom>
                                <a:noFill/>
                                <a:ln w="9525">
                                  <a:noFill/>
                                  <a:miter lim="800000"/>
                                  <a:headEnd/>
                                  <a:tailEnd/>
                                </a:ln>
                              </pic:spPr>
                            </pic:pic>
                          </a:graphicData>
                        </a:graphic>
                      </wp:inline>
                    </w:drawing>
                  </w:r>
                </w:p>
                <w:p w:rsidR="009B1CB1" w:rsidRDefault="009B1CB1" w:rsidP="009B1CB1">
                  <w:pPr>
                    <w:jc w:val="center"/>
                    <w:rPr>
                      <w:rFonts w:ascii="Times New Roman" w:hAnsi="Times New Roman" w:cs="Times New Roman"/>
                    </w:rPr>
                  </w:pPr>
                </w:p>
                <w:p w:rsidR="009B1CB1" w:rsidRDefault="009B1CB1" w:rsidP="009B1CB1">
                  <w:pPr>
                    <w:jc w:val="center"/>
                    <w:rPr>
                      <w:rFonts w:ascii="Times New Roman" w:hAnsi="Times New Roman" w:cs="Times New Roman"/>
                    </w:rPr>
                  </w:pPr>
                  <w:r>
                    <w:rPr>
                      <w:rFonts w:ascii="Times New Roman" w:hAnsi="Times New Roman" w:cs="Times New Roman"/>
                    </w:rPr>
                    <w:t xml:space="preserve">Figure </w:t>
                  </w:r>
                  <w:r w:rsidR="00D97CC9">
                    <w:rPr>
                      <w:rFonts w:ascii="Times New Roman" w:hAnsi="Times New Roman" w:cs="Times New Roman"/>
                    </w:rPr>
                    <w:t>2</w:t>
                  </w:r>
                  <w:r>
                    <w:rPr>
                      <w:rFonts w:ascii="Times New Roman" w:hAnsi="Times New Roman" w:cs="Times New Roman"/>
                    </w:rPr>
                    <w:t>.  Experiment and numerical comparison at X=40mm.</w:t>
                  </w:r>
                </w:p>
                <w:p w:rsidR="009B1CB1" w:rsidRDefault="009B1CB1" w:rsidP="009B1CB1">
                  <w:pPr>
                    <w:jc w:val="center"/>
                    <w:rPr>
                      <w:rFonts w:ascii="Times New Roman" w:hAnsi="Times New Roman" w:cs="Times New Roman"/>
                    </w:rPr>
                  </w:pPr>
                </w:p>
                <w:p w:rsidR="009B1CB1" w:rsidRDefault="009B1CB1" w:rsidP="009B1CB1">
                  <w:pPr>
                    <w:jc w:val="center"/>
                    <w:rPr>
                      <w:rFonts w:ascii="Times New Roman" w:hAnsi="Times New Roman" w:cs="Times New Roman"/>
                    </w:rPr>
                  </w:pPr>
                </w:p>
              </w:txbxContent>
            </v:textbox>
            <w10:wrap type="tight" anchorx="margin" anchory="margin"/>
          </v:shape>
        </w:pict>
      </w:r>
    </w:p>
    <w:sectPr w:rsidR="00721834" w:rsidRPr="009B283A" w:rsidSect="00955F21">
      <w:type w:val="continuous"/>
      <w:pgSz w:w="11907" w:h="16840"/>
      <w:pgMar w:top="1134" w:right="1134" w:bottom="1134" w:left="1134"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CF6" w:rsidRDefault="00A47CF6">
      <w:pPr>
        <w:spacing w:line="20" w:lineRule="exact"/>
      </w:pPr>
    </w:p>
  </w:endnote>
  <w:endnote w:type="continuationSeparator" w:id="0">
    <w:p w:rsidR="00A47CF6" w:rsidRDefault="00A47CF6">
      <w:r>
        <w:t xml:space="preserve"> </w:t>
      </w:r>
    </w:p>
  </w:endnote>
  <w:endnote w:type="continuationNotice" w:id="1">
    <w:p w:rsidR="00A47CF6" w:rsidRDefault="00A47CF6">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CF6" w:rsidRDefault="00A47CF6">
      <w:r>
        <w:separator/>
      </w:r>
    </w:p>
  </w:footnote>
  <w:footnote w:type="continuationSeparator" w:id="0">
    <w:p w:rsidR="00A47CF6" w:rsidRDefault="00A47C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40E7C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0C0F24"/>
    <w:multiLevelType w:val="hybridMultilevel"/>
    <w:tmpl w:val="F918B112"/>
    <w:lvl w:ilvl="0" w:tplc="FFFFFFFF">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nsid w:val="42587A60"/>
    <w:multiLevelType w:val="hybridMultilevel"/>
    <w:tmpl w:val="19F631BE"/>
    <w:lvl w:ilvl="0" w:tplc="FFFFFFFF">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
    <w:nsid w:val="5E930780"/>
    <w:multiLevelType w:val="hybridMultilevel"/>
    <w:tmpl w:val="19F631B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1"/>
  <w:proofState w:spelling="clean"/>
  <w:stylePaneFormatFilter w:val="3701"/>
  <w:defaultTabStop w:val="720"/>
  <w:hyphenationZone w:val="978"/>
  <w:doNotHyphenateCaps/>
  <w:displayHorizontalDrawingGridEvery w:val="0"/>
  <w:displayVerticalDrawingGridEvery w:val="0"/>
  <w:doNotUseMarginsForDrawingGridOrigin/>
  <w:doNotShadeFormData/>
  <w:characterSpacingControl w:val="doNotCompress"/>
  <w:footnotePr>
    <w:footnote w:id="-1"/>
    <w:footnote w:id="0"/>
  </w:footnotePr>
  <w:endnotePr>
    <w:endnote w:id="-1"/>
    <w:endnote w:id="0"/>
    <w:endnote w:id="1"/>
  </w:endnotePr>
  <w:compat/>
  <w:rsids>
    <w:rsidRoot w:val="004732B2"/>
    <w:rsid w:val="00026A61"/>
    <w:rsid w:val="00077C2C"/>
    <w:rsid w:val="000905B4"/>
    <w:rsid w:val="0009473B"/>
    <w:rsid w:val="000A3B0B"/>
    <w:rsid w:val="000B5AEB"/>
    <w:rsid w:val="000D5C37"/>
    <w:rsid w:val="000F275E"/>
    <w:rsid w:val="000F5BF3"/>
    <w:rsid w:val="00111DF7"/>
    <w:rsid w:val="001723D1"/>
    <w:rsid w:val="0019278C"/>
    <w:rsid w:val="001C1B81"/>
    <w:rsid w:val="001C51C9"/>
    <w:rsid w:val="001D6150"/>
    <w:rsid w:val="001F6EFD"/>
    <w:rsid w:val="002139C8"/>
    <w:rsid w:val="00222FD5"/>
    <w:rsid w:val="00242FF5"/>
    <w:rsid w:val="002A5623"/>
    <w:rsid w:val="002B1315"/>
    <w:rsid w:val="002B70BB"/>
    <w:rsid w:val="002B7DCC"/>
    <w:rsid w:val="002C1990"/>
    <w:rsid w:val="002C2D0A"/>
    <w:rsid w:val="002E6D84"/>
    <w:rsid w:val="002F2DFC"/>
    <w:rsid w:val="0034591E"/>
    <w:rsid w:val="00353877"/>
    <w:rsid w:val="00353A90"/>
    <w:rsid w:val="00362377"/>
    <w:rsid w:val="00395086"/>
    <w:rsid w:val="003C09E6"/>
    <w:rsid w:val="003C7FE8"/>
    <w:rsid w:val="003F73B7"/>
    <w:rsid w:val="004117BE"/>
    <w:rsid w:val="00450E20"/>
    <w:rsid w:val="00451A77"/>
    <w:rsid w:val="00467921"/>
    <w:rsid w:val="004708E2"/>
    <w:rsid w:val="004732B2"/>
    <w:rsid w:val="004B6904"/>
    <w:rsid w:val="004C2616"/>
    <w:rsid w:val="004C2735"/>
    <w:rsid w:val="004D15E5"/>
    <w:rsid w:val="004D50E3"/>
    <w:rsid w:val="004E1295"/>
    <w:rsid w:val="00501C72"/>
    <w:rsid w:val="0050231B"/>
    <w:rsid w:val="00537C54"/>
    <w:rsid w:val="005553EE"/>
    <w:rsid w:val="00556AB6"/>
    <w:rsid w:val="00564C3A"/>
    <w:rsid w:val="005A2350"/>
    <w:rsid w:val="005A5A10"/>
    <w:rsid w:val="005B295A"/>
    <w:rsid w:val="005B3066"/>
    <w:rsid w:val="005D3FC9"/>
    <w:rsid w:val="005D57A4"/>
    <w:rsid w:val="005F6A4B"/>
    <w:rsid w:val="00617471"/>
    <w:rsid w:val="00622DAD"/>
    <w:rsid w:val="00655943"/>
    <w:rsid w:val="00696DDD"/>
    <w:rsid w:val="006C10B9"/>
    <w:rsid w:val="006F30CA"/>
    <w:rsid w:val="007069D4"/>
    <w:rsid w:val="00715C5E"/>
    <w:rsid w:val="0071795F"/>
    <w:rsid w:val="00721834"/>
    <w:rsid w:val="00785A70"/>
    <w:rsid w:val="00787F45"/>
    <w:rsid w:val="0079238F"/>
    <w:rsid w:val="007A030A"/>
    <w:rsid w:val="007A0908"/>
    <w:rsid w:val="007A3B76"/>
    <w:rsid w:val="007D3DB4"/>
    <w:rsid w:val="00817B30"/>
    <w:rsid w:val="008306AF"/>
    <w:rsid w:val="00846DFE"/>
    <w:rsid w:val="0086521A"/>
    <w:rsid w:val="00867C04"/>
    <w:rsid w:val="00891C1A"/>
    <w:rsid w:val="008D57AD"/>
    <w:rsid w:val="008F5F9D"/>
    <w:rsid w:val="00940862"/>
    <w:rsid w:val="00946B84"/>
    <w:rsid w:val="00955F21"/>
    <w:rsid w:val="009645EE"/>
    <w:rsid w:val="00974352"/>
    <w:rsid w:val="0098313C"/>
    <w:rsid w:val="009834DF"/>
    <w:rsid w:val="009A2F86"/>
    <w:rsid w:val="009B1CB1"/>
    <w:rsid w:val="009B283A"/>
    <w:rsid w:val="009D57BE"/>
    <w:rsid w:val="009E1D43"/>
    <w:rsid w:val="009E2C62"/>
    <w:rsid w:val="009F1BBD"/>
    <w:rsid w:val="00A00A26"/>
    <w:rsid w:val="00A00D75"/>
    <w:rsid w:val="00A161E5"/>
    <w:rsid w:val="00A25F16"/>
    <w:rsid w:val="00A47CF6"/>
    <w:rsid w:val="00A606B5"/>
    <w:rsid w:val="00A73EA7"/>
    <w:rsid w:val="00A8465D"/>
    <w:rsid w:val="00A96920"/>
    <w:rsid w:val="00AB167C"/>
    <w:rsid w:val="00AC4AC8"/>
    <w:rsid w:val="00AD6658"/>
    <w:rsid w:val="00B02315"/>
    <w:rsid w:val="00B043C5"/>
    <w:rsid w:val="00B27CC0"/>
    <w:rsid w:val="00B42FCE"/>
    <w:rsid w:val="00B65227"/>
    <w:rsid w:val="00B800A8"/>
    <w:rsid w:val="00BA609E"/>
    <w:rsid w:val="00BB3959"/>
    <w:rsid w:val="00BB5EDF"/>
    <w:rsid w:val="00BC26F3"/>
    <w:rsid w:val="00BC34F2"/>
    <w:rsid w:val="00BC618A"/>
    <w:rsid w:val="00BD0039"/>
    <w:rsid w:val="00BD6EC7"/>
    <w:rsid w:val="00BF579A"/>
    <w:rsid w:val="00C054F9"/>
    <w:rsid w:val="00C06539"/>
    <w:rsid w:val="00C43450"/>
    <w:rsid w:val="00C51EE2"/>
    <w:rsid w:val="00C72FBE"/>
    <w:rsid w:val="00C8348C"/>
    <w:rsid w:val="00C942DC"/>
    <w:rsid w:val="00CB5A43"/>
    <w:rsid w:val="00CC1964"/>
    <w:rsid w:val="00CC2767"/>
    <w:rsid w:val="00CE69E9"/>
    <w:rsid w:val="00CF3980"/>
    <w:rsid w:val="00D41F56"/>
    <w:rsid w:val="00D721D6"/>
    <w:rsid w:val="00D80AC4"/>
    <w:rsid w:val="00D93F7A"/>
    <w:rsid w:val="00D948F0"/>
    <w:rsid w:val="00D97CC9"/>
    <w:rsid w:val="00DD3D41"/>
    <w:rsid w:val="00DE186D"/>
    <w:rsid w:val="00DF11E6"/>
    <w:rsid w:val="00DF75D7"/>
    <w:rsid w:val="00E16235"/>
    <w:rsid w:val="00E24D59"/>
    <w:rsid w:val="00E25BFD"/>
    <w:rsid w:val="00E51774"/>
    <w:rsid w:val="00E5343C"/>
    <w:rsid w:val="00E810D4"/>
    <w:rsid w:val="00E8760A"/>
    <w:rsid w:val="00E97719"/>
    <w:rsid w:val="00EA7FA8"/>
    <w:rsid w:val="00ED05C1"/>
    <w:rsid w:val="00EE7514"/>
    <w:rsid w:val="00EF5E38"/>
    <w:rsid w:val="00F338D7"/>
    <w:rsid w:val="00F42F3C"/>
    <w:rsid w:val="00FA0EFB"/>
    <w:rsid w:val="00FB7D5E"/>
    <w:rsid w:val="00FC7BC0"/>
    <w:rsid w:val="00FE6358"/>
    <w:rsid w:val="00FF6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767"/>
    <w:rPr>
      <w:rFonts w:ascii="Courier New" w:hAnsi="Courier New" w:cs="Courier New"/>
      <w:sz w:val="24"/>
      <w:szCs w:val="24"/>
    </w:rPr>
  </w:style>
  <w:style w:type="paragraph" w:styleId="Heading1">
    <w:name w:val="heading 1"/>
    <w:basedOn w:val="Normal"/>
    <w:next w:val="Normal"/>
    <w:link w:val="Heading1Char"/>
    <w:qFormat/>
    <w:rsid w:val="00CC2767"/>
    <w:pPr>
      <w:keepNext/>
      <w:tabs>
        <w:tab w:val="left" w:pos="-1134"/>
        <w:tab w:val="left" w:pos="-414"/>
        <w:tab w:val="left" w:pos="306"/>
        <w:tab w:val="left" w:pos="906"/>
      </w:tabs>
      <w:suppressAutoHyphens/>
      <w:jc w:val="center"/>
      <w:outlineLvl w:val="0"/>
    </w:pPr>
    <w:rPr>
      <w:b/>
      <w:bCs/>
      <w:spacing w:val="-3"/>
    </w:rPr>
  </w:style>
  <w:style w:type="paragraph" w:styleId="Heading2">
    <w:name w:val="heading 2"/>
    <w:basedOn w:val="Normal"/>
    <w:next w:val="Normal"/>
    <w:qFormat/>
    <w:rsid w:val="00CC2767"/>
    <w:pPr>
      <w:keepNext/>
      <w:tabs>
        <w:tab w:val="center" w:pos="4819"/>
      </w:tabs>
      <w:suppressAutoHyphens/>
      <w:jc w:val="center"/>
      <w:outlineLvl w:val="1"/>
    </w:pPr>
    <w:rPr>
      <w:b/>
      <w:bCs/>
      <w:color w:val="FF0000"/>
      <w:spacing w:val="-3"/>
    </w:rPr>
  </w:style>
  <w:style w:type="paragraph" w:styleId="Heading4">
    <w:name w:val="heading 4"/>
    <w:basedOn w:val="Normal"/>
    <w:next w:val="Normal"/>
    <w:qFormat/>
    <w:rsid w:val="00CC2767"/>
    <w:pPr>
      <w:keepNext/>
      <w:ind w:left="567"/>
      <w:jc w:val="center"/>
      <w:outlineLvl w:val="3"/>
    </w:pPr>
    <w:rPr>
      <w:b/>
      <w:bCs/>
      <w:lang w:val="en-GB"/>
    </w:rPr>
  </w:style>
  <w:style w:type="paragraph" w:styleId="Heading7">
    <w:name w:val="heading 7"/>
    <w:basedOn w:val="Normal"/>
    <w:next w:val="Normal"/>
    <w:qFormat/>
    <w:rsid w:val="00CC2767"/>
    <w:pPr>
      <w:keepNext/>
      <w:suppressAutoHyphens/>
      <w:overflowPunct w:val="0"/>
      <w:autoSpaceDE w:val="0"/>
      <w:autoSpaceDN w:val="0"/>
      <w:adjustRightInd w:val="0"/>
      <w:jc w:val="right"/>
      <w:textAlignment w:val="baseline"/>
      <w:outlineLvl w:val="6"/>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C2767"/>
    <w:pPr>
      <w:tabs>
        <w:tab w:val="left" w:leader="dot" w:pos="9000"/>
        <w:tab w:val="right" w:pos="9360"/>
      </w:tabs>
      <w:suppressAutoHyphens/>
      <w:spacing w:before="480"/>
      <w:ind w:left="720" w:right="720" w:hanging="720"/>
    </w:pPr>
  </w:style>
  <w:style w:type="paragraph" w:styleId="TOC2">
    <w:name w:val="toc 2"/>
    <w:basedOn w:val="Normal"/>
    <w:next w:val="Normal"/>
    <w:autoRedefine/>
    <w:semiHidden/>
    <w:rsid w:val="00CC2767"/>
    <w:pPr>
      <w:tabs>
        <w:tab w:val="left" w:leader="dot" w:pos="9000"/>
        <w:tab w:val="right" w:pos="9360"/>
      </w:tabs>
      <w:suppressAutoHyphens/>
      <w:ind w:left="1440" w:right="720" w:hanging="720"/>
    </w:pPr>
  </w:style>
  <w:style w:type="paragraph" w:styleId="TOC3">
    <w:name w:val="toc 3"/>
    <w:basedOn w:val="Normal"/>
    <w:next w:val="Normal"/>
    <w:autoRedefine/>
    <w:semiHidden/>
    <w:rsid w:val="00CC2767"/>
    <w:pPr>
      <w:tabs>
        <w:tab w:val="left" w:leader="dot" w:pos="9000"/>
        <w:tab w:val="right" w:pos="9360"/>
      </w:tabs>
      <w:suppressAutoHyphens/>
      <w:ind w:left="2160" w:right="720" w:hanging="720"/>
    </w:pPr>
  </w:style>
  <w:style w:type="paragraph" w:styleId="TOC4">
    <w:name w:val="toc 4"/>
    <w:basedOn w:val="Normal"/>
    <w:next w:val="Normal"/>
    <w:autoRedefine/>
    <w:semiHidden/>
    <w:rsid w:val="00CC2767"/>
    <w:pPr>
      <w:tabs>
        <w:tab w:val="left" w:leader="dot" w:pos="9000"/>
        <w:tab w:val="right" w:pos="9360"/>
      </w:tabs>
      <w:suppressAutoHyphens/>
      <w:ind w:left="2880" w:right="720" w:hanging="720"/>
    </w:pPr>
  </w:style>
  <w:style w:type="paragraph" w:styleId="TOC5">
    <w:name w:val="toc 5"/>
    <w:basedOn w:val="Normal"/>
    <w:next w:val="Normal"/>
    <w:autoRedefine/>
    <w:semiHidden/>
    <w:rsid w:val="00CC2767"/>
    <w:pPr>
      <w:tabs>
        <w:tab w:val="left" w:leader="dot" w:pos="9000"/>
        <w:tab w:val="right" w:pos="9360"/>
      </w:tabs>
      <w:suppressAutoHyphens/>
      <w:ind w:left="3600" w:right="720" w:hanging="720"/>
    </w:pPr>
  </w:style>
  <w:style w:type="paragraph" w:styleId="TOC6">
    <w:name w:val="toc 6"/>
    <w:basedOn w:val="Normal"/>
    <w:next w:val="Normal"/>
    <w:autoRedefine/>
    <w:semiHidden/>
    <w:rsid w:val="00CC2767"/>
    <w:pPr>
      <w:tabs>
        <w:tab w:val="left" w:pos="9000"/>
        <w:tab w:val="right" w:pos="9360"/>
      </w:tabs>
      <w:suppressAutoHyphens/>
      <w:ind w:left="720" w:hanging="720"/>
    </w:pPr>
  </w:style>
  <w:style w:type="paragraph" w:styleId="TOC7">
    <w:name w:val="toc 7"/>
    <w:basedOn w:val="Normal"/>
    <w:next w:val="Normal"/>
    <w:autoRedefine/>
    <w:semiHidden/>
    <w:rsid w:val="00CC2767"/>
    <w:pPr>
      <w:suppressAutoHyphens/>
      <w:ind w:left="720" w:hanging="720"/>
    </w:pPr>
  </w:style>
  <w:style w:type="paragraph" w:styleId="TOC8">
    <w:name w:val="toc 8"/>
    <w:basedOn w:val="Normal"/>
    <w:next w:val="Normal"/>
    <w:autoRedefine/>
    <w:semiHidden/>
    <w:rsid w:val="00CC2767"/>
    <w:pPr>
      <w:tabs>
        <w:tab w:val="left" w:pos="9000"/>
        <w:tab w:val="right" w:pos="9360"/>
      </w:tabs>
      <w:suppressAutoHyphens/>
      <w:ind w:left="720" w:hanging="720"/>
    </w:pPr>
  </w:style>
  <w:style w:type="paragraph" w:styleId="TOC9">
    <w:name w:val="toc 9"/>
    <w:basedOn w:val="Normal"/>
    <w:next w:val="Normal"/>
    <w:autoRedefine/>
    <w:semiHidden/>
    <w:rsid w:val="00CC2767"/>
    <w:pPr>
      <w:tabs>
        <w:tab w:val="left" w:leader="dot" w:pos="9000"/>
        <w:tab w:val="right" w:pos="9360"/>
      </w:tabs>
      <w:suppressAutoHyphens/>
      <w:ind w:left="720" w:hanging="720"/>
    </w:pPr>
  </w:style>
  <w:style w:type="paragraph" w:styleId="Index1">
    <w:name w:val="index 1"/>
    <w:basedOn w:val="Normal"/>
    <w:next w:val="Normal"/>
    <w:autoRedefine/>
    <w:semiHidden/>
    <w:rsid w:val="00CC2767"/>
    <w:pPr>
      <w:tabs>
        <w:tab w:val="left" w:leader="dot" w:pos="9000"/>
        <w:tab w:val="right" w:pos="9360"/>
      </w:tabs>
      <w:suppressAutoHyphens/>
      <w:ind w:left="1440" w:right="720" w:hanging="1440"/>
    </w:pPr>
  </w:style>
  <w:style w:type="paragraph" w:styleId="Index2">
    <w:name w:val="index 2"/>
    <w:basedOn w:val="Normal"/>
    <w:next w:val="Normal"/>
    <w:autoRedefine/>
    <w:semiHidden/>
    <w:rsid w:val="00CC2767"/>
    <w:pPr>
      <w:tabs>
        <w:tab w:val="left" w:leader="dot" w:pos="9000"/>
        <w:tab w:val="right" w:pos="9360"/>
      </w:tabs>
      <w:suppressAutoHyphens/>
      <w:ind w:left="1440" w:right="720" w:hanging="720"/>
    </w:pPr>
  </w:style>
  <w:style w:type="paragraph" w:customStyle="1" w:styleId="toa">
    <w:name w:val="toa"/>
    <w:basedOn w:val="Normal"/>
    <w:rsid w:val="00CC2767"/>
    <w:pPr>
      <w:tabs>
        <w:tab w:val="left" w:pos="9000"/>
        <w:tab w:val="right" w:pos="9360"/>
      </w:tabs>
      <w:suppressAutoHyphens/>
    </w:pPr>
  </w:style>
  <w:style w:type="paragraph" w:styleId="Caption">
    <w:name w:val="caption"/>
    <w:basedOn w:val="Normal"/>
    <w:next w:val="Normal"/>
    <w:qFormat/>
    <w:rsid w:val="00CC2767"/>
  </w:style>
  <w:style w:type="character" w:customStyle="1" w:styleId="EquationCaption">
    <w:name w:val="_Equation Caption"/>
    <w:rsid w:val="00CC2767"/>
  </w:style>
  <w:style w:type="paragraph" w:styleId="FootnoteText">
    <w:name w:val="footnote text"/>
    <w:basedOn w:val="Normal"/>
    <w:semiHidden/>
    <w:rsid w:val="00CC2767"/>
    <w:rPr>
      <w:sz w:val="20"/>
      <w:szCs w:val="20"/>
    </w:rPr>
  </w:style>
  <w:style w:type="character" w:styleId="FootnoteReference">
    <w:name w:val="footnote reference"/>
    <w:semiHidden/>
    <w:rsid w:val="00CC2767"/>
    <w:rPr>
      <w:vertAlign w:val="superscript"/>
    </w:rPr>
  </w:style>
  <w:style w:type="paragraph" w:styleId="DocumentMap">
    <w:name w:val="Document Map"/>
    <w:basedOn w:val="Normal"/>
    <w:semiHidden/>
    <w:rsid w:val="00CC2767"/>
    <w:pPr>
      <w:shd w:val="clear" w:color="auto" w:fill="000080"/>
    </w:pPr>
    <w:rPr>
      <w:rFonts w:ascii="Tahoma" w:hAnsi="Tahoma" w:cs="Tahoma"/>
    </w:rPr>
  </w:style>
  <w:style w:type="character" w:styleId="Hyperlink">
    <w:name w:val="Hyperlink"/>
    <w:rsid w:val="00CC2767"/>
    <w:rPr>
      <w:color w:val="0000FF"/>
      <w:u w:val="single"/>
    </w:rPr>
  </w:style>
  <w:style w:type="character" w:styleId="FollowedHyperlink">
    <w:name w:val="FollowedHyperlink"/>
    <w:rsid w:val="00CC2767"/>
    <w:rPr>
      <w:color w:val="800080"/>
      <w:u w:val="single"/>
    </w:rPr>
  </w:style>
  <w:style w:type="paragraph" w:styleId="BodyText">
    <w:name w:val="Body Text"/>
    <w:basedOn w:val="Normal"/>
    <w:rsid w:val="00CC2767"/>
    <w:pPr>
      <w:tabs>
        <w:tab w:val="center" w:pos="4819"/>
      </w:tabs>
      <w:suppressAutoHyphens/>
      <w:jc w:val="both"/>
    </w:pPr>
    <w:rPr>
      <w:spacing w:val="-3"/>
    </w:rPr>
  </w:style>
  <w:style w:type="paragraph" w:styleId="BodyText2">
    <w:name w:val="Body Text 2"/>
    <w:basedOn w:val="Normal"/>
    <w:rsid w:val="00CC2767"/>
    <w:pPr>
      <w:tabs>
        <w:tab w:val="left" w:pos="-414"/>
      </w:tabs>
      <w:suppressAutoHyphens/>
      <w:jc w:val="both"/>
    </w:pPr>
    <w:rPr>
      <w:spacing w:val="-3"/>
      <w:sz w:val="20"/>
      <w:szCs w:val="20"/>
    </w:rPr>
  </w:style>
  <w:style w:type="paragraph" w:styleId="BodyText3">
    <w:name w:val="Body Text 3"/>
    <w:basedOn w:val="Normal"/>
    <w:rsid w:val="00CC2767"/>
    <w:pPr>
      <w:tabs>
        <w:tab w:val="center" w:pos="4819"/>
      </w:tabs>
      <w:suppressAutoHyphens/>
      <w:jc w:val="both"/>
    </w:pPr>
    <w:rPr>
      <w:color w:val="FF0000"/>
      <w:spacing w:val="-3"/>
    </w:rPr>
  </w:style>
  <w:style w:type="paragraph" w:customStyle="1" w:styleId="AbstractClauseTitle">
    <w:name w:val="Abstract Clause Title"/>
    <w:basedOn w:val="Normal"/>
    <w:next w:val="BodyText2"/>
    <w:rsid w:val="00CC2767"/>
    <w:pPr>
      <w:keepNext/>
      <w:suppressAutoHyphens/>
      <w:overflowPunct w:val="0"/>
      <w:autoSpaceDE w:val="0"/>
      <w:autoSpaceDN w:val="0"/>
      <w:adjustRightInd w:val="0"/>
      <w:jc w:val="both"/>
      <w:textAlignment w:val="baseline"/>
    </w:pPr>
    <w:rPr>
      <w:rFonts w:ascii="Arial" w:hAnsi="Arial" w:cs="Arial"/>
      <w:b/>
      <w:bCs/>
      <w:caps/>
      <w:kern w:val="14"/>
      <w:sz w:val="20"/>
      <w:szCs w:val="20"/>
    </w:rPr>
  </w:style>
  <w:style w:type="paragraph" w:styleId="NormalWeb">
    <w:name w:val="Normal (Web)"/>
    <w:basedOn w:val="Normal"/>
    <w:rsid w:val="00CC2767"/>
    <w:pPr>
      <w:overflowPunct w:val="0"/>
      <w:autoSpaceDE w:val="0"/>
      <w:autoSpaceDN w:val="0"/>
      <w:adjustRightInd w:val="0"/>
      <w:spacing w:before="100" w:after="100"/>
      <w:textAlignment w:val="baseline"/>
    </w:pPr>
    <w:rPr>
      <w:lang w:val="en-AU"/>
    </w:rPr>
  </w:style>
  <w:style w:type="paragraph" w:styleId="BodyTextIndent3">
    <w:name w:val="Body Text Indent 3"/>
    <w:basedOn w:val="Normal"/>
    <w:rsid w:val="00CC2767"/>
    <w:pPr>
      <w:tabs>
        <w:tab w:val="center" w:pos="4140"/>
        <w:tab w:val="right" w:pos="8280"/>
      </w:tabs>
      <w:suppressAutoHyphens/>
      <w:overflowPunct w:val="0"/>
      <w:autoSpaceDE w:val="0"/>
      <w:autoSpaceDN w:val="0"/>
      <w:adjustRightInd w:val="0"/>
      <w:ind w:firstLine="357"/>
      <w:jc w:val="both"/>
      <w:textAlignment w:val="baseline"/>
    </w:pPr>
    <w:rPr>
      <w:kern w:val="14"/>
      <w:sz w:val="20"/>
      <w:szCs w:val="20"/>
    </w:rPr>
  </w:style>
  <w:style w:type="paragraph" w:styleId="Header">
    <w:name w:val="header"/>
    <w:basedOn w:val="Normal"/>
    <w:rsid w:val="00CC2767"/>
    <w:pPr>
      <w:tabs>
        <w:tab w:val="center" w:pos="4153"/>
        <w:tab w:val="right" w:pos="8306"/>
      </w:tabs>
    </w:pPr>
  </w:style>
  <w:style w:type="paragraph" w:styleId="Footer">
    <w:name w:val="footer"/>
    <w:basedOn w:val="Normal"/>
    <w:rsid w:val="00CC2767"/>
    <w:pPr>
      <w:tabs>
        <w:tab w:val="center" w:pos="4153"/>
        <w:tab w:val="right" w:pos="8306"/>
      </w:tabs>
    </w:pPr>
  </w:style>
  <w:style w:type="character" w:styleId="PlaceholderText">
    <w:name w:val="Placeholder Text"/>
    <w:basedOn w:val="DefaultParagraphFont"/>
    <w:uiPriority w:val="99"/>
    <w:semiHidden/>
    <w:rsid w:val="005D3FC9"/>
    <w:rPr>
      <w:color w:val="808080"/>
    </w:rPr>
  </w:style>
  <w:style w:type="paragraph" w:styleId="BalloonText">
    <w:name w:val="Balloon Text"/>
    <w:basedOn w:val="Normal"/>
    <w:link w:val="BalloonTextChar"/>
    <w:rsid w:val="005D3FC9"/>
    <w:rPr>
      <w:rFonts w:ascii="Tahoma" w:hAnsi="Tahoma" w:cs="Tahoma"/>
      <w:sz w:val="16"/>
      <w:szCs w:val="16"/>
    </w:rPr>
  </w:style>
  <w:style w:type="character" w:customStyle="1" w:styleId="BalloonTextChar">
    <w:name w:val="Balloon Text Char"/>
    <w:basedOn w:val="DefaultParagraphFont"/>
    <w:link w:val="BalloonText"/>
    <w:rsid w:val="005D3FC9"/>
    <w:rPr>
      <w:rFonts w:ascii="Tahoma" w:hAnsi="Tahoma" w:cs="Tahoma"/>
      <w:sz w:val="16"/>
      <w:szCs w:val="16"/>
    </w:rPr>
  </w:style>
  <w:style w:type="character" w:customStyle="1" w:styleId="Heading1Char">
    <w:name w:val="Heading 1 Char"/>
    <w:basedOn w:val="DefaultParagraphFont"/>
    <w:link w:val="Heading1"/>
    <w:rsid w:val="00BB5EDF"/>
    <w:rPr>
      <w:rFonts w:ascii="Courier New" w:hAnsi="Courier New" w:cs="Courier New"/>
      <w:b/>
      <w:bCs/>
      <w:spacing w:val="-3"/>
      <w:sz w:val="24"/>
      <w:szCs w:val="24"/>
    </w:rPr>
  </w:style>
  <w:style w:type="table" w:styleId="TableGrid">
    <w:name w:val="Table Grid"/>
    <w:basedOn w:val="TableNormal"/>
    <w:rsid w:val="0046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30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111A-28C7-4372-B99B-2EA6589E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Hybrid Experiment/Numerical Systems to Search For Solutions of Inverse Convection Problems</vt:lpstr>
    </vt:vector>
  </TitlesOfParts>
  <Company>University of New South Wales</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Experiment/Numerical Systems to Search For Solutions of Inverse Convection Problems</dc:title>
  <dc:creator>Joseph VanderVeer;Yogesh Jaluria</dc:creator>
  <cp:lastModifiedBy>Joe</cp:lastModifiedBy>
  <cp:revision>6</cp:revision>
  <cp:lastPrinted>1997-02-19T15:34:00Z</cp:lastPrinted>
  <dcterms:created xsi:type="dcterms:W3CDTF">2012-01-16T04:48:00Z</dcterms:created>
  <dcterms:modified xsi:type="dcterms:W3CDTF">2012-01-16T14:30:00Z</dcterms:modified>
</cp:coreProperties>
</file>