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F4DC5A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24428D">
        <w:rPr>
          <w:rFonts w:ascii="Adobe Caslon Pro" w:hAnsi="Adobe Caslon Pro"/>
        </w:rPr>
        <w:t>-XXII</w:t>
      </w:r>
      <w:r w:rsidR="008601EC">
        <w:rPr>
          <w:rFonts w:ascii="Adobe Caslon Pro" w:hAnsi="Adobe Caslon Pro"/>
        </w:rPr>
        <w:t>∑</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15180121" w14:textId="34AE4758" w:rsidR="00632884" w:rsidRDefault="00680B4D" w:rsidP="008B4759">
      <w:pPr>
        <w:ind w:left="1440" w:hanging="1440"/>
        <w:outlineLvl w:val="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8B4759">
        <w:rPr>
          <w:rFonts w:ascii="Adobe Caslon Pro" w:hAnsi="Adobe Caslon Pro"/>
        </w:rPr>
        <w:t xml:space="preserve">XXVII, ll. 124-142;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r w:rsidR="00096124"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00096124"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426BA360"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DA6394">
        <w:rPr>
          <w:rFonts w:ascii="Adobe Caslon Pro" w:hAnsi="Adobe Caslon Pro"/>
        </w:rPr>
        <w:t>VI</w:t>
      </w:r>
      <w:bookmarkStart w:id="0" w:name="_GoBack"/>
      <w:bookmarkEnd w:id="0"/>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585485EC" w14:textId="32D6F808" w:rsidR="003C316D" w:rsidRDefault="00DF6F94" w:rsidP="00CF081F">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5F4F27">
        <w:rPr>
          <w:rFonts w:ascii="Adobe Caslon Pro" w:hAnsi="Adobe Caslon Pro"/>
        </w:rPr>
        <w:t>s XI-XII</w:t>
      </w:r>
    </w:p>
    <w:p w14:paraId="7E389161" w14:textId="1BD20D46" w:rsidR="00A26DB1" w:rsidRPr="00CF081F" w:rsidRDefault="00A26DB1" w:rsidP="00CF081F">
      <w:pPr>
        <w:ind w:left="1440" w:hanging="1440"/>
        <w:rPr>
          <w:rFonts w:ascii="Adobe Caslon Pro" w:hAnsi="Adobe Caslon Pro"/>
        </w:rPr>
      </w:pPr>
      <w:r>
        <w:rPr>
          <w:rFonts w:ascii="Adobe Caslon Pro" w:hAnsi="Adobe Caslon Pro"/>
        </w:rPr>
        <w:tab/>
      </w:r>
      <w:r w:rsidR="00802273">
        <w:rPr>
          <w:rFonts w:ascii="Adobe Caslon Pro" w:hAnsi="Adobe Caslon Pro"/>
        </w:rPr>
        <w:t xml:space="preserve">[IN CLASS </w:t>
      </w:r>
      <w:r>
        <w:rPr>
          <w:rFonts w:ascii="Adobe Caslon Pro" w:hAnsi="Adobe Caslon Pro"/>
        </w:rPr>
        <w:t xml:space="preserve">Presentation: </w:t>
      </w:r>
      <w:r w:rsidR="007E2FEF">
        <w:rPr>
          <w:rFonts w:ascii="Adobe Caslon Pro" w:hAnsi="Adobe Caslon Pro"/>
        </w:rPr>
        <w:t>Durling</w:t>
      </w:r>
      <w:r w:rsidR="00AB00AD">
        <w:rPr>
          <w:rFonts w:ascii="Adobe Caslon Pro" w:hAnsi="Adobe Caslon Pro"/>
        </w:rPr>
        <w:t>, “</w:t>
      </w:r>
      <w:r w:rsidR="007E2FEF">
        <w:rPr>
          <w:rFonts w:ascii="Adobe Caslon Pro" w:hAnsi="Adobe Caslon Pro"/>
        </w:rPr>
        <w:t>Notes, Astrology</w:t>
      </w:r>
      <w:r w:rsidR="00AB00AD">
        <w:rPr>
          <w:rFonts w:ascii="Adobe Caslon Pro" w:hAnsi="Adobe Caslon Pro"/>
        </w:rPr>
        <w:t>”]</w:t>
      </w:r>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705DBE0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00CF081F" w:rsidRPr="005D44AB">
        <w:rPr>
          <w:rFonts w:ascii="Adobe Caslon Pro" w:hAnsi="Adobe Caslon Pro" w:cs="Helvetica"/>
          <w:color w:val="000000"/>
          <w:spacing w:val="-3"/>
          <w:kern w:val="1"/>
        </w:rPr>
        <w:t>Najemy, “</w:t>
      </w:r>
      <w:r w:rsidR="00CF081F" w:rsidRPr="005D44AB">
        <w:rPr>
          <w:rFonts w:ascii="Adobe Caslon Pro" w:hAnsi="Adobe Caslon Pro" w:cs="Helvetica"/>
          <w:iCs/>
          <w:color w:val="000000"/>
          <w:spacing w:val="-3"/>
          <w:kern w:val="1"/>
        </w:rPr>
        <w:t>Dante and Florence”</w:t>
      </w:r>
      <w:r w:rsidR="00CF081F">
        <w:rPr>
          <w:rFonts w:ascii="Adobe Caslon Pro" w:hAnsi="Adobe Caslon Pro" w:cs="Helvetica"/>
          <w:iCs/>
          <w:color w:val="000000"/>
          <w:spacing w:val="-3"/>
          <w:kern w:val="1"/>
        </w:rPr>
        <w:t xml:space="preserve"> in </w:t>
      </w:r>
      <w:r w:rsidR="00CF081F"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Default="00DF6F94" w:rsidP="00DF6F94">
      <w:pPr>
        <w:rPr>
          <w:rFonts w:ascii="Adobe Caslon Pro" w:hAnsi="Adobe Caslon Pro"/>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53BA082" w14:textId="1B897811" w:rsidR="001A44F9" w:rsidRPr="005D44AB" w:rsidRDefault="001A44F9" w:rsidP="00DF6F94">
      <w:pPr>
        <w:rPr>
          <w:rFonts w:ascii="Adobe Caslon Pro" w:eastAsia="Times New Roman" w:hAnsi="Adobe Caslon Pro" w:cs="Times New Roman"/>
          <w:color w:val="333333"/>
          <w:bdr w:val="none" w:sz="0" w:space="0" w:color="auto" w:frame="1"/>
        </w:rPr>
      </w:pPr>
      <w:r>
        <w:rPr>
          <w:rFonts w:ascii="Adobe Caslon Pro" w:hAnsi="Adobe Caslon Pro"/>
        </w:rPr>
        <w:tab/>
      </w:r>
      <w:r>
        <w:rPr>
          <w:rFonts w:ascii="Adobe Caslon Pro" w:hAnsi="Adobe Caslon Pro"/>
        </w:rPr>
        <w:tab/>
        <w:t>Secondary Reading: TBD</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A76B0" w14:textId="77777777" w:rsidR="00683A4D" w:rsidRDefault="00683A4D" w:rsidP="00DD07EA">
      <w:r>
        <w:separator/>
      </w:r>
    </w:p>
  </w:endnote>
  <w:endnote w:type="continuationSeparator" w:id="0">
    <w:p w14:paraId="362F438D" w14:textId="77777777" w:rsidR="00683A4D" w:rsidRDefault="00683A4D"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683A4D">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26235" w14:textId="77777777" w:rsidR="00683A4D" w:rsidRDefault="00683A4D" w:rsidP="00DD07EA">
      <w:r>
        <w:separator/>
      </w:r>
    </w:p>
  </w:footnote>
  <w:footnote w:type="continuationSeparator" w:id="0">
    <w:p w14:paraId="1F201A5C" w14:textId="77777777" w:rsidR="00683A4D" w:rsidRDefault="00683A4D"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08A3"/>
    <w:rsid w:val="00093F2C"/>
    <w:rsid w:val="00096124"/>
    <w:rsid w:val="00097D70"/>
    <w:rsid w:val="000A2E45"/>
    <w:rsid w:val="000A38B7"/>
    <w:rsid w:val="000A3956"/>
    <w:rsid w:val="000A43CE"/>
    <w:rsid w:val="000B4F9D"/>
    <w:rsid w:val="000C1B5A"/>
    <w:rsid w:val="000C2795"/>
    <w:rsid w:val="000C34E6"/>
    <w:rsid w:val="000D1E21"/>
    <w:rsid w:val="000D40EA"/>
    <w:rsid w:val="000E1E8E"/>
    <w:rsid w:val="000E34AA"/>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6E0"/>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A44F9"/>
    <w:rsid w:val="001B252E"/>
    <w:rsid w:val="001C580F"/>
    <w:rsid w:val="001C7536"/>
    <w:rsid w:val="001D1F86"/>
    <w:rsid w:val="001D29F1"/>
    <w:rsid w:val="001D3A11"/>
    <w:rsid w:val="001D4697"/>
    <w:rsid w:val="001D57FD"/>
    <w:rsid w:val="001D7A1C"/>
    <w:rsid w:val="001E17B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28D"/>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5F4F27"/>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83A4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74448"/>
    <w:rsid w:val="00783B6A"/>
    <w:rsid w:val="00791E21"/>
    <w:rsid w:val="00795373"/>
    <w:rsid w:val="007974D7"/>
    <w:rsid w:val="007979EC"/>
    <w:rsid w:val="007C1AC3"/>
    <w:rsid w:val="007D777E"/>
    <w:rsid w:val="007E2FEF"/>
    <w:rsid w:val="007F16FA"/>
    <w:rsid w:val="007F4B2E"/>
    <w:rsid w:val="00802273"/>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01EC"/>
    <w:rsid w:val="0086385B"/>
    <w:rsid w:val="0086389C"/>
    <w:rsid w:val="00867113"/>
    <w:rsid w:val="0087368B"/>
    <w:rsid w:val="0089089F"/>
    <w:rsid w:val="00891338"/>
    <w:rsid w:val="00891E5F"/>
    <w:rsid w:val="008923B6"/>
    <w:rsid w:val="00892F91"/>
    <w:rsid w:val="00896829"/>
    <w:rsid w:val="00896F5C"/>
    <w:rsid w:val="008B4759"/>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4A6C"/>
    <w:rsid w:val="00957590"/>
    <w:rsid w:val="00966D8A"/>
    <w:rsid w:val="00967288"/>
    <w:rsid w:val="00975246"/>
    <w:rsid w:val="00977D8E"/>
    <w:rsid w:val="00981C32"/>
    <w:rsid w:val="00994325"/>
    <w:rsid w:val="00995C22"/>
    <w:rsid w:val="00997D26"/>
    <w:rsid w:val="009A172C"/>
    <w:rsid w:val="009A3274"/>
    <w:rsid w:val="009A46E2"/>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6DB1"/>
    <w:rsid w:val="00A27EB1"/>
    <w:rsid w:val="00A31425"/>
    <w:rsid w:val="00A379CC"/>
    <w:rsid w:val="00A42312"/>
    <w:rsid w:val="00A47DA0"/>
    <w:rsid w:val="00A51263"/>
    <w:rsid w:val="00A649B7"/>
    <w:rsid w:val="00A76332"/>
    <w:rsid w:val="00A82F6B"/>
    <w:rsid w:val="00A837C2"/>
    <w:rsid w:val="00A83C7A"/>
    <w:rsid w:val="00A85CBA"/>
    <w:rsid w:val="00A93CBC"/>
    <w:rsid w:val="00A96103"/>
    <w:rsid w:val="00A971A0"/>
    <w:rsid w:val="00AA0AEB"/>
    <w:rsid w:val="00AA4DEB"/>
    <w:rsid w:val="00AB00AD"/>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081F"/>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A6394"/>
    <w:rsid w:val="00DB1DEF"/>
    <w:rsid w:val="00DB3CAE"/>
    <w:rsid w:val="00DB4F5C"/>
    <w:rsid w:val="00DB6CE2"/>
    <w:rsid w:val="00DC33AB"/>
    <w:rsid w:val="00DD07EA"/>
    <w:rsid w:val="00DD323C"/>
    <w:rsid w:val="00DD6695"/>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A66FA"/>
    <w:rsid w:val="00EB1CFB"/>
    <w:rsid w:val="00EB33E0"/>
    <w:rsid w:val="00EC3996"/>
    <w:rsid w:val="00ED0376"/>
    <w:rsid w:val="00ED0411"/>
    <w:rsid w:val="00ED13D9"/>
    <w:rsid w:val="00EE0B89"/>
    <w:rsid w:val="00EE0FCB"/>
    <w:rsid w:val="00EF0DBD"/>
    <w:rsid w:val="00F02865"/>
    <w:rsid w:val="00F053F0"/>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1279</Words>
  <Characters>7291</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XXI-XXII∑</vt:lpstr>
      <vt:lpstr>April 22:	Dante, Purgatorio, Cantos XXVII, ll. 124-142; XXVIII ll. 22-27, 133-14</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5</cp:revision>
  <cp:lastPrinted>2019-04-29T02:05:00Z</cp:lastPrinted>
  <dcterms:created xsi:type="dcterms:W3CDTF">2019-04-29T02:05:00Z</dcterms:created>
  <dcterms:modified xsi:type="dcterms:W3CDTF">2019-04-29T05:22:00Z</dcterms:modified>
</cp:coreProperties>
</file>