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36D3" w14:textId="77777777" w:rsidR="00B034A0" w:rsidRDefault="00345BEE">
      <w:pPr>
        <w:spacing w:before="300" w:after="180"/>
      </w:pPr>
      <w:r>
        <w:rPr>
          <w:b/>
          <w:bCs/>
          <w:color w:val="155D8B"/>
          <w:spacing w:val="20"/>
          <w:sz w:val="20"/>
          <w:szCs w:val="20"/>
        </w:rPr>
        <w:t>AKS TECHNICAL BLOG</w:t>
      </w:r>
    </w:p>
    <w:p w14:paraId="6E7F2FAA" w14:textId="77777777" w:rsidR="00B034A0" w:rsidRDefault="00345BEE">
      <w:pPr>
        <w:pStyle w:val="Title"/>
      </w:pPr>
      <w:r>
        <w:t>CoreDNS in AKS: service discovery, upstream DNS, and failover</w:t>
      </w:r>
    </w:p>
    <w:p w14:paraId="20548612" w14:textId="77777777" w:rsidR="00B034A0" w:rsidRDefault="00345BEE">
      <w:pPr>
        <w:pStyle w:val="Callout"/>
        <w:pBdr>
          <w:left w:val="single" w:sz="18" w:space="10" w:color="155D8B"/>
        </w:pBdr>
        <w:shd w:val="clear" w:color="auto" w:fill="EDF5FA"/>
        <w:ind w:left="200" w:right="140"/>
      </w:pPr>
      <w:r>
        <w:rPr>
          <w:b/>
          <w:bCs/>
        </w:rPr>
        <w:t>TL;DR:</w:t>
      </w:r>
      <w:r>
        <w:t xml:space="preserve"> A healthy CoreDNS pod does not guarantee that every application name will resolve. Azure Kubernetes Service (AKS) uses CoreDNS for Domain Name System (DNS) service discovery and upstream forwarding, and understanding those two roles helps you troubleshoot the right part of the system. Explore how they work, what AKS manages, and what failure tests reveal in the </w:t>
      </w:r>
      <w:hyperlink r:id="rId7" w:history="1">
        <w:r>
          <w:rPr>
            <w:rStyle w:val="Hyperlink"/>
          </w:rPr>
          <w:t>CoreDNS guidance and test suites on GitHub</w:t>
        </w:r>
      </w:hyperlink>
      <w:r>
        <w:t>.</w:t>
      </w:r>
    </w:p>
    <w:p w14:paraId="65A81703" w14:textId="77777777" w:rsidR="00B034A0" w:rsidRDefault="00345BEE">
      <w:pPr>
        <w:pStyle w:val="Callout"/>
        <w:pBdr>
          <w:left w:val="single" w:sz="18" w:space="10" w:color="155D8B"/>
        </w:pBdr>
        <w:shd w:val="clear" w:color="auto" w:fill="EDF5FA"/>
        <w:ind w:left="200" w:right="140"/>
      </w:pPr>
      <w:r>
        <w:rPr>
          <w:b/>
          <w:bCs/>
        </w:rPr>
        <w:t>Who this is for:</w:t>
      </w:r>
      <w:r>
        <w:t xml:space="preserve"> Platform engineers, application developers, and operations teams who want a practical understanding of CoreDNS in AKS.</w:t>
      </w:r>
    </w:p>
    <w:p w14:paraId="7C87A9F3" w14:textId="77777777" w:rsidR="00B034A0" w:rsidRDefault="00345BEE">
      <w:r>
        <w:br w:type="page"/>
      </w:r>
    </w:p>
    <w:p w14:paraId="7B8FC3A3" w14:textId="77777777" w:rsidR="00B034A0" w:rsidRDefault="00345BEE">
      <w:pPr>
        <w:pStyle w:val="TOCHeading"/>
      </w:pPr>
      <w:r>
        <w:lastRenderedPageBreak/>
        <w:t>Table of contents</w:t>
      </w:r>
    </w:p>
    <w:sdt>
      <w:sdtPr>
        <w:rPr>
          <w:b w:val="0"/>
          <w:bCs w:val="0"/>
        </w:rPr>
        <w:alias w:val="Table of contents"/>
        <w:id w:val="1166128314"/>
      </w:sdtPr>
      <w:sdtContent>
        <w:p w14:paraId="44B88330" w14:textId="089E4066" w:rsidR="001F6094" w:rsidRDefault="00345BEE">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229199" w:history="1">
            <w:r w:rsidR="001F6094" w:rsidRPr="008E30B7">
              <w:rPr>
                <w:rStyle w:val="Hyperlink"/>
                <w:noProof/>
              </w:rPr>
              <w:t>1. Where CoreDNS fits in AKS</w:t>
            </w:r>
            <w:r w:rsidR="001F6094">
              <w:rPr>
                <w:noProof/>
              </w:rPr>
              <w:tab/>
            </w:r>
            <w:r w:rsidR="001F6094">
              <w:rPr>
                <w:noProof/>
              </w:rPr>
              <w:fldChar w:fldCharType="begin"/>
            </w:r>
            <w:r w:rsidR="001F6094">
              <w:rPr>
                <w:noProof/>
              </w:rPr>
              <w:instrText xml:space="preserve"> PAGEREF _Toc241229199 \h </w:instrText>
            </w:r>
            <w:r w:rsidR="001F6094">
              <w:rPr>
                <w:noProof/>
              </w:rPr>
            </w:r>
            <w:r w:rsidR="001F6094">
              <w:rPr>
                <w:noProof/>
              </w:rPr>
              <w:fldChar w:fldCharType="separate"/>
            </w:r>
            <w:r w:rsidR="001F6094">
              <w:rPr>
                <w:noProof/>
              </w:rPr>
              <w:t>3</w:t>
            </w:r>
            <w:r w:rsidR="001F6094">
              <w:rPr>
                <w:noProof/>
              </w:rPr>
              <w:fldChar w:fldCharType="end"/>
            </w:r>
          </w:hyperlink>
        </w:p>
        <w:p w14:paraId="758D9862" w14:textId="772268D5"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00" w:history="1">
            <w:r w:rsidRPr="008E30B7">
              <w:rPr>
                <w:rStyle w:val="Hyperlink"/>
                <w:noProof/>
              </w:rPr>
              <w:t>2. How a pod gets a DNS answer</w:t>
            </w:r>
            <w:r>
              <w:rPr>
                <w:noProof/>
              </w:rPr>
              <w:tab/>
            </w:r>
            <w:r>
              <w:rPr>
                <w:noProof/>
              </w:rPr>
              <w:fldChar w:fldCharType="begin"/>
            </w:r>
            <w:r>
              <w:rPr>
                <w:noProof/>
              </w:rPr>
              <w:instrText xml:space="preserve"> PAGEREF _Toc241229200 \h </w:instrText>
            </w:r>
            <w:r>
              <w:rPr>
                <w:noProof/>
              </w:rPr>
            </w:r>
            <w:r>
              <w:rPr>
                <w:noProof/>
              </w:rPr>
              <w:fldChar w:fldCharType="separate"/>
            </w:r>
            <w:r>
              <w:rPr>
                <w:noProof/>
              </w:rPr>
              <w:t>3</w:t>
            </w:r>
            <w:r>
              <w:rPr>
                <w:noProof/>
              </w:rPr>
              <w:fldChar w:fldCharType="end"/>
            </w:r>
          </w:hyperlink>
        </w:p>
        <w:p w14:paraId="541BE089" w14:textId="2B538D35"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1" w:history="1">
            <w:r w:rsidRPr="008E30B7">
              <w:rPr>
                <w:rStyle w:val="Hyperlink"/>
                <w:noProof/>
              </w:rPr>
              <w:t>Cluster Service names</w:t>
            </w:r>
            <w:r>
              <w:rPr>
                <w:noProof/>
              </w:rPr>
              <w:tab/>
            </w:r>
            <w:r>
              <w:rPr>
                <w:noProof/>
              </w:rPr>
              <w:fldChar w:fldCharType="begin"/>
            </w:r>
            <w:r>
              <w:rPr>
                <w:noProof/>
              </w:rPr>
              <w:instrText xml:space="preserve"> PAGEREF _Toc241229201 \h </w:instrText>
            </w:r>
            <w:r>
              <w:rPr>
                <w:noProof/>
              </w:rPr>
            </w:r>
            <w:r>
              <w:rPr>
                <w:noProof/>
              </w:rPr>
              <w:fldChar w:fldCharType="separate"/>
            </w:r>
            <w:r>
              <w:rPr>
                <w:noProof/>
              </w:rPr>
              <w:t>3</w:t>
            </w:r>
            <w:r>
              <w:rPr>
                <w:noProof/>
              </w:rPr>
              <w:fldChar w:fldCharType="end"/>
            </w:r>
          </w:hyperlink>
        </w:p>
        <w:p w14:paraId="4C81C834" w14:textId="6E9B1C94"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2" w:history="1">
            <w:r w:rsidRPr="008E30B7">
              <w:rPr>
                <w:rStyle w:val="Hyperlink"/>
                <w:noProof/>
              </w:rPr>
              <w:t>Names handled by another DNS server</w:t>
            </w:r>
            <w:r>
              <w:rPr>
                <w:noProof/>
              </w:rPr>
              <w:tab/>
            </w:r>
            <w:r>
              <w:rPr>
                <w:noProof/>
              </w:rPr>
              <w:fldChar w:fldCharType="begin"/>
            </w:r>
            <w:r>
              <w:rPr>
                <w:noProof/>
              </w:rPr>
              <w:instrText xml:space="preserve"> PAGEREF _Toc241229202 \h </w:instrText>
            </w:r>
            <w:r>
              <w:rPr>
                <w:noProof/>
              </w:rPr>
            </w:r>
            <w:r>
              <w:rPr>
                <w:noProof/>
              </w:rPr>
              <w:fldChar w:fldCharType="separate"/>
            </w:r>
            <w:r>
              <w:rPr>
                <w:noProof/>
              </w:rPr>
              <w:t>4</w:t>
            </w:r>
            <w:r>
              <w:rPr>
                <w:noProof/>
              </w:rPr>
              <w:fldChar w:fldCharType="end"/>
            </w:r>
          </w:hyperlink>
        </w:p>
        <w:p w14:paraId="29EA43F7" w14:textId="6C2572FB"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3" w:history="1">
            <w:r w:rsidRPr="008E30B7">
              <w:rPr>
                <w:rStyle w:val="Hyperlink"/>
                <w:noProof/>
              </w:rPr>
              <w:t>LocalDNS can change the first hop</w:t>
            </w:r>
            <w:r>
              <w:rPr>
                <w:noProof/>
              </w:rPr>
              <w:tab/>
            </w:r>
            <w:r>
              <w:rPr>
                <w:noProof/>
              </w:rPr>
              <w:fldChar w:fldCharType="begin"/>
            </w:r>
            <w:r>
              <w:rPr>
                <w:noProof/>
              </w:rPr>
              <w:instrText xml:space="preserve"> PAGEREF _Toc241229203 \h </w:instrText>
            </w:r>
            <w:r>
              <w:rPr>
                <w:noProof/>
              </w:rPr>
            </w:r>
            <w:r>
              <w:rPr>
                <w:noProof/>
              </w:rPr>
              <w:fldChar w:fldCharType="separate"/>
            </w:r>
            <w:r>
              <w:rPr>
                <w:noProof/>
              </w:rPr>
              <w:t>4</w:t>
            </w:r>
            <w:r>
              <w:rPr>
                <w:noProof/>
              </w:rPr>
              <w:fldChar w:fldCharType="end"/>
            </w:r>
          </w:hyperlink>
        </w:p>
        <w:p w14:paraId="1B3E22BD" w14:textId="19A871F5"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04" w:history="1">
            <w:r w:rsidRPr="008E30B7">
              <w:rPr>
                <w:rStyle w:val="Hyperlink"/>
                <w:noProof/>
              </w:rPr>
              <w:t>3. What AKS manages and what you can customize</w:t>
            </w:r>
            <w:r>
              <w:rPr>
                <w:noProof/>
              </w:rPr>
              <w:tab/>
            </w:r>
            <w:r>
              <w:rPr>
                <w:noProof/>
              </w:rPr>
              <w:fldChar w:fldCharType="begin"/>
            </w:r>
            <w:r>
              <w:rPr>
                <w:noProof/>
              </w:rPr>
              <w:instrText xml:space="preserve"> PAGEREF _Toc241229204 \h </w:instrText>
            </w:r>
            <w:r>
              <w:rPr>
                <w:noProof/>
              </w:rPr>
            </w:r>
            <w:r>
              <w:rPr>
                <w:noProof/>
              </w:rPr>
              <w:fldChar w:fldCharType="separate"/>
            </w:r>
            <w:r>
              <w:rPr>
                <w:noProof/>
              </w:rPr>
              <w:t>4</w:t>
            </w:r>
            <w:r>
              <w:rPr>
                <w:noProof/>
              </w:rPr>
              <w:fldChar w:fldCharType="end"/>
            </w:r>
          </w:hyperlink>
        </w:p>
        <w:p w14:paraId="39C7757E" w14:textId="22E0EB52"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05" w:history="1">
            <w:r w:rsidRPr="008E30B7">
              <w:rPr>
                <w:rStyle w:val="Hyperlink"/>
                <w:noProof/>
              </w:rPr>
              <w:t>4. How CoreDNS selects and checks upstream servers</w:t>
            </w:r>
            <w:r>
              <w:rPr>
                <w:noProof/>
              </w:rPr>
              <w:tab/>
            </w:r>
            <w:r>
              <w:rPr>
                <w:noProof/>
              </w:rPr>
              <w:fldChar w:fldCharType="begin"/>
            </w:r>
            <w:r>
              <w:rPr>
                <w:noProof/>
              </w:rPr>
              <w:instrText xml:space="preserve"> PAGEREF _Toc241229205 \h </w:instrText>
            </w:r>
            <w:r>
              <w:rPr>
                <w:noProof/>
              </w:rPr>
            </w:r>
            <w:r>
              <w:rPr>
                <w:noProof/>
              </w:rPr>
              <w:fldChar w:fldCharType="separate"/>
            </w:r>
            <w:r>
              <w:rPr>
                <w:noProof/>
              </w:rPr>
              <w:t>5</w:t>
            </w:r>
            <w:r>
              <w:rPr>
                <w:noProof/>
              </w:rPr>
              <w:fldChar w:fldCharType="end"/>
            </w:r>
          </w:hyperlink>
        </w:p>
        <w:p w14:paraId="33F32B88" w14:textId="71AD41E2"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6" w:history="1">
            <w:r w:rsidRPr="008E30B7">
              <w:rPr>
                <w:rStyle w:val="Hyperlink"/>
                <w:noProof/>
              </w:rPr>
              <w:t>Selection policy chooses the starting server</w:t>
            </w:r>
            <w:r>
              <w:rPr>
                <w:noProof/>
              </w:rPr>
              <w:tab/>
            </w:r>
            <w:r>
              <w:rPr>
                <w:noProof/>
              </w:rPr>
              <w:fldChar w:fldCharType="begin"/>
            </w:r>
            <w:r>
              <w:rPr>
                <w:noProof/>
              </w:rPr>
              <w:instrText xml:space="preserve"> PAGEREF _Toc241229206 \h </w:instrText>
            </w:r>
            <w:r>
              <w:rPr>
                <w:noProof/>
              </w:rPr>
            </w:r>
            <w:r>
              <w:rPr>
                <w:noProof/>
              </w:rPr>
              <w:fldChar w:fldCharType="separate"/>
            </w:r>
            <w:r>
              <w:rPr>
                <w:noProof/>
              </w:rPr>
              <w:t>5</w:t>
            </w:r>
            <w:r>
              <w:rPr>
                <w:noProof/>
              </w:rPr>
              <w:fldChar w:fldCharType="end"/>
            </w:r>
          </w:hyperlink>
        </w:p>
        <w:p w14:paraId="12D9C232" w14:textId="194BEEC2"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7" w:history="1">
            <w:r w:rsidRPr="008E30B7">
              <w:rPr>
                <w:rStyle w:val="Hyperlink"/>
                <w:noProof/>
              </w:rPr>
              <w:t>A missing reply and an error reply are different</w:t>
            </w:r>
            <w:r>
              <w:rPr>
                <w:noProof/>
              </w:rPr>
              <w:tab/>
            </w:r>
            <w:r>
              <w:rPr>
                <w:noProof/>
              </w:rPr>
              <w:fldChar w:fldCharType="begin"/>
            </w:r>
            <w:r>
              <w:rPr>
                <w:noProof/>
              </w:rPr>
              <w:instrText xml:space="preserve"> PAGEREF _Toc241229207 \h </w:instrText>
            </w:r>
            <w:r>
              <w:rPr>
                <w:noProof/>
              </w:rPr>
            </w:r>
            <w:r>
              <w:rPr>
                <w:noProof/>
              </w:rPr>
              <w:fldChar w:fldCharType="separate"/>
            </w:r>
            <w:r>
              <w:rPr>
                <w:noProof/>
              </w:rPr>
              <w:t>5</w:t>
            </w:r>
            <w:r>
              <w:rPr>
                <w:noProof/>
              </w:rPr>
              <w:fldChar w:fldCharType="end"/>
            </w:r>
          </w:hyperlink>
        </w:p>
        <w:p w14:paraId="46FBBE12" w14:textId="2B4BA1AA"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08" w:history="1">
            <w:r w:rsidRPr="008E30B7">
              <w:rPr>
                <w:rStyle w:val="Hyperlink"/>
                <w:noProof/>
              </w:rPr>
              <w:t>Health checks change later selections</w:t>
            </w:r>
            <w:r>
              <w:rPr>
                <w:noProof/>
              </w:rPr>
              <w:tab/>
            </w:r>
            <w:r>
              <w:rPr>
                <w:noProof/>
              </w:rPr>
              <w:fldChar w:fldCharType="begin"/>
            </w:r>
            <w:r>
              <w:rPr>
                <w:noProof/>
              </w:rPr>
              <w:instrText xml:space="preserve"> PAGEREF _Toc241229208 \h </w:instrText>
            </w:r>
            <w:r>
              <w:rPr>
                <w:noProof/>
              </w:rPr>
            </w:r>
            <w:r>
              <w:rPr>
                <w:noProof/>
              </w:rPr>
              <w:fldChar w:fldCharType="separate"/>
            </w:r>
            <w:r>
              <w:rPr>
                <w:noProof/>
              </w:rPr>
              <w:t>5</w:t>
            </w:r>
            <w:r>
              <w:rPr>
                <w:noProof/>
              </w:rPr>
              <w:fldChar w:fldCharType="end"/>
            </w:r>
          </w:hyperlink>
        </w:p>
        <w:p w14:paraId="42B7A470" w14:textId="1B91EFE7"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09" w:history="1">
            <w:r w:rsidRPr="008E30B7">
              <w:rPr>
                <w:rStyle w:val="Hyperlink"/>
                <w:noProof/>
              </w:rPr>
              <w:t>5. What failure tests on AKS showed</w:t>
            </w:r>
            <w:r>
              <w:rPr>
                <w:noProof/>
              </w:rPr>
              <w:tab/>
            </w:r>
            <w:r>
              <w:rPr>
                <w:noProof/>
              </w:rPr>
              <w:fldChar w:fldCharType="begin"/>
            </w:r>
            <w:r>
              <w:rPr>
                <w:noProof/>
              </w:rPr>
              <w:instrText xml:space="preserve"> PAGEREF _Toc241229209 \h </w:instrText>
            </w:r>
            <w:r>
              <w:rPr>
                <w:noProof/>
              </w:rPr>
            </w:r>
            <w:r>
              <w:rPr>
                <w:noProof/>
              </w:rPr>
              <w:fldChar w:fldCharType="separate"/>
            </w:r>
            <w:r>
              <w:rPr>
                <w:noProof/>
              </w:rPr>
              <w:t>6</w:t>
            </w:r>
            <w:r>
              <w:rPr>
                <w:noProof/>
              </w:rPr>
              <w:fldChar w:fldCharType="end"/>
            </w:r>
          </w:hyperlink>
        </w:p>
        <w:p w14:paraId="1A2C25BF" w14:textId="385F4593"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10" w:history="1">
            <w:r w:rsidRPr="008E30B7">
              <w:rPr>
                <w:rStyle w:val="Hyperlink"/>
                <w:noProof/>
              </w:rPr>
              <w:t>6. Troubleshooting the right part of the DNS path</w:t>
            </w:r>
            <w:r>
              <w:rPr>
                <w:noProof/>
              </w:rPr>
              <w:tab/>
            </w:r>
            <w:r>
              <w:rPr>
                <w:noProof/>
              </w:rPr>
              <w:fldChar w:fldCharType="begin"/>
            </w:r>
            <w:r>
              <w:rPr>
                <w:noProof/>
              </w:rPr>
              <w:instrText xml:space="preserve"> PAGEREF _Toc241229210 \h </w:instrText>
            </w:r>
            <w:r>
              <w:rPr>
                <w:noProof/>
              </w:rPr>
            </w:r>
            <w:r>
              <w:rPr>
                <w:noProof/>
              </w:rPr>
              <w:fldChar w:fldCharType="separate"/>
            </w:r>
            <w:r>
              <w:rPr>
                <w:noProof/>
              </w:rPr>
              <w:t>7</w:t>
            </w:r>
            <w:r>
              <w:rPr>
                <w:noProof/>
              </w:rPr>
              <w:fldChar w:fldCharType="end"/>
            </w:r>
          </w:hyperlink>
        </w:p>
        <w:p w14:paraId="2AB0C7AF" w14:textId="386D201E"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11" w:history="1">
            <w:r w:rsidRPr="008E30B7">
              <w:rPr>
                <w:rStyle w:val="Hyperlink"/>
                <w:noProof/>
              </w:rPr>
              <w:t>7. A repeatable way to validate CoreDNS behavior</w:t>
            </w:r>
            <w:r>
              <w:rPr>
                <w:noProof/>
              </w:rPr>
              <w:tab/>
            </w:r>
            <w:r>
              <w:rPr>
                <w:noProof/>
              </w:rPr>
              <w:fldChar w:fldCharType="begin"/>
            </w:r>
            <w:r>
              <w:rPr>
                <w:noProof/>
              </w:rPr>
              <w:instrText xml:space="preserve"> PAGEREF _Toc241229211 \h </w:instrText>
            </w:r>
            <w:r>
              <w:rPr>
                <w:noProof/>
              </w:rPr>
            </w:r>
            <w:r>
              <w:rPr>
                <w:noProof/>
              </w:rPr>
              <w:fldChar w:fldCharType="separate"/>
            </w:r>
            <w:r>
              <w:rPr>
                <w:noProof/>
              </w:rPr>
              <w:t>8</w:t>
            </w:r>
            <w:r>
              <w:rPr>
                <w:noProof/>
              </w:rPr>
              <w:fldChar w:fldCharType="end"/>
            </w:r>
          </w:hyperlink>
        </w:p>
        <w:p w14:paraId="5AE9605C" w14:textId="417B2057" w:rsidR="001F6094" w:rsidRDefault="001F6094">
          <w:pPr>
            <w:pStyle w:val="TOC1"/>
            <w:rPr>
              <w:rFonts w:asciiTheme="minorHAnsi" w:eastAsiaTheme="minorEastAsia" w:hAnsiTheme="minorHAnsi" w:cstheme="minorBidi"/>
              <w:b w:val="0"/>
              <w:bCs w:val="0"/>
              <w:noProof/>
              <w:color w:val="auto"/>
              <w:kern w:val="2"/>
              <w:sz w:val="24"/>
              <w:szCs w:val="24"/>
              <w14:ligatures w14:val="standardContextual"/>
            </w:rPr>
          </w:pPr>
          <w:hyperlink w:anchor="_Toc241229212" w:history="1">
            <w:r w:rsidRPr="008E30B7">
              <w:rPr>
                <w:rStyle w:val="Hyperlink"/>
                <w:noProof/>
              </w:rPr>
              <w:t>8. Conclusion and next steps</w:t>
            </w:r>
            <w:r>
              <w:rPr>
                <w:noProof/>
              </w:rPr>
              <w:tab/>
            </w:r>
            <w:r>
              <w:rPr>
                <w:noProof/>
              </w:rPr>
              <w:fldChar w:fldCharType="begin"/>
            </w:r>
            <w:r>
              <w:rPr>
                <w:noProof/>
              </w:rPr>
              <w:instrText xml:space="preserve"> PAGEREF _Toc241229212 \h </w:instrText>
            </w:r>
            <w:r>
              <w:rPr>
                <w:noProof/>
              </w:rPr>
            </w:r>
            <w:r>
              <w:rPr>
                <w:noProof/>
              </w:rPr>
              <w:fldChar w:fldCharType="separate"/>
            </w:r>
            <w:r>
              <w:rPr>
                <w:noProof/>
              </w:rPr>
              <w:t>8</w:t>
            </w:r>
            <w:r>
              <w:rPr>
                <w:noProof/>
              </w:rPr>
              <w:fldChar w:fldCharType="end"/>
            </w:r>
          </w:hyperlink>
        </w:p>
        <w:p w14:paraId="462296D1" w14:textId="7D580901"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13" w:history="1">
            <w:r w:rsidRPr="008E30B7">
              <w:rPr>
                <w:rStyle w:val="Hyperlink"/>
                <w:noProof/>
              </w:rPr>
              <w:t>Try it now</w:t>
            </w:r>
            <w:r>
              <w:rPr>
                <w:noProof/>
              </w:rPr>
              <w:tab/>
            </w:r>
            <w:r>
              <w:rPr>
                <w:noProof/>
              </w:rPr>
              <w:fldChar w:fldCharType="begin"/>
            </w:r>
            <w:r>
              <w:rPr>
                <w:noProof/>
              </w:rPr>
              <w:instrText xml:space="preserve"> PAGEREF _Toc241229213 \h </w:instrText>
            </w:r>
            <w:r>
              <w:rPr>
                <w:noProof/>
              </w:rPr>
            </w:r>
            <w:r>
              <w:rPr>
                <w:noProof/>
              </w:rPr>
              <w:fldChar w:fldCharType="separate"/>
            </w:r>
            <w:r>
              <w:rPr>
                <w:noProof/>
              </w:rPr>
              <w:t>9</w:t>
            </w:r>
            <w:r>
              <w:rPr>
                <w:noProof/>
              </w:rPr>
              <w:fldChar w:fldCharType="end"/>
            </w:r>
          </w:hyperlink>
        </w:p>
        <w:p w14:paraId="3800B142" w14:textId="7F51EDE0"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14" w:history="1">
            <w:r w:rsidRPr="008E30B7">
              <w:rPr>
                <w:rStyle w:val="Hyperlink"/>
                <w:noProof/>
              </w:rPr>
              <w:t>Learn more</w:t>
            </w:r>
            <w:r>
              <w:rPr>
                <w:noProof/>
              </w:rPr>
              <w:tab/>
            </w:r>
            <w:r>
              <w:rPr>
                <w:noProof/>
              </w:rPr>
              <w:fldChar w:fldCharType="begin"/>
            </w:r>
            <w:r>
              <w:rPr>
                <w:noProof/>
              </w:rPr>
              <w:instrText xml:space="preserve"> PAGEREF _Toc241229214 \h </w:instrText>
            </w:r>
            <w:r>
              <w:rPr>
                <w:noProof/>
              </w:rPr>
            </w:r>
            <w:r>
              <w:rPr>
                <w:noProof/>
              </w:rPr>
              <w:fldChar w:fldCharType="separate"/>
            </w:r>
            <w:r>
              <w:rPr>
                <w:noProof/>
              </w:rPr>
              <w:t>9</w:t>
            </w:r>
            <w:r>
              <w:rPr>
                <w:noProof/>
              </w:rPr>
              <w:fldChar w:fldCharType="end"/>
            </w:r>
          </w:hyperlink>
        </w:p>
        <w:p w14:paraId="0D9D08F2" w14:textId="28F9F772" w:rsidR="001F6094" w:rsidRDefault="001F6094">
          <w:pPr>
            <w:pStyle w:val="TOC2"/>
            <w:rPr>
              <w:rFonts w:asciiTheme="minorHAnsi" w:eastAsiaTheme="minorEastAsia" w:hAnsiTheme="minorHAnsi" w:cstheme="minorBidi"/>
              <w:noProof/>
              <w:color w:val="auto"/>
              <w:kern w:val="2"/>
              <w:sz w:val="24"/>
              <w:szCs w:val="24"/>
              <w14:ligatures w14:val="standardContextual"/>
            </w:rPr>
          </w:pPr>
          <w:hyperlink w:anchor="_Toc241229215" w:history="1">
            <w:r w:rsidRPr="008E30B7">
              <w:rPr>
                <w:rStyle w:val="Hyperlink"/>
                <w:noProof/>
              </w:rPr>
              <w:t>Connect and contribute</w:t>
            </w:r>
            <w:r>
              <w:rPr>
                <w:noProof/>
              </w:rPr>
              <w:tab/>
            </w:r>
            <w:r>
              <w:rPr>
                <w:noProof/>
              </w:rPr>
              <w:fldChar w:fldCharType="begin"/>
            </w:r>
            <w:r>
              <w:rPr>
                <w:noProof/>
              </w:rPr>
              <w:instrText xml:space="preserve"> PAGEREF _Toc241229215 \h </w:instrText>
            </w:r>
            <w:r>
              <w:rPr>
                <w:noProof/>
              </w:rPr>
            </w:r>
            <w:r>
              <w:rPr>
                <w:noProof/>
              </w:rPr>
              <w:fldChar w:fldCharType="separate"/>
            </w:r>
            <w:r>
              <w:rPr>
                <w:noProof/>
              </w:rPr>
              <w:t>9</w:t>
            </w:r>
            <w:r>
              <w:rPr>
                <w:noProof/>
              </w:rPr>
              <w:fldChar w:fldCharType="end"/>
            </w:r>
          </w:hyperlink>
        </w:p>
        <w:p w14:paraId="092A3CB9" w14:textId="5C6CE8D4" w:rsidR="00B034A0" w:rsidRDefault="00345BEE">
          <w:r>
            <w:fldChar w:fldCharType="end"/>
          </w:r>
        </w:p>
      </w:sdtContent>
    </w:sdt>
    <w:p w14:paraId="34683C0E" w14:textId="77777777" w:rsidR="00B034A0" w:rsidRDefault="00345BEE">
      <w:r>
        <w:br w:type="page"/>
      </w:r>
    </w:p>
    <w:p w14:paraId="1DD4BD6E" w14:textId="77777777" w:rsidR="00B034A0" w:rsidRDefault="00345BEE">
      <w:pPr>
        <w:pStyle w:val="Heading1"/>
      </w:pPr>
      <w:bookmarkStart w:id="0" w:name="_Toc241229199"/>
      <w:r>
        <w:lastRenderedPageBreak/>
        <w:t>1. Where CoreDNS fits in AKS</w:t>
      </w:r>
      <w:bookmarkEnd w:id="0"/>
    </w:p>
    <w:p w14:paraId="0573DE5C" w14:textId="77777777" w:rsidR="00B034A0" w:rsidRDefault="00345BEE">
      <w:r>
        <w:t>A pod can resolve another Kubernetes Service but fail to resolve a database name outside the cluster. CoreDNS can be running normally in both cases.</w:t>
      </w:r>
    </w:p>
    <w:p w14:paraId="49262824" w14:textId="77777777" w:rsidR="00B034A0" w:rsidRDefault="00345BEE">
      <w:pPr>
        <w:keepNext/>
      </w:pPr>
      <w:r>
        <w:t>That distinction matters because several problems can look like the same DNS outage:</w:t>
      </w:r>
    </w:p>
    <w:p w14:paraId="57DEDA2C" w14:textId="77777777" w:rsidR="00B034A0" w:rsidRDefault="00345BEE">
      <w:pPr>
        <w:pStyle w:val="ListParagraph"/>
        <w:numPr>
          <w:ilvl w:val="0"/>
          <w:numId w:val="2"/>
        </w:numPr>
        <w:spacing w:after="100"/>
      </w:pPr>
      <w:r>
        <w:rPr>
          <w:b/>
          <w:bCs/>
        </w:rPr>
        <w:t>A cluster Service name fails.</w:t>
      </w:r>
      <w:r>
        <w:t xml:space="preserve"> The namespace, Service record, or path from the pod to cluster DNS may be wrong.</w:t>
      </w:r>
    </w:p>
    <w:p w14:paraId="1B64B5CF" w14:textId="77777777" w:rsidR="00B034A0" w:rsidRDefault="00345BEE">
      <w:pPr>
        <w:pStyle w:val="ListParagraph"/>
        <w:numPr>
          <w:ilvl w:val="0"/>
          <w:numId w:val="2"/>
        </w:numPr>
        <w:spacing w:after="100"/>
      </w:pPr>
      <w:r>
        <w:rPr>
          <w:b/>
          <w:bCs/>
        </w:rPr>
        <w:t>A name outside the cluster fails.</w:t>
      </w:r>
      <w:r>
        <w:t xml:space="preserve"> CoreDNS may be reachable, but the upstream server or its network path may not be.</w:t>
      </w:r>
    </w:p>
    <w:p w14:paraId="019F884A" w14:textId="77777777" w:rsidR="00B034A0" w:rsidRDefault="00345BEE">
      <w:pPr>
        <w:pStyle w:val="ListParagraph"/>
        <w:numPr>
          <w:ilvl w:val="0"/>
          <w:numId w:val="2"/>
        </w:numPr>
        <w:spacing w:after="100"/>
      </w:pPr>
      <w:r>
        <w:rPr>
          <w:b/>
          <w:bCs/>
        </w:rPr>
        <w:t>A lookup eventually succeeds, but the application fails.</w:t>
      </w:r>
      <w:r>
        <w:t xml:space="preserve"> The application may have stopped waiting before DNS returned an answer.</w:t>
      </w:r>
    </w:p>
    <w:p w14:paraId="603C3A4D" w14:textId="77777777" w:rsidR="00B034A0" w:rsidRDefault="00345BEE">
      <w:r>
        <w:t xml:space="preserve">CoreDNS is the default cluster DNS service in AKS. It runs as pods in </w:t>
      </w:r>
      <w:r>
        <w:rPr>
          <w:rFonts w:ascii="Consolas" w:eastAsia="Consolas" w:hAnsi="Consolas" w:cs="Consolas"/>
          <w:color w:val="183B56"/>
          <w:sz w:val="19"/>
          <w:szCs w:val="19"/>
        </w:rPr>
        <w:t>kube-system</w:t>
      </w:r>
      <w:r>
        <w:t>, rather than as code inside your application or as a server hosted in the AKS control plane.</w:t>
      </w:r>
    </w:p>
    <w:p w14:paraId="01957764" w14:textId="77777777" w:rsidR="00B034A0" w:rsidRDefault="00345BEE">
      <w:pPr>
        <w:keepNext/>
      </w:pPr>
      <w:r>
        <w:t>It has two important jobs:</w:t>
      </w:r>
    </w:p>
    <w:p w14:paraId="5E11E6FB" w14:textId="77777777" w:rsidR="00B034A0" w:rsidRDefault="00345BEE">
      <w:pPr>
        <w:pStyle w:val="ListParagraph"/>
        <w:numPr>
          <w:ilvl w:val="0"/>
          <w:numId w:val="3"/>
        </w:numPr>
        <w:spacing w:after="100"/>
      </w:pPr>
      <w:r>
        <w:rPr>
          <w:b/>
          <w:bCs/>
        </w:rPr>
        <w:t>Kubernetes service discovery:</w:t>
      </w:r>
      <w:r>
        <w:t xml:space="preserve"> Answer names associated with Kubernetes resources, so workloads do not have to track changing addresses.</w:t>
      </w:r>
    </w:p>
    <w:p w14:paraId="6FD7191A" w14:textId="77777777" w:rsidR="00B034A0" w:rsidRDefault="00345BEE">
      <w:pPr>
        <w:pStyle w:val="ListParagraph"/>
        <w:numPr>
          <w:ilvl w:val="0"/>
          <w:numId w:val="3"/>
        </w:numPr>
        <w:spacing w:after="100"/>
      </w:pPr>
      <w:r>
        <w:rPr>
          <w:b/>
          <w:bCs/>
        </w:rPr>
        <w:t>Upstream forwarding:</w:t>
      </w:r>
      <w:r>
        <w:t xml:space="preserve"> Send queries that require another DNS server to the configured upstream resolvers.</w:t>
      </w:r>
    </w:p>
    <w:p w14:paraId="29EAF1A8" w14:textId="77777777" w:rsidR="00B034A0" w:rsidRDefault="00345BEE">
      <w:r>
        <w:t xml:space="preserve">Microsoft's </w:t>
      </w:r>
      <w:hyperlink r:id="rId8" w:history="1">
        <w:r>
          <w:rPr>
            <w:rStyle w:val="Hyperlink"/>
          </w:rPr>
          <w:t>AKS DNS concepts guide</w:t>
        </w:r>
      </w:hyperlink>
      <w:r>
        <w:t xml:space="preserve"> explains this architecture. The key operational lesson is simple: </w:t>
      </w:r>
      <w:r>
        <w:rPr>
          <w:b/>
          <w:bCs/>
        </w:rPr>
        <w:t>CoreDNS is part of the resolution path, but it is not the owner of every DNS answer.</w:t>
      </w:r>
    </w:p>
    <w:p w14:paraId="35459392" w14:textId="77777777" w:rsidR="00B034A0" w:rsidRDefault="00345BEE">
      <w:pPr>
        <w:pStyle w:val="Heading1"/>
      </w:pPr>
      <w:bookmarkStart w:id="1" w:name="_Toc241229200"/>
      <w:r>
        <w:t>2. How a pod gets a DNS answer</w:t>
      </w:r>
      <w:bookmarkEnd w:id="1"/>
    </w:p>
    <w:p w14:paraId="493B2433" w14:textId="77777777" w:rsidR="00B034A0" w:rsidRDefault="00345BEE">
      <w:pPr>
        <w:keepNext/>
      </w:pPr>
      <w:r>
        <w:t xml:space="preserve">For a typical pod using </w:t>
      </w:r>
      <w:proofErr w:type="spellStart"/>
      <w:r>
        <w:rPr>
          <w:rFonts w:ascii="Consolas" w:eastAsia="Consolas" w:hAnsi="Consolas" w:cs="Consolas"/>
          <w:color w:val="183B56"/>
          <w:sz w:val="19"/>
          <w:szCs w:val="19"/>
        </w:rPr>
        <w:t>dnsPolicy</w:t>
      </w:r>
      <w:proofErr w:type="spellEnd"/>
      <w:r>
        <w:rPr>
          <w:rFonts w:ascii="Consolas" w:eastAsia="Consolas" w:hAnsi="Consolas" w:cs="Consolas"/>
          <w:color w:val="183B56"/>
          <w:sz w:val="19"/>
          <w:szCs w:val="19"/>
        </w:rPr>
        <w:t xml:space="preserve">: </w:t>
      </w:r>
      <w:proofErr w:type="spellStart"/>
      <w:r>
        <w:rPr>
          <w:rFonts w:ascii="Consolas" w:eastAsia="Consolas" w:hAnsi="Consolas" w:cs="Consolas"/>
          <w:color w:val="183B56"/>
          <w:sz w:val="19"/>
          <w:szCs w:val="19"/>
        </w:rPr>
        <w:t>ClusterFirst</w:t>
      </w:r>
      <w:proofErr w:type="spellEnd"/>
      <w:r>
        <w:t>, without a node-local DNS layer, the path looks like this:</w:t>
      </w:r>
    </w:p>
    <w:p w14:paraId="7CE8A266" w14:textId="77777777" w:rsidR="00B034A0" w:rsidRDefault="00345BEE">
      <w:pPr>
        <w:pStyle w:val="Codeblock"/>
        <w:keepNext/>
        <w:shd w:val="clear" w:color="auto" w:fill="F2F4F7"/>
        <w:spacing w:before="100" w:after="0" w:line="240" w:lineRule="auto"/>
      </w:pPr>
      <w:r>
        <w:t>Application in a pod</w:t>
      </w:r>
    </w:p>
    <w:p w14:paraId="03AB1626" w14:textId="77777777" w:rsidR="00B034A0" w:rsidRDefault="00345BEE">
      <w:pPr>
        <w:pStyle w:val="Codeblock"/>
        <w:keepNext/>
        <w:shd w:val="clear" w:color="auto" w:fill="F2F4F7"/>
        <w:spacing w:after="0" w:line="240" w:lineRule="auto"/>
      </w:pPr>
      <w:r>
        <w:t xml:space="preserve">    -&gt; cluster DNS Service: kube-dns</w:t>
      </w:r>
    </w:p>
    <w:p w14:paraId="557D6348" w14:textId="77777777" w:rsidR="00B034A0" w:rsidRDefault="00345BEE">
      <w:pPr>
        <w:pStyle w:val="Codeblock"/>
        <w:keepNext/>
        <w:shd w:val="clear" w:color="auto" w:fill="F2F4F7"/>
        <w:spacing w:after="0" w:line="240" w:lineRule="auto"/>
      </w:pPr>
      <w:r>
        <w:t xml:space="preserve">    -&gt; CoreDNS pod</w:t>
      </w:r>
    </w:p>
    <w:p w14:paraId="465692D4" w14:textId="77777777" w:rsidR="00B034A0" w:rsidRDefault="00345BEE">
      <w:pPr>
        <w:pStyle w:val="Codeblock"/>
        <w:keepNext/>
        <w:shd w:val="clear" w:color="auto" w:fill="F2F4F7"/>
        <w:spacing w:after="0" w:line="240" w:lineRule="auto"/>
      </w:pPr>
      <w:r>
        <w:t xml:space="preserve">         -&gt; Kubernetes Service information: answer a cluster Service name</w:t>
      </w:r>
    </w:p>
    <w:p w14:paraId="024BA869" w14:textId="77777777" w:rsidR="00B034A0" w:rsidRDefault="00345BEE">
      <w:pPr>
        <w:pStyle w:val="Codeblock"/>
        <w:keepNext/>
        <w:shd w:val="clear" w:color="auto" w:fill="F2F4F7"/>
        <w:spacing w:after="0" w:line="240" w:lineRule="auto"/>
      </w:pPr>
      <w:r>
        <w:t xml:space="preserve">         -&gt; upstream DNS server: forward a name handled outside the cluster</w:t>
      </w:r>
    </w:p>
    <w:p w14:paraId="2B886C02" w14:textId="77777777" w:rsidR="00B034A0" w:rsidRDefault="00345BEE">
      <w:pPr>
        <w:pStyle w:val="Codeblock"/>
        <w:shd w:val="clear" w:color="auto" w:fill="F2F4F7"/>
        <w:spacing w:after="160" w:line="240" w:lineRule="auto"/>
      </w:pPr>
      <w:r>
        <w:t xml:space="preserve">    -&gt; DNS answer returns to the application</w:t>
      </w:r>
    </w:p>
    <w:p w14:paraId="2BA4547C" w14:textId="77777777" w:rsidR="00B034A0" w:rsidRDefault="00345BEE">
      <w:r>
        <w:t xml:space="preserve">The Service is still named </w:t>
      </w:r>
      <w:r>
        <w:rPr>
          <w:rFonts w:ascii="Consolas" w:eastAsia="Consolas" w:hAnsi="Consolas" w:cs="Consolas"/>
          <w:color w:val="183B56"/>
          <w:sz w:val="19"/>
          <w:szCs w:val="19"/>
        </w:rPr>
        <w:t>kube-dns</w:t>
      </w:r>
      <w:r>
        <w:t xml:space="preserve"> even when CoreDNS handles its traffic. That name does not mean the cluster is running the older kube-dns implementation.</w:t>
      </w:r>
    </w:p>
    <w:p w14:paraId="5A49D5AA" w14:textId="77777777" w:rsidR="00B034A0" w:rsidRDefault="00345BEE">
      <w:r>
        <w:t xml:space="preserve">Kubernetes configures the pod's resolver settings, including its nameserver and search domains. For Linux containers, these are visible in </w:t>
      </w:r>
      <w:r>
        <w:rPr>
          <w:rFonts w:ascii="Consolas" w:eastAsia="Consolas" w:hAnsi="Consolas" w:cs="Consolas"/>
          <w:color w:val="183B56"/>
          <w:sz w:val="19"/>
          <w:szCs w:val="19"/>
        </w:rPr>
        <w:t>/etc/</w:t>
      </w:r>
      <w:proofErr w:type="spellStart"/>
      <w:r>
        <w:rPr>
          <w:rFonts w:ascii="Consolas" w:eastAsia="Consolas" w:hAnsi="Consolas" w:cs="Consolas"/>
          <w:color w:val="183B56"/>
          <w:sz w:val="19"/>
          <w:szCs w:val="19"/>
        </w:rPr>
        <w:t>resolv.conf</w:t>
      </w:r>
      <w:proofErr w:type="spellEnd"/>
      <w:r>
        <w:t>.</w:t>
      </w:r>
    </w:p>
    <w:p w14:paraId="5D96B293" w14:textId="77777777" w:rsidR="00B034A0" w:rsidRDefault="00345BEE">
      <w:pPr>
        <w:pStyle w:val="Heading2"/>
      </w:pPr>
      <w:bookmarkStart w:id="2" w:name="_Toc241229201"/>
      <w:r>
        <w:t>Cluster Service names</w:t>
      </w:r>
      <w:bookmarkEnd w:id="2"/>
    </w:p>
    <w:p w14:paraId="794D86BE" w14:textId="77777777" w:rsidR="00B034A0" w:rsidRDefault="00345BEE">
      <w:pPr>
        <w:keepNext/>
      </w:pPr>
      <w:r>
        <w:t xml:space="preserve">Consider a regular ClusterIP Service named </w:t>
      </w:r>
      <w:r>
        <w:rPr>
          <w:rFonts w:ascii="Consolas" w:eastAsia="Consolas" w:hAnsi="Consolas" w:cs="Consolas"/>
          <w:color w:val="183B56"/>
          <w:sz w:val="19"/>
          <w:szCs w:val="19"/>
        </w:rPr>
        <w:t>orders</w:t>
      </w:r>
      <w:r>
        <w:t xml:space="preserve"> in the </w:t>
      </w:r>
      <w:r>
        <w:rPr>
          <w:rFonts w:ascii="Consolas" w:eastAsia="Consolas" w:hAnsi="Consolas" w:cs="Consolas"/>
          <w:color w:val="183B56"/>
          <w:sz w:val="19"/>
          <w:szCs w:val="19"/>
        </w:rPr>
        <w:t>checkout</w:t>
      </w:r>
      <w:r>
        <w:t xml:space="preserve"> namespace. With the cluster domain </w:t>
      </w:r>
      <w:proofErr w:type="spellStart"/>
      <w:r>
        <w:rPr>
          <w:rFonts w:ascii="Consolas" w:eastAsia="Consolas" w:hAnsi="Consolas" w:cs="Consolas"/>
          <w:color w:val="183B56"/>
          <w:sz w:val="19"/>
          <w:szCs w:val="19"/>
        </w:rPr>
        <w:t>cluster.local</w:t>
      </w:r>
      <w:proofErr w:type="spellEnd"/>
      <w:r>
        <w:t>, its full name is:</w:t>
      </w:r>
    </w:p>
    <w:p w14:paraId="2E3722F5" w14:textId="77777777" w:rsidR="00B034A0" w:rsidRDefault="00345BEE">
      <w:pPr>
        <w:pStyle w:val="Codeblock"/>
        <w:shd w:val="clear" w:color="auto" w:fill="F2F4F7"/>
        <w:spacing w:before="100" w:after="160" w:line="240" w:lineRule="auto"/>
      </w:pPr>
      <w:proofErr w:type="spellStart"/>
      <w:r>
        <w:t>orders.checkout.svc.cluster.local</w:t>
      </w:r>
      <w:proofErr w:type="spellEnd"/>
    </w:p>
    <w:p w14:paraId="1444D544" w14:textId="77777777" w:rsidR="00B034A0" w:rsidRDefault="00345BEE">
      <w:proofErr w:type="spellStart"/>
      <w:r>
        <w:t>CoreDNS's</w:t>
      </w:r>
      <w:proofErr w:type="spellEnd"/>
      <w:r>
        <w:t xml:space="preserve"> </w:t>
      </w:r>
      <w:proofErr w:type="spellStart"/>
      <w:r>
        <w:rPr>
          <w:rFonts w:ascii="Consolas" w:eastAsia="Consolas" w:hAnsi="Consolas" w:cs="Consolas"/>
          <w:color w:val="183B56"/>
          <w:sz w:val="19"/>
          <w:szCs w:val="19"/>
        </w:rPr>
        <w:t>kubernetes</w:t>
      </w:r>
      <w:proofErr w:type="spellEnd"/>
      <w:r>
        <w:t xml:space="preserve"> plugin uses Kubernetes resource information to answer that name with the Service's cluster IP. It does not need to ask a corporate or public DNS server for that Service record.</w:t>
      </w:r>
    </w:p>
    <w:p w14:paraId="2FB65763" w14:textId="77777777" w:rsidR="00B034A0" w:rsidRDefault="00345BEE">
      <w:r>
        <w:lastRenderedPageBreak/>
        <w:t xml:space="preserve">The namespace matters. A pod in </w:t>
      </w:r>
      <w:r>
        <w:rPr>
          <w:rFonts w:ascii="Consolas" w:eastAsia="Consolas" w:hAnsi="Consolas" w:cs="Consolas"/>
          <w:color w:val="183B56"/>
          <w:sz w:val="19"/>
          <w:szCs w:val="19"/>
        </w:rPr>
        <w:t>checkout</w:t>
      </w:r>
      <w:r>
        <w:t xml:space="preserve"> may use the short name </w:t>
      </w:r>
      <w:r>
        <w:rPr>
          <w:rFonts w:ascii="Consolas" w:eastAsia="Consolas" w:hAnsi="Consolas" w:cs="Consolas"/>
          <w:color w:val="183B56"/>
          <w:sz w:val="19"/>
          <w:szCs w:val="19"/>
        </w:rPr>
        <w:t>orders</w:t>
      </w:r>
      <w:r>
        <w:t xml:space="preserve">; a pod in another namespace normally needs </w:t>
      </w:r>
      <w:proofErr w:type="spellStart"/>
      <w:r>
        <w:rPr>
          <w:rFonts w:ascii="Consolas" w:eastAsia="Consolas" w:hAnsi="Consolas" w:cs="Consolas"/>
          <w:color w:val="183B56"/>
          <w:sz w:val="19"/>
          <w:szCs w:val="19"/>
        </w:rPr>
        <w:t>orders.checkout</w:t>
      </w:r>
      <w:proofErr w:type="spellEnd"/>
      <w:r>
        <w:t xml:space="preserve"> or the full name. See </w:t>
      </w:r>
      <w:hyperlink r:id="rId9" w:history="1">
        <w:r>
          <w:rPr>
            <w:rStyle w:val="Hyperlink"/>
          </w:rPr>
          <w:t>Kubern</w:t>
        </w:r>
        <w:r>
          <w:rPr>
            <w:rStyle w:val="Hyperlink"/>
          </w:rPr>
          <w:t>e</w:t>
        </w:r>
        <w:r>
          <w:rPr>
            <w:rStyle w:val="Hyperlink"/>
          </w:rPr>
          <w:t>tes DNS for Services and Pods</w:t>
        </w:r>
      </w:hyperlink>
      <w:r>
        <w:t xml:space="preserve"> for the naming rules.</w:t>
      </w:r>
    </w:p>
    <w:p w14:paraId="014347F6" w14:textId="77777777" w:rsidR="00B034A0" w:rsidRDefault="00345BEE">
      <w:pPr>
        <w:pStyle w:val="Heading2"/>
      </w:pPr>
      <w:bookmarkStart w:id="3" w:name="_Toc241229202"/>
      <w:r>
        <w:t>Names handled by another DNS server</w:t>
      </w:r>
      <w:bookmarkEnd w:id="3"/>
    </w:p>
    <w:p w14:paraId="0D2C576D" w14:textId="77777777" w:rsidR="00B034A0" w:rsidRDefault="00345BEE">
      <w:r>
        <w:t xml:space="preserve">For a name outside its configured cluster zones, CoreDNS can use the </w:t>
      </w:r>
      <w:r>
        <w:rPr>
          <w:rFonts w:ascii="Consolas" w:eastAsia="Consolas" w:hAnsi="Consolas" w:cs="Consolas"/>
          <w:color w:val="183B56"/>
          <w:sz w:val="19"/>
          <w:szCs w:val="19"/>
        </w:rPr>
        <w:t>forward</w:t>
      </w:r>
      <w:r>
        <w:t xml:space="preserve"> plugin to contact another DNS server. That may be an Azure-provided resolver or a custom resolver, depending on the cluster's network and DNS configuration.</w:t>
      </w:r>
    </w:p>
    <w:p w14:paraId="7922A6C5" w14:textId="77777777" w:rsidR="00B034A0" w:rsidRDefault="00345BEE">
      <w:r>
        <w:t>Do not assume that every AKS cluster forwards to the same address or that two configured addresses always mean primary and backup. Inspect the effective CoreDNS configuration and the upstream resolver settings it references.</w:t>
      </w:r>
    </w:p>
    <w:p w14:paraId="4164C56C" w14:textId="77777777" w:rsidR="00B034A0" w:rsidRDefault="00345BEE">
      <w:r>
        <w:t>Caching can also change the path. A valid cached answer may avoid an upstream query entirely.</w:t>
      </w:r>
    </w:p>
    <w:p w14:paraId="51F6870A" w14:textId="77777777" w:rsidR="00B034A0" w:rsidRDefault="00345BEE">
      <w:pPr>
        <w:pStyle w:val="Heading2"/>
      </w:pPr>
      <w:bookmarkStart w:id="4" w:name="_Toc241229203"/>
      <w:proofErr w:type="spellStart"/>
      <w:r>
        <w:t>LocalDNS</w:t>
      </w:r>
      <w:proofErr w:type="spellEnd"/>
      <w:r>
        <w:t xml:space="preserve"> can change the first hop</w:t>
      </w:r>
      <w:bookmarkEnd w:id="4"/>
    </w:p>
    <w:p w14:paraId="79A77D6B" w14:textId="77777777" w:rsidR="00B034A0" w:rsidRDefault="00345BEE">
      <w:r>
        <w:t xml:space="preserve">If AKS </w:t>
      </w:r>
      <w:proofErr w:type="spellStart"/>
      <w:r>
        <w:t>LocalDNS</w:t>
      </w:r>
      <w:proofErr w:type="spellEnd"/>
      <w:r>
        <w:t xml:space="preserve"> is enabled, the pod can contact a DNS proxy and cache on its node first. Cluster-domain queries are forwarded to CoreDNS, while other queries can go through CoreDNS or directly to an upstream, depending on the DNS policy and </w:t>
      </w:r>
      <w:proofErr w:type="spellStart"/>
      <w:r>
        <w:t>LocalDNS</w:t>
      </w:r>
      <w:proofErr w:type="spellEnd"/>
      <w:r>
        <w:t xml:space="preserve"> configuration.</w:t>
      </w:r>
    </w:p>
    <w:p w14:paraId="29837C91" w14:textId="77777777" w:rsidR="00B034A0" w:rsidRDefault="00345BEE">
      <w:r>
        <w:t xml:space="preserve">The diagram above is therefore a starting point, not a universal packet trace. Check whether </w:t>
      </w:r>
      <w:proofErr w:type="spellStart"/>
      <w:r>
        <w:t>LocalDNS</w:t>
      </w:r>
      <w:proofErr w:type="spellEnd"/>
      <w:r>
        <w:t xml:space="preserve"> is active before deciding which resolver to inspect. The </w:t>
      </w:r>
      <w:hyperlink r:id="rId10" w:history="1">
        <w:r>
          <w:rPr>
            <w:rStyle w:val="Hyperlink"/>
          </w:rPr>
          <w:t>AKS DNS concepts guide</w:t>
        </w:r>
      </w:hyperlink>
      <w:r>
        <w:t xml:space="preserve"> describes these alternate paths.</w:t>
      </w:r>
    </w:p>
    <w:p w14:paraId="344E828B" w14:textId="77777777" w:rsidR="00B034A0" w:rsidRDefault="00345BEE">
      <w:pPr>
        <w:pStyle w:val="Heading1"/>
      </w:pPr>
      <w:bookmarkStart w:id="5" w:name="_Toc241229204"/>
      <w:r>
        <w:t>3. What AKS manages and what you can customize</w:t>
      </w:r>
      <w:bookmarkEnd w:id="5"/>
    </w:p>
    <w:p w14:paraId="42F2ED5B" w14:textId="77777777" w:rsidR="00B034A0" w:rsidRDefault="00345BEE">
      <w:r>
        <w:t xml:space="preserve">AKS manages the CoreDNS deployment and its main configuration. The </w:t>
      </w:r>
      <w:proofErr w:type="spellStart"/>
      <w:r>
        <w:t>Corefile</w:t>
      </w:r>
      <w:proofErr w:type="spellEnd"/>
      <w:r>
        <w:t xml:space="preserve">, stored in the </w:t>
      </w:r>
      <w:r>
        <w:rPr>
          <w:rFonts w:ascii="Consolas" w:eastAsia="Consolas" w:hAnsi="Consolas" w:cs="Consolas"/>
          <w:color w:val="183B56"/>
          <w:sz w:val="19"/>
          <w:szCs w:val="19"/>
        </w:rPr>
        <w:t>coredns</w:t>
      </w:r>
      <w:r>
        <w:t xml:space="preserve"> ConfigMap, tells CoreDNS which plugins and forwarding rules to use.</w:t>
      </w:r>
    </w:p>
    <w:p w14:paraId="7C88943F" w14:textId="77777777" w:rsidR="00B034A0" w:rsidRDefault="00345BEE">
      <w:pPr>
        <w:keepNext/>
      </w:pPr>
      <w:r>
        <w:t>Three plugin responsibilities are useful to recognize: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592"/>
      </w:tblGrid>
      <w:tr w:rsidR="00B034A0" w14:paraId="05F6F4A3" w14:textId="77777777">
        <w:trPr>
          <w:cantSplit/>
          <w:tblHeader/>
        </w:trPr>
        <w:tc>
          <w:tcPr>
            <w:tcW w:w="2200"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1EAC2D13" w14:textId="77777777" w:rsidR="00B034A0" w:rsidRDefault="00345BEE">
            <w:pPr>
              <w:keepNext/>
              <w:spacing w:after="0" w:line="255" w:lineRule="auto"/>
            </w:pPr>
            <w:r>
              <w:rPr>
                <w:b/>
                <w:bCs/>
                <w:color w:val="FFFFFF"/>
                <w:sz w:val="20"/>
                <w:szCs w:val="20"/>
              </w:rPr>
              <w:t>Plugin</w:t>
            </w:r>
          </w:p>
        </w:tc>
        <w:tc>
          <w:tcPr>
            <w:tcW w:w="7592"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4E49F2DD" w14:textId="77777777" w:rsidR="00B034A0" w:rsidRDefault="00345BEE">
            <w:pPr>
              <w:keepNext/>
              <w:spacing w:after="0" w:line="255" w:lineRule="auto"/>
            </w:pPr>
            <w:r>
              <w:rPr>
                <w:b/>
                <w:bCs/>
                <w:color w:val="FFFFFF"/>
                <w:sz w:val="20"/>
                <w:szCs w:val="20"/>
              </w:rPr>
              <w:t>What it does</w:t>
            </w:r>
          </w:p>
        </w:tc>
      </w:tr>
      <w:tr w:rsidR="00B034A0" w14:paraId="63AA084E" w14:textId="77777777">
        <w:trPr>
          <w:cantSplit/>
        </w:trPr>
        <w:tc>
          <w:tcPr>
            <w:tcW w:w="22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6E13B75A" w14:textId="77777777" w:rsidR="00B034A0" w:rsidRDefault="00345BEE">
            <w:pPr>
              <w:spacing w:after="0" w:line="255" w:lineRule="auto"/>
            </w:pPr>
            <w:proofErr w:type="spellStart"/>
            <w:r>
              <w:rPr>
                <w:rFonts w:ascii="Consolas" w:eastAsia="Consolas" w:hAnsi="Consolas" w:cs="Consolas"/>
                <w:color w:val="183B56"/>
                <w:sz w:val="19"/>
                <w:szCs w:val="19"/>
              </w:rPr>
              <w:t>kubernetes</w:t>
            </w:r>
            <w:proofErr w:type="spellEnd"/>
          </w:p>
        </w:tc>
        <w:tc>
          <w:tcPr>
            <w:tcW w:w="75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056DE2FF" w14:textId="77777777" w:rsidR="00B034A0" w:rsidRDefault="00345BEE">
            <w:pPr>
              <w:spacing w:after="0" w:line="255" w:lineRule="auto"/>
            </w:pPr>
            <w:r>
              <w:rPr>
                <w:sz w:val="20"/>
                <w:szCs w:val="20"/>
              </w:rPr>
              <w:t>Answers DNS queries for configured Kubernetes zones using cluster resource information.</w:t>
            </w:r>
          </w:p>
        </w:tc>
      </w:tr>
      <w:tr w:rsidR="00B034A0" w14:paraId="144E8386" w14:textId="77777777">
        <w:trPr>
          <w:cantSplit/>
        </w:trPr>
        <w:tc>
          <w:tcPr>
            <w:tcW w:w="22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0D0D96F8" w14:textId="77777777" w:rsidR="00B034A0" w:rsidRDefault="00345BEE">
            <w:pPr>
              <w:spacing w:after="0" w:line="255" w:lineRule="auto"/>
            </w:pPr>
            <w:r>
              <w:rPr>
                <w:rFonts w:ascii="Consolas" w:eastAsia="Consolas" w:hAnsi="Consolas" w:cs="Consolas"/>
                <w:color w:val="183B56"/>
                <w:sz w:val="19"/>
                <w:szCs w:val="19"/>
              </w:rPr>
              <w:t>forward</w:t>
            </w:r>
          </w:p>
        </w:tc>
        <w:tc>
          <w:tcPr>
            <w:tcW w:w="75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5D655A85" w14:textId="77777777" w:rsidR="00B034A0" w:rsidRDefault="00345BEE">
            <w:pPr>
              <w:spacing w:after="0" w:line="255" w:lineRule="auto"/>
            </w:pPr>
            <w:r>
              <w:rPr>
                <w:sz w:val="20"/>
                <w:szCs w:val="20"/>
              </w:rPr>
              <w:t>Sends matching queries to upstream DNS servers.</w:t>
            </w:r>
          </w:p>
        </w:tc>
      </w:tr>
      <w:tr w:rsidR="00B034A0" w14:paraId="366007BA" w14:textId="77777777">
        <w:trPr>
          <w:cantSplit/>
        </w:trPr>
        <w:tc>
          <w:tcPr>
            <w:tcW w:w="22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2318720A" w14:textId="77777777" w:rsidR="00B034A0" w:rsidRDefault="00345BEE">
            <w:pPr>
              <w:spacing w:after="0" w:line="255" w:lineRule="auto"/>
            </w:pPr>
            <w:r>
              <w:rPr>
                <w:rFonts w:ascii="Consolas" w:eastAsia="Consolas" w:hAnsi="Consolas" w:cs="Consolas"/>
                <w:color w:val="183B56"/>
                <w:sz w:val="19"/>
                <w:szCs w:val="19"/>
              </w:rPr>
              <w:t>cache</w:t>
            </w:r>
          </w:p>
        </w:tc>
        <w:tc>
          <w:tcPr>
            <w:tcW w:w="75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7BDBB29C" w14:textId="77777777" w:rsidR="00B034A0" w:rsidRDefault="00345BEE">
            <w:pPr>
              <w:spacing w:after="0" w:line="255" w:lineRule="auto"/>
            </w:pPr>
            <w:r>
              <w:rPr>
                <w:sz w:val="20"/>
                <w:szCs w:val="20"/>
              </w:rPr>
              <w:t>Reuses stored DNS responses when enabled and allowed by its configuration.</w:t>
            </w:r>
          </w:p>
        </w:tc>
      </w:tr>
    </w:tbl>
    <w:p w14:paraId="1D154A8E" w14:textId="77777777" w:rsidR="00B034A0" w:rsidRDefault="00B034A0">
      <w:pPr>
        <w:spacing w:after="0"/>
      </w:pPr>
    </w:p>
    <w:p w14:paraId="54D9F736" w14:textId="77777777" w:rsidR="00B034A0" w:rsidRDefault="00345BEE">
      <w:r>
        <w:t>An upstream failure affects queries that need that upstream. It does not automatically mean that normal Kubernetes Service records have become unavailable.</w:t>
      </w:r>
    </w:p>
    <w:p w14:paraId="48EDB359" w14:textId="77777777" w:rsidR="00B034A0" w:rsidRDefault="00345BEE">
      <w:r>
        <w:t xml:space="preserve">For supported customization, AKS provides the </w:t>
      </w:r>
      <w:r>
        <w:rPr>
          <w:rFonts w:ascii="Consolas" w:eastAsia="Consolas" w:hAnsi="Consolas" w:cs="Consolas"/>
          <w:color w:val="183B56"/>
          <w:sz w:val="19"/>
          <w:szCs w:val="19"/>
        </w:rPr>
        <w:t>coredns-custom</w:t>
      </w:r>
      <w:r>
        <w:t xml:space="preserve"> ConfigMap. Microsoft documents custom entries with names ending in </w:t>
      </w:r>
      <w:r>
        <w:rPr>
          <w:rFonts w:ascii="Consolas" w:eastAsia="Consolas" w:hAnsi="Consolas" w:cs="Consolas"/>
          <w:color w:val="183B56"/>
          <w:sz w:val="19"/>
          <w:szCs w:val="19"/>
        </w:rPr>
        <w:t>.server</w:t>
      </w:r>
      <w:r>
        <w:t xml:space="preserve"> or </w:t>
      </w:r>
      <w:r>
        <w:rPr>
          <w:rFonts w:ascii="Consolas" w:eastAsia="Consolas" w:hAnsi="Consolas" w:cs="Consolas"/>
          <w:color w:val="183B56"/>
          <w:sz w:val="19"/>
          <w:szCs w:val="19"/>
        </w:rPr>
        <w:t>.override</w:t>
      </w:r>
      <w:r>
        <w:t>, including domain-specific forwarding examples.</w:t>
      </w:r>
    </w:p>
    <w:p w14:paraId="62064A47" w14:textId="77777777" w:rsidR="00B034A0" w:rsidRDefault="00345BEE">
      <w:r>
        <w:rPr>
          <w:b/>
          <w:bCs/>
        </w:rPr>
        <w:t xml:space="preserve">Do not edit the managed main </w:t>
      </w:r>
      <w:proofErr w:type="spellStart"/>
      <w:r>
        <w:rPr>
          <w:b/>
          <w:bCs/>
        </w:rPr>
        <w:t>Corefile</w:t>
      </w:r>
      <w:proofErr w:type="spellEnd"/>
      <w:r>
        <w:rPr>
          <w:b/>
          <w:bCs/>
        </w:rPr>
        <w:t xml:space="preserve"> as a shortcut.</w:t>
      </w:r>
      <w:r>
        <w:t xml:space="preserve"> A CoreDNS option being valid does not mean that every way of applying it is supported in AKS.</w:t>
      </w:r>
    </w:p>
    <w:p w14:paraId="265C63AE" w14:textId="77777777" w:rsidR="00B034A0" w:rsidRDefault="00345BEE">
      <w:r>
        <w:lastRenderedPageBreak/>
        <w:t xml:space="preserve">For example, forwarding one private domain to designated resolvers is different from replacing the managed root forwarding behavior for the entire cluster. Follow the </w:t>
      </w:r>
      <w:hyperlink r:id="rId11" w:history="1">
        <w:r>
          <w:rPr>
            <w:rStyle w:val="Hyperlink"/>
          </w:rPr>
          <w:t>AKS CoreDNS customization guidance</w:t>
        </w:r>
      </w:hyperlink>
      <w:r>
        <w:t xml:space="preserve"> for the intended change.</w:t>
      </w:r>
    </w:p>
    <w:p w14:paraId="4168D48A" w14:textId="77777777" w:rsidR="00B034A0" w:rsidRDefault="00345BEE">
      <w:r>
        <w:t>Also check the deployed image. The tests discussed here used CoreDNS 1.13.1. A setting shown in documentation for a newer CoreDNS release may not exist in that image.</w:t>
      </w:r>
    </w:p>
    <w:p w14:paraId="6DAE932A" w14:textId="77777777" w:rsidR="00B034A0" w:rsidRDefault="00345BEE">
      <w:pPr>
        <w:pStyle w:val="Heading1"/>
      </w:pPr>
      <w:bookmarkStart w:id="6" w:name="_Toc241229205"/>
      <w:r>
        <w:t>4. How CoreDNS selects and checks upstream servers</w:t>
      </w:r>
      <w:bookmarkEnd w:id="6"/>
    </w:p>
    <w:p w14:paraId="5D5094B6" w14:textId="77777777" w:rsidR="00B034A0" w:rsidRDefault="00345BEE">
      <w:r>
        <w:t xml:space="preserve">Once a query reaches the </w:t>
      </w:r>
      <w:r>
        <w:rPr>
          <w:rFonts w:ascii="Consolas" w:eastAsia="Consolas" w:hAnsi="Consolas" w:cs="Consolas"/>
          <w:color w:val="183B56"/>
          <w:sz w:val="19"/>
          <w:szCs w:val="19"/>
        </w:rPr>
        <w:t>forward</w:t>
      </w:r>
      <w:r>
        <w:t xml:space="preserve"> plugin, three separate decisions matter: which server to try, when to try another, and whether a server should be skipped on later queries.</w:t>
      </w:r>
    </w:p>
    <w:p w14:paraId="7765FE07" w14:textId="77777777" w:rsidR="00B034A0" w:rsidRDefault="00345BEE">
      <w:pPr>
        <w:pStyle w:val="Heading2"/>
      </w:pPr>
      <w:bookmarkStart w:id="7" w:name="_Toc241229206"/>
      <w:r>
        <w:t>Selection policy chooses the starting server</w:t>
      </w:r>
      <w:bookmarkEnd w:id="7"/>
    </w:p>
    <w:p w14:paraId="1ECF52AC" w14:textId="77777777" w:rsidR="00B034A0" w:rsidRDefault="00345BEE">
      <w:pPr>
        <w:keepNext/>
      </w:pPr>
      <w:r>
        <w:t>For CoreDNS 1.13.1:</w:t>
      </w:r>
    </w:p>
    <w:p w14:paraId="12A35B57" w14:textId="77777777" w:rsidR="00B034A0" w:rsidRDefault="00345BEE">
      <w:pPr>
        <w:pStyle w:val="ListParagraph"/>
        <w:numPr>
          <w:ilvl w:val="0"/>
          <w:numId w:val="4"/>
        </w:numPr>
        <w:spacing w:after="100"/>
      </w:pPr>
      <w:r>
        <w:rPr>
          <w:rFonts w:ascii="Consolas" w:eastAsia="Consolas" w:hAnsi="Consolas" w:cs="Consolas"/>
          <w:color w:val="183B56"/>
          <w:sz w:val="19"/>
          <w:szCs w:val="19"/>
        </w:rPr>
        <w:t>random</w:t>
      </w:r>
      <w:r>
        <w:t xml:space="preserve"> chooses among eligible </w:t>
      </w:r>
      <w:proofErr w:type="spellStart"/>
      <w:r>
        <w:t>upstreams</w:t>
      </w:r>
      <w:proofErr w:type="spellEnd"/>
      <w:r>
        <w:t>. It is the default when no policy is specified.</w:t>
      </w:r>
    </w:p>
    <w:p w14:paraId="1FF3DDB1" w14:textId="77777777" w:rsidR="00B034A0" w:rsidRDefault="00345BEE">
      <w:pPr>
        <w:pStyle w:val="ListParagraph"/>
        <w:numPr>
          <w:ilvl w:val="0"/>
          <w:numId w:val="4"/>
        </w:numPr>
        <w:spacing w:after="100"/>
      </w:pPr>
      <w:proofErr w:type="spellStart"/>
      <w:r>
        <w:rPr>
          <w:rFonts w:ascii="Consolas" w:eastAsia="Consolas" w:hAnsi="Consolas" w:cs="Consolas"/>
          <w:color w:val="183B56"/>
          <w:sz w:val="19"/>
          <w:szCs w:val="19"/>
        </w:rPr>
        <w:t>round_robin</w:t>
      </w:r>
      <w:proofErr w:type="spellEnd"/>
      <w:r>
        <w:t xml:space="preserve"> rotates the initial choice.</w:t>
      </w:r>
    </w:p>
    <w:p w14:paraId="698C94E8" w14:textId="77777777" w:rsidR="00B034A0" w:rsidRDefault="00345BEE">
      <w:pPr>
        <w:pStyle w:val="ListParagraph"/>
        <w:numPr>
          <w:ilvl w:val="0"/>
          <w:numId w:val="4"/>
        </w:numPr>
        <w:spacing w:after="100"/>
      </w:pPr>
      <w:r>
        <w:rPr>
          <w:rFonts w:ascii="Consolas" w:eastAsia="Consolas" w:hAnsi="Consolas" w:cs="Consolas"/>
          <w:color w:val="183B56"/>
          <w:sz w:val="19"/>
          <w:szCs w:val="19"/>
        </w:rPr>
        <w:t>sequential</w:t>
      </w:r>
      <w:r>
        <w:t xml:space="preserve"> tries </w:t>
      </w:r>
      <w:proofErr w:type="spellStart"/>
      <w:r>
        <w:t>upstreams</w:t>
      </w:r>
      <w:proofErr w:type="spellEnd"/>
      <w:r>
        <w:t xml:space="preserve"> in their configured order, preferring the first one not marked unhealthy.</w:t>
      </w:r>
    </w:p>
    <w:p w14:paraId="51397EAB" w14:textId="77777777" w:rsidR="00B034A0" w:rsidRDefault="00345BEE">
      <w:pPr>
        <w:keepNext/>
      </w:pPr>
      <w:r>
        <w:t xml:space="preserve">Here is an </w:t>
      </w:r>
      <w:r>
        <w:rPr>
          <w:b/>
          <w:bCs/>
        </w:rPr>
        <w:t>illustrative isolated-lab fragment</w:t>
      </w:r>
      <w:r>
        <w:t>, not a change to apply to AKS-managed CoreDNS. The addresses are placeholders:</w:t>
      </w:r>
    </w:p>
    <w:p w14:paraId="25BD3FAA" w14:textId="77777777" w:rsidR="00B034A0" w:rsidRDefault="00345BEE">
      <w:pPr>
        <w:pStyle w:val="Codeblock"/>
        <w:keepNext/>
        <w:shd w:val="clear" w:color="auto" w:fill="F2F4F7"/>
        <w:spacing w:before="100" w:after="0" w:line="240" w:lineRule="auto"/>
      </w:pPr>
      <w:r>
        <w:t>forward . &lt;primary-dns-ip&gt; &lt;backup-dns-ip&gt; {</w:t>
      </w:r>
    </w:p>
    <w:p w14:paraId="6840128E" w14:textId="77777777" w:rsidR="00B034A0" w:rsidRDefault="00345BEE">
      <w:pPr>
        <w:pStyle w:val="Codeblock"/>
        <w:keepNext/>
        <w:shd w:val="clear" w:color="auto" w:fill="F2F4F7"/>
        <w:spacing w:after="0" w:line="240" w:lineRule="auto"/>
      </w:pPr>
      <w:r>
        <w:t xml:space="preserve">    policy sequential</w:t>
      </w:r>
    </w:p>
    <w:p w14:paraId="7D14BB75" w14:textId="77777777" w:rsidR="00B034A0" w:rsidRDefault="00345BEE">
      <w:pPr>
        <w:pStyle w:val="Codeblock"/>
        <w:keepNext/>
        <w:shd w:val="clear" w:color="auto" w:fill="F2F4F7"/>
        <w:spacing w:after="0" w:line="240" w:lineRule="auto"/>
      </w:pPr>
      <w:r>
        <w:t xml:space="preserve">    failover SERVFAIL</w:t>
      </w:r>
    </w:p>
    <w:p w14:paraId="1F686A99" w14:textId="77777777" w:rsidR="00B034A0" w:rsidRDefault="00345BEE">
      <w:pPr>
        <w:pStyle w:val="Codeblock"/>
        <w:shd w:val="clear" w:color="auto" w:fill="F2F4F7"/>
        <w:spacing w:after="160" w:line="240" w:lineRule="auto"/>
      </w:pPr>
      <w:r>
        <w:t>}</w:t>
      </w:r>
    </w:p>
    <w:p w14:paraId="03CE2310" w14:textId="77777777" w:rsidR="00B034A0" w:rsidRDefault="00345BEE">
      <w:r>
        <w:rPr>
          <w:rFonts w:ascii="Consolas" w:eastAsia="Consolas" w:hAnsi="Consolas" w:cs="Consolas"/>
          <w:color w:val="183B56"/>
          <w:sz w:val="19"/>
          <w:szCs w:val="19"/>
        </w:rPr>
        <w:t>policy sequential</w:t>
      </w:r>
      <w:r>
        <w:t xml:space="preserve"> controls the order. </w:t>
      </w:r>
      <w:r>
        <w:rPr>
          <w:rFonts w:ascii="Consolas" w:eastAsia="Consolas" w:hAnsi="Consolas" w:cs="Consolas"/>
          <w:color w:val="183B56"/>
          <w:sz w:val="19"/>
          <w:szCs w:val="19"/>
        </w:rPr>
        <w:t>failover SERVFAIL</w:t>
      </w:r>
      <w:r>
        <w:t xml:space="preserve"> permits another upstream attempt when the response says the server could not complete the lookup. Those are different settings for different decisions.</w:t>
      </w:r>
    </w:p>
    <w:p w14:paraId="1623C820" w14:textId="77777777" w:rsidR="00B034A0" w:rsidRDefault="00345BEE">
      <w:pPr>
        <w:pStyle w:val="Heading2"/>
      </w:pPr>
      <w:bookmarkStart w:id="8" w:name="_Toc241229207"/>
      <w:r>
        <w:t>A missing reply and an error reply are different</w:t>
      </w:r>
      <w:bookmarkEnd w:id="8"/>
    </w:p>
    <w:p w14:paraId="75C126A6" w14:textId="77777777" w:rsidR="00B034A0" w:rsidRDefault="00345BEE">
      <w:r>
        <w:t xml:space="preserve">If packets are silently dropped, CoreDNS receives no answer and must wait for a timeout. If the server returns </w:t>
      </w:r>
      <w:r>
        <w:rPr>
          <w:rFonts w:ascii="Consolas" w:eastAsia="Consolas" w:hAnsi="Consolas" w:cs="Consolas"/>
          <w:color w:val="183B56"/>
          <w:sz w:val="19"/>
          <w:szCs w:val="19"/>
        </w:rPr>
        <w:t>SERVFAIL</w:t>
      </w:r>
      <w:r>
        <w:t>, CoreDNS has received a DNS error response.</w:t>
      </w:r>
    </w:p>
    <w:p w14:paraId="0DF4A2E6" w14:textId="77777777" w:rsidR="00B034A0" w:rsidRDefault="00345BEE">
      <w:r>
        <w:t xml:space="preserve">By default, the </w:t>
      </w:r>
      <w:r>
        <w:rPr>
          <w:rFonts w:ascii="Consolas" w:eastAsia="Consolas" w:hAnsi="Consolas" w:cs="Consolas"/>
          <w:color w:val="183B56"/>
          <w:sz w:val="19"/>
          <w:szCs w:val="19"/>
        </w:rPr>
        <w:t>forward</w:t>
      </w:r>
      <w:r>
        <w:t xml:space="preserve"> plugin returns that </w:t>
      </w:r>
      <w:r>
        <w:rPr>
          <w:rFonts w:ascii="Consolas" w:eastAsia="Consolas" w:hAnsi="Consolas" w:cs="Consolas"/>
          <w:color w:val="183B56"/>
          <w:sz w:val="19"/>
          <w:szCs w:val="19"/>
        </w:rPr>
        <w:t>SERVFAIL</w:t>
      </w:r>
      <w:r>
        <w:t xml:space="preserve"> to the caller instead of trying another server. An explicit </w:t>
      </w:r>
      <w:r>
        <w:rPr>
          <w:rFonts w:ascii="Consolas" w:eastAsia="Consolas" w:hAnsi="Consolas" w:cs="Consolas"/>
          <w:color w:val="183B56"/>
          <w:sz w:val="19"/>
          <w:szCs w:val="19"/>
        </w:rPr>
        <w:t>failover</w:t>
      </w:r>
      <w:r>
        <w:t xml:space="preserve"> rule can change the handling of selected response codes.</w:t>
      </w:r>
    </w:p>
    <w:p w14:paraId="7D19F6F1" w14:textId="77777777" w:rsidR="00B034A0" w:rsidRDefault="00345BEE">
      <w:r>
        <w:t>Protocol matters too. User Datagram Protocol (UDP) does not open a connection before sending the query. Transmission Control Protocol (TCP) does.</w:t>
      </w:r>
    </w:p>
    <w:p w14:paraId="68236DE4" w14:textId="77777777" w:rsidR="00B034A0" w:rsidRDefault="00345BEE">
      <w:r>
        <w:t>In this release, the read timeout is two seconds. Opening a TCP connection has a separate timeout that starts at 30 seconds and can decrease toward one second based on recent connection times. There is no single timeout that describes every failure.</w:t>
      </w:r>
    </w:p>
    <w:p w14:paraId="323BA4DD" w14:textId="77777777" w:rsidR="00B034A0" w:rsidRDefault="00345BEE">
      <w:r>
        <w:t xml:space="preserve">These behaviors are documented in the </w:t>
      </w:r>
      <w:hyperlink r:id="rId12" w:history="1">
        <w:r>
          <w:rPr>
            <w:rStyle w:val="Hyperlink"/>
          </w:rPr>
          <w:t>CoreDNS 1.13.1 forward reference</w:t>
        </w:r>
      </w:hyperlink>
      <w:r>
        <w:t>.</w:t>
      </w:r>
    </w:p>
    <w:p w14:paraId="35306E61" w14:textId="77777777" w:rsidR="00B034A0" w:rsidRDefault="00345BEE">
      <w:pPr>
        <w:pStyle w:val="Heading2"/>
      </w:pPr>
      <w:bookmarkStart w:id="9" w:name="_Toc241229208"/>
      <w:r>
        <w:t>Health checks change later selections</w:t>
      </w:r>
      <w:bookmarkEnd w:id="9"/>
    </w:p>
    <w:p w14:paraId="1E074CA4" w14:textId="77777777" w:rsidR="00B034A0" w:rsidRDefault="00345BEE">
      <w:r>
        <w:t xml:space="preserve">The </w:t>
      </w:r>
      <w:r>
        <w:rPr>
          <w:rFonts w:ascii="Consolas" w:eastAsia="Consolas" w:hAnsi="Consolas" w:cs="Consolas"/>
          <w:color w:val="183B56"/>
          <w:sz w:val="19"/>
          <w:szCs w:val="19"/>
        </w:rPr>
        <w:t>forward</w:t>
      </w:r>
      <w:r>
        <w:t xml:space="preserve"> plugin starts upstream health checking after a network error. It does not continuously poll every untouched healthy upstream before any failure occurs.</w:t>
      </w:r>
    </w:p>
    <w:p w14:paraId="1913FB69" w14:textId="77777777" w:rsidR="00B034A0" w:rsidRDefault="00345BEE">
      <w:r>
        <w:lastRenderedPageBreak/>
        <w:t xml:space="preserve">The documented default check interval is 0.5 seconds. That is </w:t>
      </w:r>
      <w:r>
        <w:rPr>
          <w:b/>
          <w:bCs/>
        </w:rPr>
        <w:t>not</w:t>
      </w:r>
      <w:r>
        <w:t xml:space="preserve"> a promise that failover finishes in half a second: the triggering query may already be waiting for a timeout.</w:t>
      </w:r>
    </w:p>
    <w:p w14:paraId="2EA097BA" w14:textId="77777777" w:rsidR="00B034A0" w:rsidRDefault="00345BEE">
      <w:proofErr w:type="spellStart"/>
      <w:r>
        <w:rPr>
          <w:rFonts w:ascii="Consolas" w:eastAsia="Consolas" w:hAnsi="Consolas" w:cs="Consolas"/>
          <w:color w:val="183B56"/>
          <w:sz w:val="19"/>
          <w:szCs w:val="19"/>
        </w:rPr>
        <w:t>max_fails</w:t>
      </w:r>
      <w:proofErr w:type="spellEnd"/>
      <w:r>
        <w:t xml:space="preserve"> controls how many failed health checks mark an upstream unhealthy. Its default is 2; the application-impact lab used 1 to make the change easier to observe.</w:t>
      </w:r>
    </w:p>
    <w:p w14:paraId="61E99754" w14:textId="77777777" w:rsidR="00B034A0" w:rsidRDefault="00345BEE">
      <w:r>
        <w:t>A DNS error response can still prove network reachability. Health checking therefore does not prove that an upstream can successfully resolve every name your application needs.</w:t>
      </w:r>
    </w:p>
    <w:p w14:paraId="595F6CC5" w14:textId="77777777" w:rsidR="00B034A0" w:rsidRDefault="00345BEE">
      <w:r>
        <w:t xml:space="preserve">Each CoreDNS process keeps its own upstream health state. Testing one replica does not establish the state of every replica, and restarting a resolver resets that state. The </w:t>
      </w:r>
      <w:hyperlink r:id="rId13" w:history="1">
        <w:r>
          <w:rPr>
            <w:rStyle w:val="Hyperlink"/>
          </w:rPr>
          <w:t>health-check guide and evidence</w:t>
        </w:r>
      </w:hyperlink>
      <w:r>
        <w:t xml:space="preserve"> distinguish source-backed behavior from measured, partial, and inconclusive cases.</w:t>
      </w:r>
    </w:p>
    <w:p w14:paraId="3CDCBA0D" w14:textId="77777777" w:rsidR="00B034A0" w:rsidRDefault="00345BEE">
      <w:pPr>
        <w:pStyle w:val="Heading1"/>
      </w:pPr>
      <w:bookmarkStart w:id="10" w:name="_Toc241229209"/>
      <w:r>
        <w:t>5. What failure tests on AKS showed</w:t>
      </w:r>
      <w:bookmarkEnd w:id="10"/>
    </w:p>
    <w:p w14:paraId="7ADA618E" w14:textId="77777777" w:rsidR="00B034A0" w:rsidRDefault="00345BEE">
      <w:r>
        <w:t xml:space="preserve">The September 25, </w:t>
      </w:r>
      <w:proofErr w:type="gramStart"/>
      <w:r>
        <w:t>2026</w:t>
      </w:r>
      <w:proofErr w:type="gramEnd"/>
      <w:r>
        <w:t xml:space="preserve"> run used Kubernetes </w:t>
      </w:r>
      <w:r>
        <w:rPr>
          <w:rFonts w:ascii="Consolas" w:eastAsia="Consolas" w:hAnsi="Consolas" w:cs="Consolas"/>
          <w:color w:val="183B56"/>
          <w:sz w:val="19"/>
          <w:szCs w:val="19"/>
        </w:rPr>
        <w:t>v1.35.7</w:t>
      </w:r>
      <w:r>
        <w:t xml:space="preserve"> and image </w:t>
      </w:r>
      <w:r>
        <w:rPr>
          <w:rFonts w:ascii="Consolas" w:eastAsia="Consolas" w:hAnsi="Consolas" w:cs="Consolas"/>
          <w:color w:val="183B56"/>
          <w:sz w:val="19"/>
          <w:szCs w:val="19"/>
        </w:rPr>
        <w:t>mcr.microsoft.com/</w:t>
      </w:r>
      <w:proofErr w:type="spellStart"/>
      <w:r>
        <w:rPr>
          <w:rFonts w:ascii="Consolas" w:eastAsia="Consolas" w:hAnsi="Consolas" w:cs="Consolas"/>
          <w:color w:val="183B56"/>
          <w:sz w:val="19"/>
          <w:szCs w:val="19"/>
        </w:rPr>
        <w:t>oss</w:t>
      </w:r>
      <w:proofErr w:type="spellEnd"/>
      <w:r>
        <w:rPr>
          <w:rFonts w:ascii="Consolas" w:eastAsia="Consolas" w:hAnsi="Consolas" w:cs="Consolas"/>
          <w:color w:val="183B56"/>
          <w:sz w:val="19"/>
          <w:szCs w:val="19"/>
        </w:rPr>
        <w:t>/v2/</w:t>
      </w:r>
      <w:proofErr w:type="spellStart"/>
      <w:r>
        <w:rPr>
          <w:rFonts w:ascii="Consolas" w:eastAsia="Consolas" w:hAnsi="Consolas" w:cs="Consolas"/>
          <w:color w:val="183B56"/>
          <w:sz w:val="19"/>
          <w:szCs w:val="19"/>
        </w:rPr>
        <w:t>kubernetes</w:t>
      </w:r>
      <w:proofErr w:type="spellEnd"/>
      <w:r>
        <w:rPr>
          <w:rFonts w:ascii="Consolas" w:eastAsia="Consolas" w:hAnsi="Consolas" w:cs="Consolas"/>
          <w:color w:val="183B56"/>
          <w:sz w:val="19"/>
          <w:szCs w:val="19"/>
        </w:rPr>
        <w:t>/coredns:v1.13.1-20</w:t>
      </w:r>
      <w:r>
        <w:t>.</w:t>
      </w:r>
    </w:p>
    <w:p w14:paraId="26DD86D0" w14:textId="77777777" w:rsidR="00B034A0" w:rsidRDefault="00345BEE">
      <w:r>
        <w:t xml:space="preserve">Tests ran against separate CoreDNS resolvers and controlled upstream servers in an isolated namespace. They did not inject faults into AKS-managed CoreDNS or validate every production DNS path, including </w:t>
      </w:r>
      <w:proofErr w:type="spellStart"/>
      <w:r>
        <w:t>LocalDNS</w:t>
      </w:r>
      <w:proofErr w:type="spellEnd"/>
      <w:r>
        <w:t>.</w:t>
      </w:r>
    </w:p>
    <w:p w14:paraId="1B89A7B7" w14:textId="77777777" w:rsidR="00B034A0" w:rsidRDefault="00345BEE">
      <w:r>
        <w:t xml:space="preserve">The test resolver used sequential selection and </w:t>
      </w:r>
      <w:proofErr w:type="spellStart"/>
      <w:r>
        <w:rPr>
          <w:rFonts w:ascii="Consolas" w:eastAsia="Consolas" w:hAnsi="Consolas" w:cs="Consolas"/>
          <w:color w:val="183B56"/>
          <w:sz w:val="19"/>
          <w:szCs w:val="19"/>
        </w:rPr>
        <w:t>max_fails</w:t>
      </w:r>
      <w:proofErr w:type="spellEnd"/>
      <w:r>
        <w:rPr>
          <w:rFonts w:ascii="Consolas" w:eastAsia="Consolas" w:hAnsi="Consolas" w:cs="Consolas"/>
          <w:color w:val="183B56"/>
          <w:sz w:val="19"/>
          <w:szCs w:val="19"/>
        </w:rPr>
        <w:t xml:space="preserve"> 1</w:t>
      </w:r>
      <w:r>
        <w:t>. Query times below are in milliseconds (ms).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4792"/>
      </w:tblGrid>
      <w:tr w:rsidR="00B034A0" w14:paraId="236A54FB" w14:textId="77777777">
        <w:trPr>
          <w:cantSplit/>
          <w:tblHeader/>
        </w:trPr>
        <w:tc>
          <w:tcPr>
            <w:tcW w:w="5000"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0AF3DC45" w14:textId="77777777" w:rsidR="00B034A0" w:rsidRDefault="00345BEE">
            <w:pPr>
              <w:keepNext/>
              <w:spacing w:after="0" w:line="255" w:lineRule="auto"/>
            </w:pPr>
            <w:r>
              <w:rPr>
                <w:b/>
                <w:bCs/>
                <w:color w:val="FFFFFF"/>
                <w:sz w:val="20"/>
                <w:szCs w:val="20"/>
              </w:rPr>
              <w:t>Test condition</w:t>
            </w:r>
          </w:p>
        </w:tc>
        <w:tc>
          <w:tcPr>
            <w:tcW w:w="4792"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4855ECCD" w14:textId="77777777" w:rsidR="00B034A0" w:rsidRDefault="00345BEE">
            <w:pPr>
              <w:keepNext/>
              <w:spacing w:after="0" w:line="255" w:lineRule="auto"/>
            </w:pPr>
            <w:r>
              <w:rPr>
                <w:b/>
                <w:bCs/>
                <w:color w:val="FFFFFF"/>
                <w:sz w:val="20"/>
                <w:szCs w:val="20"/>
              </w:rPr>
              <w:t>Recorded result</w:t>
            </w:r>
          </w:p>
        </w:tc>
      </w:tr>
      <w:tr w:rsidR="00B034A0" w14:paraId="05E72536"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414AF939" w14:textId="77777777" w:rsidR="00B034A0" w:rsidRDefault="00345BEE">
            <w:pPr>
              <w:spacing w:after="0" w:line="255" w:lineRule="auto"/>
            </w:pPr>
            <w:r>
              <w:rPr>
                <w:sz w:val="20"/>
                <w:szCs w:val="20"/>
              </w:rPr>
              <w:t>First UDP query after silent primary packet loss</w:t>
            </w:r>
          </w:p>
        </w:tc>
        <w:tc>
          <w:tcPr>
            <w:tcW w:w="4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7447E9F4" w14:textId="77777777" w:rsidR="00B034A0" w:rsidRDefault="00345BEE">
            <w:pPr>
              <w:spacing w:after="0" w:line="255" w:lineRule="auto"/>
            </w:pPr>
            <w:r>
              <w:rPr>
                <w:sz w:val="20"/>
                <w:szCs w:val="20"/>
              </w:rPr>
              <w:t xml:space="preserve">Backup answer in </w:t>
            </w:r>
            <w:r>
              <w:rPr>
                <w:b/>
                <w:bCs/>
                <w:sz w:val="20"/>
                <w:szCs w:val="20"/>
              </w:rPr>
              <w:t>2,000 ms</w:t>
            </w:r>
          </w:p>
        </w:tc>
      </w:tr>
      <w:tr w:rsidR="00B034A0" w14:paraId="28E2E5B2"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0F8B4DEE" w14:textId="77777777" w:rsidR="00B034A0" w:rsidRDefault="00345BEE">
            <w:pPr>
              <w:spacing w:after="0" w:line="255" w:lineRule="auto"/>
            </w:pPr>
            <w:r>
              <w:rPr>
                <w:sz w:val="20"/>
                <w:szCs w:val="20"/>
              </w:rPr>
              <w:t>Independent one-second and two-second client timeouts</w:t>
            </w:r>
          </w:p>
        </w:tc>
        <w:tc>
          <w:tcPr>
            <w:tcW w:w="4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6E39579C" w14:textId="77777777" w:rsidR="00B034A0" w:rsidRDefault="00345BEE">
            <w:pPr>
              <w:spacing w:after="0" w:line="255" w:lineRule="auto"/>
            </w:pPr>
            <w:r>
              <w:rPr>
                <w:sz w:val="20"/>
                <w:szCs w:val="20"/>
              </w:rPr>
              <w:t>Both clients received no response before timing out</w:t>
            </w:r>
          </w:p>
        </w:tc>
      </w:tr>
      <w:tr w:rsidR="00B034A0" w14:paraId="2F0CD4D9"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2392B867" w14:textId="77777777" w:rsidR="00B034A0" w:rsidRDefault="00345BEE">
            <w:pPr>
              <w:spacing w:after="0" w:line="255" w:lineRule="auto"/>
            </w:pPr>
            <w:r>
              <w:rPr>
                <w:sz w:val="20"/>
                <w:szCs w:val="20"/>
              </w:rPr>
              <w:t>Five-second client timeout</w:t>
            </w:r>
          </w:p>
        </w:tc>
        <w:tc>
          <w:tcPr>
            <w:tcW w:w="4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4EB91FFC" w14:textId="77777777" w:rsidR="00B034A0" w:rsidRDefault="00345BEE">
            <w:pPr>
              <w:spacing w:after="0" w:line="255" w:lineRule="auto"/>
            </w:pPr>
            <w:r>
              <w:rPr>
                <w:sz w:val="20"/>
                <w:szCs w:val="20"/>
              </w:rPr>
              <w:t xml:space="preserve">Backup answer in </w:t>
            </w:r>
            <w:r>
              <w:rPr>
                <w:b/>
                <w:bCs/>
                <w:sz w:val="20"/>
                <w:szCs w:val="20"/>
              </w:rPr>
              <w:t>2,000 ms</w:t>
            </w:r>
          </w:p>
        </w:tc>
      </w:tr>
      <w:tr w:rsidR="00B034A0" w14:paraId="6A6BB64E"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1A4E5B8E" w14:textId="77777777" w:rsidR="00B034A0" w:rsidRDefault="00345BEE">
            <w:pPr>
              <w:spacing w:after="0" w:line="255" w:lineRule="auto"/>
            </w:pPr>
            <w:r>
              <w:rPr>
                <w:sz w:val="20"/>
                <w:szCs w:val="20"/>
              </w:rPr>
              <w:t>Three later queries after the primary was marked unhealthy</w:t>
            </w:r>
          </w:p>
        </w:tc>
        <w:tc>
          <w:tcPr>
            <w:tcW w:w="4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4B1B1E71" w14:textId="77777777" w:rsidR="00B034A0" w:rsidRDefault="00345BEE">
            <w:pPr>
              <w:spacing w:after="0" w:line="255" w:lineRule="auto"/>
            </w:pPr>
            <w:r>
              <w:rPr>
                <w:sz w:val="20"/>
                <w:szCs w:val="20"/>
              </w:rPr>
              <w:t xml:space="preserve">Backup answers, each displayed as </w:t>
            </w:r>
            <w:r>
              <w:rPr>
                <w:b/>
                <w:bCs/>
                <w:sz w:val="20"/>
                <w:szCs w:val="20"/>
              </w:rPr>
              <w:t>0 ms</w:t>
            </w:r>
          </w:p>
        </w:tc>
      </w:tr>
      <w:tr w:rsidR="00B034A0" w14:paraId="2758CA21"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413DC5B2" w14:textId="77777777" w:rsidR="00B034A0" w:rsidRDefault="00345BEE">
            <w:pPr>
              <w:spacing w:after="0" w:line="255" w:lineRule="auto"/>
            </w:pPr>
            <w:r>
              <w:rPr>
                <w:sz w:val="20"/>
                <w:szCs w:val="20"/>
              </w:rPr>
              <w:t xml:space="preserve">Primary returned </w:t>
            </w:r>
            <w:r>
              <w:rPr>
                <w:rFonts w:ascii="Consolas" w:eastAsia="Consolas" w:hAnsi="Consolas" w:cs="Consolas"/>
                <w:color w:val="183B56"/>
                <w:sz w:val="19"/>
                <w:szCs w:val="19"/>
              </w:rPr>
              <w:t>SERVFAIL</w:t>
            </w:r>
            <w:r>
              <w:rPr>
                <w:sz w:val="20"/>
                <w:szCs w:val="20"/>
              </w:rPr>
              <w:t>, with default handling</w:t>
            </w:r>
          </w:p>
        </w:tc>
        <w:tc>
          <w:tcPr>
            <w:tcW w:w="4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79D62510" w14:textId="77777777" w:rsidR="00B034A0" w:rsidRDefault="00345BEE">
            <w:pPr>
              <w:spacing w:after="0" w:line="255" w:lineRule="auto"/>
            </w:pPr>
            <w:r>
              <w:rPr>
                <w:rFonts w:ascii="Consolas" w:eastAsia="Consolas" w:hAnsi="Consolas" w:cs="Consolas"/>
                <w:color w:val="183B56"/>
                <w:sz w:val="19"/>
                <w:szCs w:val="19"/>
              </w:rPr>
              <w:t>SERVFAIL</w:t>
            </w:r>
            <w:r>
              <w:rPr>
                <w:sz w:val="20"/>
                <w:szCs w:val="20"/>
              </w:rPr>
              <w:t xml:space="preserve"> returned to the client</w:t>
            </w:r>
          </w:p>
        </w:tc>
      </w:tr>
      <w:tr w:rsidR="00B034A0" w14:paraId="223115B2"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144F1C72" w14:textId="77777777" w:rsidR="00B034A0" w:rsidRDefault="00345BEE">
            <w:pPr>
              <w:spacing w:after="0" w:line="255" w:lineRule="auto"/>
            </w:pPr>
            <w:r>
              <w:rPr>
                <w:sz w:val="20"/>
                <w:szCs w:val="20"/>
              </w:rPr>
              <w:t xml:space="preserve">Same error with </w:t>
            </w:r>
            <w:r>
              <w:rPr>
                <w:rFonts w:ascii="Consolas" w:eastAsia="Consolas" w:hAnsi="Consolas" w:cs="Consolas"/>
                <w:color w:val="183B56"/>
                <w:sz w:val="19"/>
                <w:szCs w:val="19"/>
              </w:rPr>
              <w:t>failover SERVFAIL</w:t>
            </w:r>
            <w:r>
              <w:rPr>
                <w:sz w:val="20"/>
                <w:szCs w:val="20"/>
              </w:rPr>
              <w:t xml:space="preserve"> configured</w:t>
            </w:r>
          </w:p>
        </w:tc>
        <w:tc>
          <w:tcPr>
            <w:tcW w:w="4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3A030DB1" w14:textId="77777777" w:rsidR="00B034A0" w:rsidRDefault="00345BEE">
            <w:pPr>
              <w:spacing w:after="0" w:line="255" w:lineRule="auto"/>
            </w:pPr>
            <w:r>
              <w:rPr>
                <w:sz w:val="20"/>
                <w:szCs w:val="20"/>
              </w:rPr>
              <w:t>Successful answer from the backup</w:t>
            </w:r>
          </w:p>
        </w:tc>
      </w:tr>
      <w:tr w:rsidR="00B034A0" w14:paraId="2DBC6FFA"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501A11B3" w14:textId="77777777" w:rsidR="00B034A0" w:rsidRDefault="00345BEE">
            <w:pPr>
              <w:spacing w:after="0" w:line="255" w:lineRule="auto"/>
            </w:pPr>
            <w:r>
              <w:rPr>
                <w:sz w:val="20"/>
                <w:szCs w:val="20"/>
              </w:rPr>
              <w:t>First forced-TCP query with silent primary packet loss</w:t>
            </w:r>
          </w:p>
        </w:tc>
        <w:tc>
          <w:tcPr>
            <w:tcW w:w="4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1325D72C" w14:textId="77777777" w:rsidR="00B034A0" w:rsidRDefault="00345BEE">
            <w:pPr>
              <w:spacing w:after="0" w:line="255" w:lineRule="auto"/>
            </w:pPr>
            <w:r>
              <w:rPr>
                <w:rFonts w:ascii="Consolas" w:eastAsia="Consolas" w:hAnsi="Consolas" w:cs="Consolas"/>
                <w:color w:val="183B56"/>
                <w:sz w:val="19"/>
                <w:szCs w:val="19"/>
              </w:rPr>
              <w:t>SERVFAIL</w:t>
            </w:r>
            <w:r>
              <w:rPr>
                <w:sz w:val="20"/>
                <w:szCs w:val="20"/>
              </w:rPr>
              <w:t xml:space="preserve">, no address answer, after </w:t>
            </w:r>
            <w:r>
              <w:rPr>
                <w:b/>
                <w:bCs/>
                <w:sz w:val="20"/>
                <w:szCs w:val="20"/>
              </w:rPr>
              <w:t>30,000 ms</w:t>
            </w:r>
          </w:p>
        </w:tc>
      </w:tr>
      <w:tr w:rsidR="00B034A0" w14:paraId="090535A9" w14:textId="77777777">
        <w:trPr>
          <w:cantSplit/>
        </w:trPr>
        <w:tc>
          <w:tcPr>
            <w:tcW w:w="5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31209E1E" w14:textId="77777777" w:rsidR="00B034A0" w:rsidRDefault="00345BEE">
            <w:pPr>
              <w:spacing w:after="0" w:line="255" w:lineRule="auto"/>
            </w:pPr>
            <w:r>
              <w:rPr>
                <w:sz w:val="20"/>
                <w:szCs w:val="20"/>
              </w:rPr>
              <w:t xml:space="preserve">Both test </w:t>
            </w:r>
            <w:proofErr w:type="spellStart"/>
            <w:r>
              <w:rPr>
                <w:sz w:val="20"/>
                <w:szCs w:val="20"/>
              </w:rPr>
              <w:t>upstreams</w:t>
            </w:r>
            <w:proofErr w:type="spellEnd"/>
            <w:r>
              <w:rPr>
                <w:sz w:val="20"/>
                <w:szCs w:val="20"/>
              </w:rPr>
              <w:t xml:space="preserve"> blocked</w:t>
            </w:r>
          </w:p>
        </w:tc>
        <w:tc>
          <w:tcPr>
            <w:tcW w:w="4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4B5EA5A3" w14:textId="77777777" w:rsidR="00B034A0" w:rsidRDefault="00345BEE">
            <w:pPr>
              <w:spacing w:after="0" w:line="255" w:lineRule="auto"/>
            </w:pPr>
            <w:r>
              <w:rPr>
                <w:sz w:val="20"/>
                <w:szCs w:val="20"/>
              </w:rPr>
              <w:t>No response before the five-second client timeout</w:t>
            </w:r>
          </w:p>
        </w:tc>
      </w:tr>
    </w:tbl>
    <w:p w14:paraId="27E846E6" w14:textId="77777777" w:rsidR="00B034A0" w:rsidRDefault="00B034A0">
      <w:pPr>
        <w:spacing w:after="0"/>
      </w:pPr>
    </w:p>
    <w:p w14:paraId="14F4A95E" w14:textId="77777777" w:rsidR="00B034A0" w:rsidRDefault="00345BEE">
      <w:r>
        <w:t xml:space="preserve">Five additional independent UDP failure cycles reached the backup in </w:t>
      </w:r>
      <w:r>
        <w:rPr>
          <w:b/>
          <w:bCs/>
        </w:rPr>
        <w:t>2,000-2,004 ms</w:t>
      </w:r>
      <w:r>
        <w:t xml:space="preserve"> on the first query. Their later queries took </w:t>
      </w:r>
      <w:r>
        <w:rPr>
          <w:b/>
          <w:bCs/>
        </w:rPr>
        <w:t xml:space="preserve">0-4 </w:t>
      </w:r>
      <w:proofErr w:type="spellStart"/>
      <w:r>
        <w:rPr>
          <w:b/>
          <w:bCs/>
        </w:rPr>
        <w:t>ms</w:t>
      </w:r>
      <w:r>
        <w:t>.</w:t>
      </w:r>
      <w:proofErr w:type="spellEnd"/>
    </w:p>
    <w:p w14:paraId="09123D64" w14:textId="77777777" w:rsidR="00B034A0" w:rsidRDefault="00345BEE">
      <w:r>
        <w:t xml:space="preserve">The </w:t>
      </w:r>
      <w:hyperlink r:id="rId14" w:history="1">
        <w:r>
          <w:rPr>
            <w:rStyle w:val="Hyperlink"/>
          </w:rPr>
          <w:t>result summary</w:t>
        </w:r>
      </w:hyperlink>
      <w:r>
        <w:t xml:space="preserve"> and </w:t>
      </w:r>
      <w:hyperlink r:id="rId15" w:history="1">
        <w:r>
          <w:rPr>
            <w:rStyle w:val="Hyperlink"/>
          </w:rPr>
          <w:t>raw query output</w:t>
        </w:r>
      </w:hyperlink>
      <w:r>
        <w:t xml:space="preserve"> retain the details.</w:t>
      </w:r>
    </w:p>
    <w:p w14:paraId="1BC9C852" w14:textId="77777777" w:rsidR="00B034A0" w:rsidRDefault="00345BEE">
      <w:r>
        <w:t xml:space="preserve">These are observations for one image and controlled failure conditions, not guaranteed AKS timings. A displayed </w:t>
      </w:r>
      <w:r>
        <w:rPr>
          <w:rFonts w:ascii="Consolas" w:eastAsia="Consolas" w:hAnsi="Consolas" w:cs="Consolas"/>
          <w:color w:val="183B56"/>
          <w:sz w:val="19"/>
          <w:szCs w:val="19"/>
        </w:rPr>
        <w:t>0 ms</w:t>
      </w:r>
      <w:r>
        <w:t xml:space="preserve"> reflects the tool's timing precision, not zero latency.</w:t>
      </w:r>
    </w:p>
    <w:p w14:paraId="2716C4F6" w14:textId="77777777" w:rsidR="00B034A0" w:rsidRDefault="00345BEE">
      <w:r>
        <w:lastRenderedPageBreak/>
        <w:t xml:space="preserve">The practical lesson: </w:t>
      </w:r>
      <w:r>
        <w:rPr>
          <w:b/>
          <w:bCs/>
        </w:rPr>
        <w:t>an available CoreDNS pod, a reachable backup, and a successful application request are three different things.</w:t>
      </w:r>
    </w:p>
    <w:p w14:paraId="2F8EDCAC" w14:textId="77777777" w:rsidR="00B034A0" w:rsidRDefault="00345BEE">
      <w:pPr>
        <w:pStyle w:val="Heading1"/>
      </w:pPr>
      <w:bookmarkStart w:id="11" w:name="_Toc241229210"/>
      <w:r>
        <w:t>6. Troubleshooting the right part of the DNS path</w:t>
      </w:r>
      <w:bookmarkEnd w:id="11"/>
    </w:p>
    <w:p w14:paraId="16B47B05" w14:textId="77777777" w:rsidR="00B034A0" w:rsidRDefault="00345BEE">
      <w:r>
        <w:t>Start by separating cluster Service resolution from upstream resolution. Then inspect the configuration before changing it.</w:t>
      </w:r>
    </w:p>
    <w:p w14:paraId="24E01BB3" w14:textId="77777777" w:rsidR="00B034A0" w:rsidRDefault="00345BEE">
      <w:r>
        <w:rPr>
          <w:b/>
          <w:bCs/>
        </w:rPr>
        <w:t>Prerequisites:</w:t>
      </w:r>
      <w:r>
        <w:t xml:space="preserve"> PowerShell 7+, installed and authenticated </w:t>
      </w:r>
      <w:r>
        <w:rPr>
          <w:rFonts w:ascii="Consolas" w:eastAsia="Consolas" w:hAnsi="Consolas" w:cs="Consolas"/>
          <w:color w:val="183B56"/>
          <w:sz w:val="19"/>
          <w:szCs w:val="19"/>
        </w:rPr>
        <w:t>kubectl</w:t>
      </w:r>
      <w:r>
        <w:t>, and permission to read CoreDNS Deployments, pods, Services, and ConfigMaps in the intended cluster. Check the context first and stop if it is not the correct cluster. The following commands are read-only.</w:t>
      </w:r>
    </w:p>
    <w:p w14:paraId="4493744C" w14:textId="77777777" w:rsidR="00B034A0" w:rsidRDefault="00345BEE">
      <w:pPr>
        <w:pStyle w:val="Codeblock"/>
        <w:keepNext/>
        <w:shd w:val="clear" w:color="auto" w:fill="F2F4F7"/>
        <w:spacing w:before="100" w:after="0" w:line="240" w:lineRule="auto"/>
      </w:pPr>
      <w:r>
        <w:t>kubectl config current-context</w:t>
      </w:r>
    </w:p>
    <w:p w14:paraId="67E17261" w14:textId="77777777" w:rsidR="00B034A0" w:rsidRDefault="00345BEE">
      <w:pPr>
        <w:pStyle w:val="Codeblock"/>
        <w:keepNext/>
        <w:shd w:val="clear" w:color="auto" w:fill="F2F4F7"/>
        <w:spacing w:after="0" w:line="240" w:lineRule="auto"/>
      </w:pPr>
      <w:r>
        <w:t>kubectl get deployment coredns -n kube-system `</w:t>
      </w:r>
    </w:p>
    <w:p w14:paraId="4EEDED39" w14:textId="77777777" w:rsidR="00B034A0" w:rsidRDefault="00345BEE">
      <w:pPr>
        <w:pStyle w:val="Codeblock"/>
        <w:keepNext/>
        <w:shd w:val="clear" w:color="auto" w:fill="F2F4F7"/>
        <w:spacing w:after="0" w:line="240" w:lineRule="auto"/>
      </w:pPr>
      <w:r>
        <w:t xml:space="preserve">    -o jsonpath='{.</w:t>
      </w:r>
      <w:proofErr w:type="spellStart"/>
      <w:r>
        <w:t>spec.template.spec.containers</w:t>
      </w:r>
      <w:proofErr w:type="spellEnd"/>
      <w:r>
        <w:t>[0].image}'</w:t>
      </w:r>
    </w:p>
    <w:p w14:paraId="18B27276" w14:textId="77777777" w:rsidR="00B034A0" w:rsidRDefault="00345BEE">
      <w:pPr>
        <w:pStyle w:val="Codeblock"/>
        <w:keepNext/>
        <w:shd w:val="clear" w:color="auto" w:fill="F2F4F7"/>
        <w:spacing w:after="0" w:line="240" w:lineRule="auto"/>
      </w:pPr>
      <w:r>
        <w:t>kubectl get pods -n kube-system -l k8s-app=kube-dns</w:t>
      </w:r>
    </w:p>
    <w:p w14:paraId="10DDC8AD" w14:textId="77777777" w:rsidR="00B034A0" w:rsidRDefault="00345BEE">
      <w:pPr>
        <w:pStyle w:val="Codeblock"/>
        <w:keepNext/>
        <w:shd w:val="clear" w:color="auto" w:fill="F2F4F7"/>
        <w:spacing w:after="0" w:line="240" w:lineRule="auto"/>
      </w:pPr>
      <w:r>
        <w:t>kubectl get service kube-dns -n kube-system</w:t>
      </w:r>
    </w:p>
    <w:p w14:paraId="276843FB" w14:textId="77777777" w:rsidR="00B034A0" w:rsidRDefault="00345BEE">
      <w:pPr>
        <w:pStyle w:val="Codeblock"/>
        <w:shd w:val="clear" w:color="auto" w:fill="F2F4F7"/>
        <w:spacing w:after="160" w:line="240" w:lineRule="auto"/>
      </w:pPr>
      <w:r>
        <w:t>kubectl get configmap coredns -n kube-system -o yaml</w:t>
      </w:r>
    </w:p>
    <w:p w14:paraId="6604B153" w14:textId="77777777" w:rsidR="00B034A0" w:rsidRDefault="00345BEE">
      <w:pPr>
        <w:keepNext/>
      </w:pPr>
      <w:r>
        <w:t>Use the findings to narrow the investigation:</w:t>
      </w:r>
    </w:p>
    <w:p w14:paraId="5D139F62" w14:textId="77777777" w:rsidR="00B034A0" w:rsidRDefault="00345BEE">
      <w:pPr>
        <w:pStyle w:val="ListParagraph"/>
        <w:numPr>
          <w:ilvl w:val="0"/>
          <w:numId w:val="5"/>
        </w:numPr>
        <w:spacing w:after="100"/>
      </w:pPr>
      <w:r>
        <w:rPr>
          <w:b/>
          <w:bCs/>
        </w:rPr>
        <w:t>Only a cluster Service name fails:</w:t>
      </w:r>
      <w:r>
        <w:t xml:space="preserve"> Check the Service name, namespace, and record type. Confirm that the Service exists and that the pod is using the expected cluster DNS path.</w:t>
      </w:r>
    </w:p>
    <w:p w14:paraId="54D65176" w14:textId="77777777" w:rsidR="00B034A0" w:rsidRDefault="00345BEE">
      <w:pPr>
        <w:pStyle w:val="ListParagraph"/>
        <w:numPr>
          <w:ilvl w:val="0"/>
          <w:numId w:val="5"/>
        </w:numPr>
        <w:spacing w:after="100"/>
      </w:pPr>
      <w:r>
        <w:rPr>
          <w:b/>
          <w:bCs/>
        </w:rPr>
        <w:t>Only names requiring an upstream fail:</w:t>
      </w:r>
      <w:r>
        <w:t xml:space="preserve"> Check the matching forwarding rule, upstream reachability, and the </w:t>
      </w:r>
      <w:proofErr w:type="spellStart"/>
      <w:r>
        <w:t>upstream's</w:t>
      </w:r>
      <w:proofErr w:type="spellEnd"/>
      <w:r>
        <w:t xml:space="preserve"> ability to resolve that name.</w:t>
      </w:r>
    </w:p>
    <w:p w14:paraId="3CFFF40F" w14:textId="77777777" w:rsidR="00B034A0" w:rsidRDefault="00345BEE">
      <w:pPr>
        <w:pStyle w:val="ListParagraph"/>
        <w:numPr>
          <w:ilvl w:val="0"/>
          <w:numId w:val="5"/>
        </w:numPr>
        <w:spacing w:after="100"/>
      </w:pPr>
      <w:r>
        <w:rPr>
          <w:b/>
          <w:bCs/>
        </w:rPr>
        <w:t>Only some pods fail:</w:t>
      </w:r>
      <w:r>
        <w:t xml:space="preserve"> Compare their DNS policies, resolver settings, node-local DNS path, and network access. A successful query from another pod is useful, but not conclusive.</w:t>
      </w:r>
    </w:p>
    <w:p w14:paraId="4242B545" w14:textId="77777777" w:rsidR="00B034A0" w:rsidRDefault="00345BEE">
      <w:pPr>
        <w:pStyle w:val="ListParagraph"/>
        <w:numPr>
          <w:ilvl w:val="0"/>
          <w:numId w:val="5"/>
        </w:numPr>
        <w:spacing w:after="100"/>
      </w:pPr>
      <w:r>
        <w:rPr>
          <w:b/>
          <w:bCs/>
        </w:rPr>
        <w:t>The first query is slow and later queries are fast:</w:t>
      </w:r>
      <w:r>
        <w:t xml:space="preserve"> Check upstream health state and caching. Do not assume the first result was an unrelated glitch.</w:t>
      </w:r>
    </w:p>
    <w:p w14:paraId="1430FF65" w14:textId="77777777" w:rsidR="00B034A0" w:rsidRDefault="00345BEE">
      <w:pPr>
        <w:pStyle w:val="ListParagraph"/>
        <w:numPr>
          <w:ilvl w:val="0"/>
          <w:numId w:val="5"/>
        </w:numPr>
        <w:spacing w:after="100"/>
      </w:pPr>
      <w:r>
        <w:rPr>
          <w:b/>
          <w:bCs/>
        </w:rPr>
        <w:t xml:space="preserve">CoreDNS returns </w:t>
      </w:r>
      <w:r>
        <w:rPr>
          <w:rFonts w:ascii="Consolas" w:eastAsia="Consolas" w:hAnsi="Consolas" w:cs="Consolas"/>
          <w:b/>
          <w:bCs/>
          <w:color w:val="183B56"/>
          <w:sz w:val="19"/>
          <w:szCs w:val="19"/>
        </w:rPr>
        <w:t>SERVFAIL</w:t>
      </w:r>
      <w:r>
        <w:rPr>
          <w:b/>
          <w:bCs/>
        </w:rPr>
        <w:t>:</w:t>
      </w:r>
      <w:r>
        <w:t xml:space="preserve"> Identify whether it came from an upstream response or another failure. Do not assume it means packets were lost.</w:t>
      </w:r>
    </w:p>
    <w:p w14:paraId="36C28BAD" w14:textId="77777777" w:rsidR="00B034A0" w:rsidRDefault="00345BEE">
      <w:r>
        <w:t xml:space="preserve">Measure DNS latency with </w:t>
      </w:r>
      <w:r>
        <w:rPr>
          <w:rFonts w:ascii="Consolas" w:eastAsia="Consolas" w:hAnsi="Consolas" w:cs="Consolas"/>
          <w:color w:val="183B56"/>
          <w:sz w:val="19"/>
          <w:szCs w:val="19"/>
        </w:rPr>
        <w:t>dig</w:t>
      </w:r>
      <w:r>
        <w:t xml:space="preserve">'s </w:t>
      </w:r>
      <w:r>
        <w:rPr>
          <w:rFonts w:ascii="Consolas" w:eastAsia="Consolas" w:hAnsi="Consolas" w:cs="Consolas"/>
          <w:color w:val="183B56"/>
          <w:sz w:val="19"/>
          <w:szCs w:val="19"/>
        </w:rPr>
        <w:t>Query time</w:t>
      </w:r>
      <w:r>
        <w:t xml:space="preserve">. The elapsed time of </w:t>
      </w:r>
      <w:r>
        <w:rPr>
          <w:rFonts w:ascii="Consolas" w:eastAsia="Consolas" w:hAnsi="Consolas" w:cs="Consolas"/>
          <w:color w:val="183B56"/>
          <w:sz w:val="19"/>
          <w:szCs w:val="19"/>
        </w:rPr>
        <w:t>kubectl exec</w:t>
      </w:r>
      <w:r>
        <w:t xml:space="preserve"> also includes Kubernetes API communication and process startup.</w:t>
      </w:r>
    </w:p>
    <w:p w14:paraId="60753859" w14:textId="78E5BD86" w:rsidR="00B034A0" w:rsidRDefault="00345BEE">
      <w:r>
        <w:t xml:space="preserve">Finally, look at the application. A reused connection may avoid </w:t>
      </w:r>
      <w:proofErr w:type="gramStart"/>
      <w:r>
        <w:t>DNS,</w:t>
      </w:r>
      <w:proofErr w:type="gramEnd"/>
      <w:r>
        <w:t xml:space="preserve"> a cached answer may hide an </w:t>
      </w:r>
      <w:r w:rsidR="001307BA">
        <w:t>outage and</w:t>
      </w:r>
      <w:r>
        <w:t xml:space="preserve"> retries may increase load. A client can time out even if CoreDNS eventually finds an answer.</w:t>
      </w:r>
    </w:p>
    <w:p w14:paraId="0BFF99A2" w14:textId="77777777" w:rsidR="00B034A0" w:rsidRDefault="00345BEE">
      <w:r>
        <w:t xml:space="preserve">The latest suite recorded </w:t>
      </w:r>
      <w:r>
        <w:rPr>
          <w:b/>
          <w:bCs/>
        </w:rPr>
        <w:t>13 passing DNS and environment checks and five blocked application-specific cases</w:t>
      </w:r>
      <w:r>
        <w:t>. No representative application was supplied, so caching, connection reuse, retries, application telemetry, and service-level objective (SLO) impact were not established. A DNS test alone cannot prove the user's experience.</w:t>
      </w:r>
    </w:p>
    <w:p w14:paraId="67B59385" w14:textId="77777777" w:rsidR="00B034A0" w:rsidRDefault="00345BEE">
      <w:pPr>
        <w:pStyle w:val="Heading1"/>
      </w:pPr>
      <w:bookmarkStart w:id="12" w:name="_Toc241229211"/>
      <w:r>
        <w:lastRenderedPageBreak/>
        <w:t>7. A repeatable way to validate CoreDNS behavior</w:t>
      </w:r>
      <w:bookmarkEnd w:id="12"/>
    </w:p>
    <w:p w14:paraId="3BE953F2" w14:textId="77777777" w:rsidR="00B034A0" w:rsidRDefault="00345BEE">
      <w:pPr>
        <w:keepNext/>
      </w:pPr>
      <w:r>
        <w:t xml:space="preserve">The </w:t>
      </w:r>
      <w:hyperlink r:id="rId16" w:history="1">
        <w:r>
          <w:rPr>
            <w:rStyle w:val="Hyperlink"/>
          </w:rPr>
          <w:t>CoreDNS repository folder</w:t>
        </w:r>
      </w:hyperlink>
      <w:r>
        <w:t xml:space="preserve"> organizes these questions into five detailed guides: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792"/>
      </w:tblGrid>
      <w:tr w:rsidR="00B034A0" w14:paraId="3FE83AF1" w14:textId="77777777">
        <w:trPr>
          <w:cantSplit/>
          <w:tblHeader/>
        </w:trPr>
        <w:tc>
          <w:tcPr>
            <w:tcW w:w="3000"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014643B5" w14:textId="77777777" w:rsidR="00B034A0" w:rsidRDefault="00345BEE">
            <w:pPr>
              <w:keepNext/>
              <w:spacing w:after="0" w:line="255" w:lineRule="auto"/>
            </w:pPr>
            <w:r>
              <w:rPr>
                <w:b/>
                <w:bCs/>
                <w:color w:val="FFFFFF"/>
                <w:sz w:val="20"/>
                <w:szCs w:val="20"/>
              </w:rPr>
              <w:t>Guide</w:t>
            </w:r>
          </w:p>
        </w:tc>
        <w:tc>
          <w:tcPr>
            <w:tcW w:w="6792" w:type="dxa"/>
            <w:tcBorders>
              <w:top w:val="single" w:sz="4" w:space="0" w:color="D8E3EC"/>
              <w:left w:val="single" w:sz="4" w:space="0" w:color="D8E3EC"/>
              <w:bottom w:val="single" w:sz="4" w:space="0" w:color="D8E3EC"/>
              <w:right w:val="single" w:sz="4" w:space="0" w:color="D8E3EC"/>
            </w:tcBorders>
            <w:shd w:val="clear" w:color="auto" w:fill="183B56"/>
            <w:tcMar>
              <w:top w:w="100" w:type="dxa"/>
              <w:left w:w="140" w:type="dxa"/>
              <w:bottom w:w="100" w:type="dxa"/>
              <w:right w:w="140" w:type="dxa"/>
            </w:tcMar>
            <w:vAlign w:val="center"/>
          </w:tcPr>
          <w:p w14:paraId="7FA03398" w14:textId="77777777" w:rsidR="00B034A0" w:rsidRDefault="00345BEE">
            <w:pPr>
              <w:keepNext/>
              <w:spacing w:after="0" w:line="255" w:lineRule="auto"/>
            </w:pPr>
            <w:r>
              <w:rPr>
                <w:b/>
                <w:bCs/>
                <w:color w:val="FFFFFF"/>
                <w:sz w:val="20"/>
                <w:szCs w:val="20"/>
              </w:rPr>
              <w:t>What to validate</w:t>
            </w:r>
          </w:p>
        </w:tc>
      </w:tr>
      <w:tr w:rsidR="00B034A0" w14:paraId="311FCC0B" w14:textId="77777777">
        <w:trPr>
          <w:cantSplit/>
        </w:trPr>
        <w:tc>
          <w:tcPr>
            <w:tcW w:w="3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4B2A0425" w14:textId="77777777" w:rsidR="00B034A0" w:rsidRDefault="00345BEE">
            <w:pPr>
              <w:spacing w:after="0" w:line="255" w:lineRule="auto"/>
            </w:pPr>
            <w:hyperlink r:id="rId17" w:history="1">
              <w:r>
                <w:rPr>
                  <w:rStyle w:val="Hyperlink"/>
                  <w:sz w:val="20"/>
                  <w:szCs w:val="20"/>
                </w:rPr>
                <w:t>Selection policy</w:t>
              </w:r>
            </w:hyperlink>
          </w:p>
        </w:tc>
        <w:tc>
          <w:tcPr>
            <w:tcW w:w="6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25EDDC0E" w14:textId="77777777" w:rsidR="00B034A0" w:rsidRDefault="00345BEE">
            <w:pPr>
              <w:spacing w:after="0" w:line="255" w:lineRule="auto"/>
            </w:pPr>
            <w:r>
              <w:rPr>
                <w:sz w:val="20"/>
                <w:szCs w:val="20"/>
              </w:rPr>
              <w:t>Which upstream is tried first, and how the policy behaves during failure.</w:t>
            </w:r>
          </w:p>
        </w:tc>
      </w:tr>
      <w:tr w:rsidR="00B034A0" w14:paraId="4C2DCB22" w14:textId="77777777">
        <w:trPr>
          <w:cantSplit/>
        </w:trPr>
        <w:tc>
          <w:tcPr>
            <w:tcW w:w="3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2BE39C5C" w14:textId="77777777" w:rsidR="00B034A0" w:rsidRDefault="00345BEE">
            <w:pPr>
              <w:spacing w:after="0" w:line="255" w:lineRule="auto"/>
            </w:pPr>
            <w:hyperlink r:id="rId18" w:history="1">
              <w:r>
                <w:rPr>
                  <w:rStyle w:val="Hyperlink"/>
                  <w:sz w:val="20"/>
                  <w:szCs w:val="20"/>
                </w:rPr>
                <w:t>Timeout behavior</w:t>
              </w:r>
            </w:hyperlink>
          </w:p>
        </w:tc>
        <w:tc>
          <w:tcPr>
            <w:tcW w:w="6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55F25182" w14:textId="77777777" w:rsidR="00B034A0" w:rsidRDefault="00345BEE">
            <w:pPr>
              <w:spacing w:after="0" w:line="255" w:lineRule="auto"/>
            </w:pPr>
            <w:r>
              <w:rPr>
                <w:sz w:val="20"/>
                <w:szCs w:val="20"/>
              </w:rPr>
              <w:t>The difference between waiting for a reply, opening a connection, and the client's own timeout.</w:t>
            </w:r>
          </w:p>
        </w:tc>
      </w:tr>
      <w:tr w:rsidR="00B034A0" w14:paraId="61C43677" w14:textId="77777777">
        <w:trPr>
          <w:cantSplit/>
        </w:trPr>
        <w:tc>
          <w:tcPr>
            <w:tcW w:w="3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13D6A834" w14:textId="77777777" w:rsidR="00B034A0" w:rsidRDefault="00345BEE">
            <w:pPr>
              <w:spacing w:after="0" w:line="255" w:lineRule="auto"/>
            </w:pPr>
            <w:hyperlink r:id="rId19" w:history="1">
              <w:r>
                <w:rPr>
                  <w:rStyle w:val="Hyperlink"/>
                  <w:sz w:val="20"/>
                  <w:szCs w:val="20"/>
                </w:rPr>
                <w:t>Failover mechanism</w:t>
              </w:r>
            </w:hyperlink>
          </w:p>
        </w:tc>
        <w:tc>
          <w:tcPr>
            <w:tcW w:w="6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2CFF85FE" w14:textId="77777777" w:rsidR="00B034A0" w:rsidRDefault="00345BEE">
            <w:pPr>
              <w:spacing w:after="0" w:line="255" w:lineRule="auto"/>
            </w:pPr>
            <w:r>
              <w:rPr>
                <w:sz w:val="20"/>
                <w:szCs w:val="20"/>
              </w:rPr>
              <w:t>Network failures, DNS error responses, recovery, and all-upstream failure.</w:t>
            </w:r>
          </w:p>
        </w:tc>
      </w:tr>
      <w:tr w:rsidR="00B034A0" w14:paraId="559C9E98" w14:textId="77777777">
        <w:trPr>
          <w:cantSplit/>
        </w:trPr>
        <w:tc>
          <w:tcPr>
            <w:tcW w:w="3000"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3F6A613A" w14:textId="77777777" w:rsidR="00B034A0" w:rsidRDefault="00345BEE">
            <w:pPr>
              <w:spacing w:after="0" w:line="255" w:lineRule="auto"/>
            </w:pPr>
            <w:hyperlink r:id="rId20" w:history="1">
              <w:r>
                <w:rPr>
                  <w:rStyle w:val="Hyperlink"/>
                  <w:sz w:val="20"/>
                  <w:szCs w:val="20"/>
                </w:rPr>
                <w:t>Health checks</w:t>
              </w:r>
            </w:hyperlink>
          </w:p>
        </w:tc>
        <w:tc>
          <w:tcPr>
            <w:tcW w:w="6792" w:type="dxa"/>
            <w:tcBorders>
              <w:top w:val="single" w:sz="4" w:space="0" w:color="D8E3EC"/>
              <w:left w:val="single" w:sz="4" w:space="0" w:color="D8E3EC"/>
              <w:bottom w:val="single" w:sz="4" w:space="0" w:color="D8E3EC"/>
              <w:right w:val="single" w:sz="4" w:space="0" w:color="D8E3EC"/>
            </w:tcBorders>
            <w:shd w:val="clear" w:color="auto" w:fill="FFFFFF"/>
            <w:tcMar>
              <w:top w:w="100" w:type="dxa"/>
              <w:left w:w="140" w:type="dxa"/>
              <w:bottom w:w="100" w:type="dxa"/>
              <w:right w:w="140" w:type="dxa"/>
            </w:tcMar>
            <w:vAlign w:val="center"/>
          </w:tcPr>
          <w:p w14:paraId="6F20BA6B" w14:textId="77777777" w:rsidR="00B034A0" w:rsidRDefault="00345BEE">
            <w:pPr>
              <w:spacing w:after="0" w:line="255" w:lineRule="auto"/>
            </w:pPr>
            <w:r>
              <w:rPr>
                <w:sz w:val="20"/>
                <w:szCs w:val="20"/>
              </w:rPr>
              <w:t>How errors start checks and how health state affects later queries.</w:t>
            </w:r>
          </w:p>
        </w:tc>
      </w:tr>
      <w:tr w:rsidR="00B034A0" w14:paraId="079BA870" w14:textId="77777777">
        <w:trPr>
          <w:cantSplit/>
        </w:trPr>
        <w:tc>
          <w:tcPr>
            <w:tcW w:w="3000"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747D13A5" w14:textId="77777777" w:rsidR="00B034A0" w:rsidRDefault="00345BEE">
            <w:pPr>
              <w:spacing w:after="0" w:line="255" w:lineRule="auto"/>
            </w:pPr>
            <w:hyperlink r:id="rId21" w:history="1">
              <w:r>
                <w:rPr>
                  <w:rStyle w:val="Hyperlink"/>
                  <w:sz w:val="20"/>
                  <w:szCs w:val="20"/>
                </w:rPr>
                <w:t>Application and user impact</w:t>
              </w:r>
            </w:hyperlink>
          </w:p>
        </w:tc>
        <w:tc>
          <w:tcPr>
            <w:tcW w:w="6792" w:type="dxa"/>
            <w:tcBorders>
              <w:top w:val="single" w:sz="4" w:space="0" w:color="D8E3EC"/>
              <w:left w:val="single" w:sz="4" w:space="0" w:color="D8E3EC"/>
              <w:bottom w:val="single" w:sz="4" w:space="0" w:color="D8E3EC"/>
              <w:right w:val="single" w:sz="4" w:space="0" w:color="D8E3EC"/>
            </w:tcBorders>
            <w:shd w:val="clear" w:color="auto" w:fill="F0F5F9"/>
            <w:tcMar>
              <w:top w:w="100" w:type="dxa"/>
              <w:left w:w="140" w:type="dxa"/>
              <w:bottom w:w="100" w:type="dxa"/>
              <w:right w:w="140" w:type="dxa"/>
            </w:tcMar>
            <w:vAlign w:val="center"/>
          </w:tcPr>
          <w:p w14:paraId="7D678664" w14:textId="77777777" w:rsidR="00B034A0" w:rsidRDefault="00345BEE">
            <w:pPr>
              <w:spacing w:after="0" w:line="255" w:lineRule="auto"/>
            </w:pPr>
            <w:r>
              <w:rPr>
                <w:sz w:val="20"/>
                <w:szCs w:val="20"/>
              </w:rPr>
              <w:t>Which DNS results are measured and which application effects still require a workload test.</w:t>
            </w:r>
          </w:p>
        </w:tc>
      </w:tr>
    </w:tbl>
    <w:p w14:paraId="799978C5" w14:textId="77777777" w:rsidR="00B034A0" w:rsidRDefault="00B034A0">
      <w:pPr>
        <w:spacing w:after="0"/>
      </w:pPr>
    </w:p>
    <w:p w14:paraId="0FBB2497" w14:textId="77777777" w:rsidR="00B034A0" w:rsidRDefault="00345BEE">
      <w:r>
        <w:t>Each guide maps a question to named test cases, expected results, pass/fail criteria, and an Established evidence section. That section should tell you what happened, when it happened, and what the result does not prove.</w:t>
      </w:r>
    </w:p>
    <w:p w14:paraId="1977749F" w14:textId="77777777" w:rsidR="00B034A0" w:rsidRDefault="00345BEE">
      <w:r>
        <w:rPr>
          <w:b/>
          <w:bCs/>
        </w:rPr>
        <w:t>Prerequisites for fault testing:</w:t>
      </w:r>
      <w:r>
        <w:t xml:space="preserve"> An authorized test cluster, PowerShell 7+, authenticated </w:t>
      </w:r>
      <w:r>
        <w:rPr>
          <w:rFonts w:ascii="Consolas" w:eastAsia="Consolas" w:hAnsi="Consolas" w:cs="Consolas"/>
          <w:color w:val="183B56"/>
          <w:sz w:val="19"/>
          <w:szCs w:val="19"/>
        </w:rPr>
        <w:t>kubectl</w:t>
      </w:r>
      <w:r>
        <w:t xml:space="preserve">, permission to create and remove namespace-local test resources, and a network implementation that enforces the test </w:t>
      </w:r>
      <w:proofErr w:type="spellStart"/>
      <w:r>
        <w:t>NetworkPolicies</w:t>
      </w:r>
      <w:proofErr w:type="spellEnd"/>
      <w:r>
        <w:t>. Review the selected guide's full setup and cleanup instructions before execution.</w:t>
      </w:r>
    </w:p>
    <w:p w14:paraId="16C1C158" w14:textId="77777777" w:rsidR="00B034A0" w:rsidRDefault="00345BEE">
      <w:r>
        <w:t xml:space="preserve">Use an isolated test resolver. Do not change managed </w:t>
      </w:r>
      <w:r>
        <w:rPr>
          <w:rFonts w:ascii="Consolas" w:eastAsia="Consolas" w:hAnsi="Consolas" w:cs="Consolas"/>
          <w:color w:val="183B56"/>
          <w:sz w:val="19"/>
          <w:szCs w:val="19"/>
        </w:rPr>
        <w:t>kube-system</w:t>
      </w:r>
      <w:r>
        <w:t xml:space="preserve"> resources to reproduce an upstream failure. If another test namespace already exists and ownership is unclear, choose a unique namespace instead of deleting it.</w:t>
      </w:r>
    </w:p>
    <w:p w14:paraId="22230EAF" w14:textId="77777777" w:rsidR="00B034A0" w:rsidRDefault="00345BEE">
      <w:r>
        <w:t xml:space="preserve">The published examples include the original lab context and paths beginning with </w:t>
      </w:r>
      <w:r>
        <w:rPr>
          <w:rFonts w:ascii="Consolas" w:eastAsia="Consolas" w:hAnsi="Consolas" w:cs="Consolas"/>
          <w:color w:val="183B56"/>
          <w:sz w:val="19"/>
          <w:szCs w:val="19"/>
        </w:rPr>
        <w:t>07-CoreDNS</w:t>
      </w:r>
      <w:r>
        <w:t xml:space="preserve">. A GitHub clone uses </w:t>
      </w:r>
      <w:r>
        <w:rPr>
          <w:rFonts w:ascii="Consolas" w:eastAsia="Consolas" w:hAnsi="Consolas" w:cs="Consolas"/>
          <w:color w:val="183B56"/>
          <w:sz w:val="19"/>
          <w:szCs w:val="19"/>
        </w:rPr>
        <w:t>coredns</w:t>
      </w:r>
      <w:r>
        <w:t>. Adjust these values for your environment before running a suite.</w:t>
      </w:r>
    </w:p>
    <w:p w14:paraId="35F70E84" w14:textId="77777777" w:rsidR="00B034A0" w:rsidRDefault="00345BEE">
      <w:r>
        <w:t>Cleanup is part of the test. In the September 25 run, the unique test namespace was removed, all six base-lab Deployments remained Available, both managed CoreDNS replicas remained Available, and the managed Deployment resource version was unchanged.</w:t>
      </w:r>
    </w:p>
    <w:p w14:paraId="61F4A79B" w14:textId="77777777" w:rsidR="00B034A0" w:rsidRDefault="00345BEE">
      <w:pPr>
        <w:pStyle w:val="Heading1"/>
      </w:pPr>
      <w:bookmarkStart w:id="13" w:name="_Toc241229212"/>
      <w:r>
        <w:t>8. Conclusion and next steps</w:t>
      </w:r>
      <w:bookmarkEnd w:id="13"/>
    </w:p>
    <w:p w14:paraId="01CED45B" w14:textId="77777777" w:rsidR="00B034A0" w:rsidRDefault="00345BEE">
      <w:r>
        <w:t>CoreDNS connects AKS workloads to both Kubernetes service discovery and the wider DNS environment. Understanding where a query is answered is the first step toward understanding why it failed.</w:t>
      </w:r>
    </w:p>
    <w:p w14:paraId="76B561E0" w14:textId="77777777" w:rsidR="00B034A0" w:rsidRDefault="00345BEE">
      <w:r>
        <w:t>Start with the pod's DNS path. Inspect the CoreDNS version and configuration. Separate Service records from upstream queries. Then test selection, timeouts, health checks, and application behavior without changing managed cluster DNS.</w:t>
      </w:r>
    </w:p>
    <w:p w14:paraId="2778BEC6" w14:textId="77777777" w:rsidR="00B034A0" w:rsidRDefault="00345BEE">
      <w:r>
        <w:rPr>
          <w:b/>
          <w:bCs/>
        </w:rPr>
        <w:t>Understand the path before changing the policy. Validate the behavior before promising the outcome.</w:t>
      </w:r>
    </w:p>
    <w:p w14:paraId="5E3B67CD" w14:textId="77777777" w:rsidR="00B034A0" w:rsidRDefault="00345BEE">
      <w:pPr>
        <w:pStyle w:val="Heading2"/>
      </w:pPr>
      <w:bookmarkStart w:id="14" w:name="_Toc241229213"/>
      <w:r>
        <w:lastRenderedPageBreak/>
        <w:t>Try it now</w:t>
      </w:r>
      <w:bookmarkEnd w:id="14"/>
    </w:p>
    <w:p w14:paraId="280A1451" w14:textId="77777777" w:rsidR="00B034A0" w:rsidRDefault="00345BEE">
      <w:r>
        <w:rPr>
          <w:b/>
          <w:bCs/>
        </w:rPr>
        <w:t>Prerequisites:</w:t>
      </w:r>
      <w:r>
        <w:t xml:space="preserve"> Git, PowerShell, network access to GitHub, and a working directory without an existing </w:t>
      </w:r>
      <w:r>
        <w:rPr>
          <w:rFonts w:ascii="Consolas" w:eastAsia="Consolas" w:hAnsi="Consolas" w:cs="Consolas"/>
          <w:color w:val="183B56"/>
          <w:sz w:val="19"/>
          <w:szCs w:val="19"/>
        </w:rPr>
        <w:t>aks-stuff</w:t>
      </w:r>
      <w:r>
        <w:t xml:space="preserve"> folder. No Azure permissions are needed to download the guides. These commands do not deploy resources or run failure tests.</w:t>
      </w:r>
    </w:p>
    <w:p w14:paraId="25BA3009" w14:textId="77777777" w:rsidR="00B034A0" w:rsidRDefault="00345BEE">
      <w:pPr>
        <w:pStyle w:val="Codeblock"/>
        <w:keepNext/>
        <w:shd w:val="clear" w:color="auto" w:fill="F2F4F7"/>
        <w:spacing w:before="100" w:after="0" w:line="240" w:lineRule="auto"/>
      </w:pPr>
      <w:r>
        <w:t>git clone https://github.com/jvargh/aks-stuff.git</w:t>
      </w:r>
    </w:p>
    <w:p w14:paraId="72D17D1E" w14:textId="77777777" w:rsidR="00B034A0" w:rsidRDefault="00345BEE">
      <w:pPr>
        <w:pStyle w:val="Codeblock"/>
        <w:keepNext/>
        <w:shd w:val="clear" w:color="auto" w:fill="F2F4F7"/>
        <w:spacing w:after="0" w:line="240" w:lineRule="auto"/>
      </w:pPr>
      <w:r>
        <w:t>Set-Location .\aks-stuff</w:t>
      </w:r>
    </w:p>
    <w:p w14:paraId="69B9DC69" w14:textId="77777777" w:rsidR="00B034A0" w:rsidRDefault="00345BEE">
      <w:pPr>
        <w:pStyle w:val="Codeblock"/>
        <w:shd w:val="clear" w:color="auto" w:fill="F2F4F7"/>
        <w:spacing w:after="160" w:line="240" w:lineRule="auto"/>
      </w:pPr>
      <w:r>
        <w:t>Get-Content .\coredns\README.md</w:t>
      </w:r>
    </w:p>
    <w:p w14:paraId="1A49935F" w14:textId="77777777" w:rsidR="00B034A0" w:rsidRDefault="00345BEE">
      <w:pPr>
        <w:pStyle w:val="Heading2"/>
      </w:pPr>
      <w:bookmarkStart w:id="15" w:name="_Toc241229214"/>
      <w:r>
        <w:t>Learn more</w:t>
      </w:r>
      <w:bookmarkEnd w:id="15"/>
    </w:p>
    <w:p w14:paraId="13A75438" w14:textId="77777777" w:rsidR="00B034A0" w:rsidRDefault="00345BEE">
      <w:pPr>
        <w:pStyle w:val="ListParagraph"/>
        <w:numPr>
          <w:ilvl w:val="0"/>
          <w:numId w:val="6"/>
        </w:numPr>
        <w:spacing w:after="100"/>
      </w:pPr>
      <w:hyperlink r:id="rId22" w:history="1">
        <w:r>
          <w:rPr>
            <w:rStyle w:val="Hyperlink"/>
          </w:rPr>
          <w:t>CoreDNS guidance and test suites</w:t>
        </w:r>
      </w:hyperlink>
    </w:p>
    <w:p w14:paraId="15569E5F" w14:textId="77777777" w:rsidR="00B034A0" w:rsidRDefault="00345BEE">
      <w:pPr>
        <w:pStyle w:val="ListParagraph"/>
        <w:numPr>
          <w:ilvl w:val="0"/>
          <w:numId w:val="6"/>
        </w:numPr>
        <w:spacing w:after="100"/>
      </w:pPr>
      <w:hyperlink r:id="rId23" w:history="1">
        <w:r>
          <w:rPr>
            <w:rStyle w:val="Hyperlink"/>
          </w:rPr>
          <w:t>DNS concepts in AKS</w:t>
        </w:r>
      </w:hyperlink>
    </w:p>
    <w:p w14:paraId="37065491" w14:textId="77777777" w:rsidR="00B034A0" w:rsidRDefault="00345BEE">
      <w:pPr>
        <w:pStyle w:val="ListParagraph"/>
        <w:numPr>
          <w:ilvl w:val="0"/>
          <w:numId w:val="6"/>
        </w:numPr>
        <w:spacing w:after="100"/>
      </w:pPr>
      <w:hyperlink r:id="rId24" w:history="1">
        <w:r>
          <w:rPr>
            <w:rStyle w:val="Hyperlink"/>
          </w:rPr>
          <w:t>Supported CoreDNS customization in AKS</w:t>
        </w:r>
      </w:hyperlink>
    </w:p>
    <w:p w14:paraId="08E6FF0B" w14:textId="77777777" w:rsidR="00B034A0" w:rsidRDefault="00345BEE">
      <w:pPr>
        <w:pStyle w:val="ListParagraph"/>
        <w:numPr>
          <w:ilvl w:val="0"/>
          <w:numId w:val="6"/>
        </w:numPr>
        <w:spacing w:after="100"/>
      </w:pPr>
      <w:hyperlink r:id="rId25" w:history="1">
        <w:r>
          <w:rPr>
            <w:rStyle w:val="Hyperlink"/>
          </w:rPr>
          <w:t>Latest validation summary</w:t>
        </w:r>
      </w:hyperlink>
      <w:r>
        <w:t xml:space="preserve"> and </w:t>
      </w:r>
      <w:hyperlink r:id="rId26" w:history="1">
        <w:r>
          <w:rPr>
            <w:rStyle w:val="Hyperlink"/>
          </w:rPr>
          <w:t>recorded query output</w:t>
        </w:r>
      </w:hyperlink>
    </w:p>
    <w:p w14:paraId="20D2FD99" w14:textId="77777777" w:rsidR="00B034A0" w:rsidRDefault="00345BEE">
      <w:pPr>
        <w:pStyle w:val="Heading2"/>
      </w:pPr>
      <w:bookmarkStart w:id="16" w:name="_Toc241229215"/>
      <w:r>
        <w:t>Connect and contribute</w:t>
      </w:r>
      <w:bookmarkEnd w:id="16"/>
    </w:p>
    <w:p w14:paraId="59579DB0" w14:textId="77777777" w:rsidR="00B034A0" w:rsidRDefault="00345BEE">
      <w:r>
        <w:t xml:space="preserve">Share a reproducible finding through the </w:t>
      </w:r>
      <w:hyperlink r:id="rId27" w:history="1">
        <w:r>
          <w:rPr>
            <w:rStyle w:val="Hyperlink"/>
          </w:rPr>
          <w:t>GitHub repository</w:t>
        </w:r>
      </w:hyperlink>
      <w:r>
        <w:t>. Include the CoreDNS version, DNS path, test case, failure condition, client timeout, measured result, and cleanup outcome. Remove credentials, private addresses, and customer identifiers before sharing logs.</w:t>
      </w:r>
    </w:p>
    <w:p w14:paraId="1149513E" w14:textId="77777777" w:rsidR="00B034A0" w:rsidRDefault="00345BEE">
      <w:r>
        <w:rPr>
          <w:b/>
          <w:bCs/>
        </w:rPr>
        <w:t>Start here:</w:t>
      </w:r>
      <w:r>
        <w:t xml:space="preserve"> </w:t>
      </w:r>
      <w:hyperlink r:id="rId28" w:history="1">
        <w:r>
          <w:rPr>
            <w:rStyle w:val="Hyperlink"/>
          </w:rPr>
          <w:t>github.com/jvargh/aks-stuff/tree/main/coredns</w:t>
        </w:r>
      </w:hyperlink>
    </w:p>
    <w:sectPr w:rsidR="00B034A0">
      <w:headerReference w:type="even" r:id="rId29"/>
      <w:headerReference w:type="default" r:id="rId30"/>
      <w:footerReference w:type="even" r:id="rId31"/>
      <w:footerReference w:type="default" r:id="rId32"/>
      <w:headerReference w:type="first" r:id="rId33"/>
      <w:footerReference w:type="first" r:id="rId34"/>
      <w:pgSz w:w="12240" w:h="15840"/>
      <w:pgMar w:top="1080" w:right="1224" w:bottom="1080" w:left="1224" w:header="48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7939" w14:textId="77777777" w:rsidR="005B5749" w:rsidRDefault="005B5749">
      <w:pPr>
        <w:spacing w:after="0" w:line="240" w:lineRule="auto"/>
      </w:pPr>
      <w:r>
        <w:separator/>
      </w:r>
    </w:p>
  </w:endnote>
  <w:endnote w:type="continuationSeparator" w:id="0">
    <w:p w14:paraId="75B08B1D" w14:textId="77777777" w:rsidR="005B5749" w:rsidRDefault="005B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1392" w14:textId="77777777" w:rsidR="001F6094" w:rsidRDefault="001F6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B857" w14:textId="77777777" w:rsidR="00B034A0" w:rsidRDefault="00345BEE">
    <w:pPr>
      <w:jc w:val="right"/>
    </w:pPr>
    <w:r>
      <w:rPr>
        <w:color w:val="647687"/>
        <w:sz w:val="18"/>
        <w:szCs w:val="18"/>
      </w:rPr>
      <w:t xml:space="preserve">Page </w:t>
    </w:r>
    <w:r>
      <w:rPr>
        <w:color w:val="647687"/>
        <w:sz w:val="18"/>
        <w:szCs w:val="18"/>
      </w:rPr>
      <w:fldChar w:fldCharType="begin"/>
    </w:r>
    <w:r>
      <w:rPr>
        <w:color w:val="647687"/>
        <w:sz w:val="18"/>
        <w:szCs w:val="18"/>
      </w:rPr>
      <w:instrText>PAGE</w:instrText>
    </w:r>
    <w:r>
      <w:rPr>
        <w:color w:val="647687"/>
        <w:sz w:val="18"/>
        <w:szCs w:val="18"/>
      </w:rPr>
      <w:fldChar w:fldCharType="separate"/>
    </w:r>
    <w:r w:rsidR="001F6094">
      <w:rPr>
        <w:noProof/>
        <w:color w:val="647687"/>
        <w:sz w:val="18"/>
        <w:szCs w:val="18"/>
      </w:rPr>
      <w:t>2</w:t>
    </w:r>
    <w:r>
      <w:rPr>
        <w:color w:val="647687"/>
        <w:sz w:val="18"/>
        <w:szCs w:val="18"/>
      </w:rPr>
      <w:fldChar w:fldCharType="end"/>
    </w:r>
    <w:r>
      <w:rPr>
        <w:color w:val="647687"/>
        <w:sz w:val="18"/>
        <w:szCs w:val="18"/>
      </w:rPr>
      <w:t xml:space="preserve"> of </w:t>
    </w:r>
    <w:r>
      <w:rPr>
        <w:color w:val="647687"/>
        <w:sz w:val="18"/>
        <w:szCs w:val="18"/>
      </w:rPr>
      <w:fldChar w:fldCharType="begin"/>
    </w:r>
    <w:r>
      <w:rPr>
        <w:color w:val="647687"/>
        <w:sz w:val="18"/>
        <w:szCs w:val="18"/>
      </w:rPr>
      <w:instrText>NUMPAGES</w:instrText>
    </w:r>
    <w:r>
      <w:rPr>
        <w:color w:val="647687"/>
        <w:sz w:val="18"/>
        <w:szCs w:val="18"/>
      </w:rPr>
      <w:fldChar w:fldCharType="separate"/>
    </w:r>
    <w:r w:rsidR="001F6094">
      <w:rPr>
        <w:noProof/>
        <w:color w:val="647687"/>
        <w:sz w:val="18"/>
        <w:szCs w:val="18"/>
      </w:rPr>
      <w:t>3</w:t>
    </w:r>
    <w:r>
      <w:rPr>
        <w:color w:val="64768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4E32" w14:textId="77777777" w:rsidR="001F6094" w:rsidRDefault="001F6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CAFC" w14:textId="77777777" w:rsidR="005B5749" w:rsidRDefault="005B5749">
      <w:pPr>
        <w:spacing w:after="0" w:line="240" w:lineRule="auto"/>
      </w:pPr>
      <w:r>
        <w:separator/>
      </w:r>
    </w:p>
  </w:footnote>
  <w:footnote w:type="continuationSeparator" w:id="0">
    <w:p w14:paraId="712D1AFC" w14:textId="77777777" w:rsidR="005B5749" w:rsidRDefault="005B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1201" w14:textId="77777777" w:rsidR="001F6094" w:rsidRDefault="001F6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1788" w14:textId="77777777" w:rsidR="00B034A0" w:rsidRDefault="00345BEE">
    <w:pPr>
      <w:pBdr>
        <w:bottom w:val="single" w:sz="4" w:space="6" w:color="D8E3EC"/>
      </w:pBdr>
    </w:pPr>
    <w:r>
      <w:rPr>
        <w:color w:val="155D8B"/>
        <w:sz w:val="18"/>
        <w:szCs w:val="18"/>
      </w:rPr>
      <w:t>CoreDNS in AKS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2FD9" w14:textId="77777777" w:rsidR="001F6094" w:rsidRDefault="001F6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218"/>
    <w:multiLevelType w:val="hybridMultilevel"/>
    <w:tmpl w:val="A38E0666"/>
    <w:lvl w:ilvl="0" w:tplc="C428CB3C">
      <w:start w:val="1"/>
      <w:numFmt w:val="bullet"/>
      <w:lvlText w:val="•"/>
      <w:lvlJc w:val="left"/>
      <w:pPr>
        <w:ind w:left="360" w:hanging="240"/>
      </w:pPr>
      <w:rPr>
        <w:rFonts w:ascii="Arial" w:eastAsia="Arial" w:hAnsi="Arial" w:cs="Arial"/>
        <w:sz w:val="22"/>
        <w:szCs w:val="22"/>
      </w:rPr>
    </w:lvl>
    <w:lvl w:ilvl="1" w:tplc="6AEA2FFC">
      <w:numFmt w:val="decimal"/>
      <w:lvlText w:val=""/>
      <w:lvlJc w:val="left"/>
    </w:lvl>
    <w:lvl w:ilvl="2" w:tplc="2DE89CE6">
      <w:numFmt w:val="decimal"/>
      <w:lvlText w:val=""/>
      <w:lvlJc w:val="left"/>
    </w:lvl>
    <w:lvl w:ilvl="3" w:tplc="A80EA29E">
      <w:numFmt w:val="decimal"/>
      <w:lvlText w:val=""/>
      <w:lvlJc w:val="left"/>
    </w:lvl>
    <w:lvl w:ilvl="4" w:tplc="04B258CC">
      <w:numFmt w:val="decimal"/>
      <w:lvlText w:val=""/>
      <w:lvlJc w:val="left"/>
    </w:lvl>
    <w:lvl w:ilvl="5" w:tplc="F5A8F604">
      <w:numFmt w:val="decimal"/>
      <w:lvlText w:val=""/>
      <w:lvlJc w:val="left"/>
    </w:lvl>
    <w:lvl w:ilvl="6" w:tplc="B4B8AE62">
      <w:numFmt w:val="decimal"/>
      <w:lvlText w:val=""/>
      <w:lvlJc w:val="left"/>
    </w:lvl>
    <w:lvl w:ilvl="7" w:tplc="55BA44B4">
      <w:numFmt w:val="decimal"/>
      <w:lvlText w:val=""/>
      <w:lvlJc w:val="left"/>
    </w:lvl>
    <w:lvl w:ilvl="8" w:tplc="0B062D1A">
      <w:numFmt w:val="decimal"/>
      <w:lvlText w:val=""/>
      <w:lvlJc w:val="left"/>
    </w:lvl>
  </w:abstractNum>
  <w:abstractNum w:abstractNumId="1" w15:restartNumberingAfterBreak="0">
    <w:nsid w:val="399956DC"/>
    <w:multiLevelType w:val="hybridMultilevel"/>
    <w:tmpl w:val="F7947B98"/>
    <w:lvl w:ilvl="0" w:tplc="D3FE6A98">
      <w:start w:val="1"/>
      <w:numFmt w:val="decimal"/>
      <w:lvlText w:val="%1."/>
      <w:lvlJc w:val="left"/>
      <w:pPr>
        <w:ind w:left="360" w:hanging="240"/>
      </w:pPr>
      <w:rPr>
        <w:rFonts w:ascii="Arial" w:eastAsia="Arial" w:hAnsi="Arial" w:cs="Arial"/>
        <w:sz w:val="22"/>
        <w:szCs w:val="22"/>
      </w:rPr>
    </w:lvl>
    <w:lvl w:ilvl="1" w:tplc="A134EEF6">
      <w:numFmt w:val="decimal"/>
      <w:lvlText w:val=""/>
      <w:lvlJc w:val="left"/>
    </w:lvl>
    <w:lvl w:ilvl="2" w:tplc="F72632FE">
      <w:numFmt w:val="decimal"/>
      <w:lvlText w:val=""/>
      <w:lvlJc w:val="left"/>
    </w:lvl>
    <w:lvl w:ilvl="3" w:tplc="B36478A2">
      <w:numFmt w:val="decimal"/>
      <w:lvlText w:val=""/>
      <w:lvlJc w:val="left"/>
    </w:lvl>
    <w:lvl w:ilvl="4" w:tplc="7CC2BC2E">
      <w:numFmt w:val="decimal"/>
      <w:lvlText w:val=""/>
      <w:lvlJc w:val="left"/>
    </w:lvl>
    <w:lvl w:ilvl="5" w:tplc="D8889632">
      <w:numFmt w:val="decimal"/>
      <w:lvlText w:val=""/>
      <w:lvlJc w:val="left"/>
    </w:lvl>
    <w:lvl w:ilvl="6" w:tplc="91C83646">
      <w:numFmt w:val="decimal"/>
      <w:lvlText w:val=""/>
      <w:lvlJc w:val="left"/>
    </w:lvl>
    <w:lvl w:ilvl="7" w:tplc="7C541D26">
      <w:numFmt w:val="decimal"/>
      <w:lvlText w:val=""/>
      <w:lvlJc w:val="left"/>
    </w:lvl>
    <w:lvl w:ilvl="8" w:tplc="AFB8B3B2">
      <w:numFmt w:val="decimal"/>
      <w:lvlText w:val=""/>
      <w:lvlJc w:val="left"/>
    </w:lvl>
  </w:abstractNum>
  <w:abstractNum w:abstractNumId="2" w15:restartNumberingAfterBreak="0">
    <w:nsid w:val="49260647"/>
    <w:multiLevelType w:val="hybridMultilevel"/>
    <w:tmpl w:val="F3468E98"/>
    <w:lvl w:ilvl="0" w:tplc="E1C01B7A">
      <w:start w:val="1"/>
      <w:numFmt w:val="bullet"/>
      <w:lvlText w:val="•"/>
      <w:lvlJc w:val="left"/>
      <w:pPr>
        <w:ind w:left="360" w:hanging="240"/>
      </w:pPr>
      <w:rPr>
        <w:rFonts w:ascii="Arial" w:eastAsia="Arial" w:hAnsi="Arial" w:cs="Arial"/>
        <w:sz w:val="22"/>
        <w:szCs w:val="22"/>
      </w:rPr>
    </w:lvl>
    <w:lvl w:ilvl="1" w:tplc="572E06AC">
      <w:numFmt w:val="decimal"/>
      <w:lvlText w:val=""/>
      <w:lvlJc w:val="left"/>
    </w:lvl>
    <w:lvl w:ilvl="2" w:tplc="52EA4CE0">
      <w:numFmt w:val="decimal"/>
      <w:lvlText w:val=""/>
      <w:lvlJc w:val="left"/>
    </w:lvl>
    <w:lvl w:ilvl="3" w:tplc="AADC3E1C">
      <w:numFmt w:val="decimal"/>
      <w:lvlText w:val=""/>
      <w:lvlJc w:val="left"/>
    </w:lvl>
    <w:lvl w:ilvl="4" w:tplc="0FCE943C">
      <w:numFmt w:val="decimal"/>
      <w:lvlText w:val=""/>
      <w:lvlJc w:val="left"/>
    </w:lvl>
    <w:lvl w:ilvl="5" w:tplc="4D62F968">
      <w:numFmt w:val="decimal"/>
      <w:lvlText w:val=""/>
      <w:lvlJc w:val="left"/>
    </w:lvl>
    <w:lvl w:ilvl="6" w:tplc="C1185758">
      <w:numFmt w:val="decimal"/>
      <w:lvlText w:val=""/>
      <w:lvlJc w:val="left"/>
    </w:lvl>
    <w:lvl w:ilvl="7" w:tplc="58285550">
      <w:numFmt w:val="decimal"/>
      <w:lvlText w:val=""/>
      <w:lvlJc w:val="left"/>
    </w:lvl>
    <w:lvl w:ilvl="8" w:tplc="3312C89E">
      <w:numFmt w:val="decimal"/>
      <w:lvlText w:val=""/>
      <w:lvlJc w:val="left"/>
    </w:lvl>
  </w:abstractNum>
  <w:abstractNum w:abstractNumId="3" w15:restartNumberingAfterBreak="0">
    <w:nsid w:val="62080DC6"/>
    <w:multiLevelType w:val="hybridMultilevel"/>
    <w:tmpl w:val="1954F920"/>
    <w:lvl w:ilvl="0" w:tplc="EBE0B30E">
      <w:start w:val="1"/>
      <w:numFmt w:val="bullet"/>
      <w:lvlText w:val="•"/>
      <w:lvlJc w:val="left"/>
      <w:pPr>
        <w:ind w:left="360" w:hanging="240"/>
      </w:pPr>
      <w:rPr>
        <w:rFonts w:ascii="Arial" w:eastAsia="Arial" w:hAnsi="Arial" w:cs="Arial"/>
        <w:sz w:val="22"/>
        <w:szCs w:val="22"/>
      </w:rPr>
    </w:lvl>
    <w:lvl w:ilvl="1" w:tplc="D4D6A83C">
      <w:numFmt w:val="decimal"/>
      <w:lvlText w:val=""/>
      <w:lvlJc w:val="left"/>
    </w:lvl>
    <w:lvl w:ilvl="2" w:tplc="82D0C3B4">
      <w:numFmt w:val="decimal"/>
      <w:lvlText w:val=""/>
      <w:lvlJc w:val="left"/>
    </w:lvl>
    <w:lvl w:ilvl="3" w:tplc="5B148644">
      <w:numFmt w:val="decimal"/>
      <w:lvlText w:val=""/>
      <w:lvlJc w:val="left"/>
    </w:lvl>
    <w:lvl w:ilvl="4" w:tplc="50927D48">
      <w:numFmt w:val="decimal"/>
      <w:lvlText w:val=""/>
      <w:lvlJc w:val="left"/>
    </w:lvl>
    <w:lvl w:ilvl="5" w:tplc="94481FFA">
      <w:numFmt w:val="decimal"/>
      <w:lvlText w:val=""/>
      <w:lvlJc w:val="left"/>
    </w:lvl>
    <w:lvl w:ilvl="6" w:tplc="3C200E10">
      <w:numFmt w:val="decimal"/>
      <w:lvlText w:val=""/>
      <w:lvlJc w:val="left"/>
    </w:lvl>
    <w:lvl w:ilvl="7" w:tplc="B64E4328">
      <w:numFmt w:val="decimal"/>
      <w:lvlText w:val=""/>
      <w:lvlJc w:val="left"/>
    </w:lvl>
    <w:lvl w:ilvl="8" w:tplc="E71CE43A">
      <w:numFmt w:val="decimal"/>
      <w:lvlText w:val=""/>
      <w:lvlJc w:val="left"/>
    </w:lvl>
  </w:abstractNum>
  <w:abstractNum w:abstractNumId="4" w15:restartNumberingAfterBreak="0">
    <w:nsid w:val="621332A4"/>
    <w:multiLevelType w:val="hybridMultilevel"/>
    <w:tmpl w:val="35FC5F44"/>
    <w:lvl w:ilvl="0" w:tplc="46F22D40">
      <w:start w:val="1"/>
      <w:numFmt w:val="bullet"/>
      <w:lvlText w:val="●"/>
      <w:lvlJc w:val="left"/>
      <w:pPr>
        <w:ind w:left="720" w:hanging="360"/>
      </w:pPr>
    </w:lvl>
    <w:lvl w:ilvl="1" w:tplc="723CEB66">
      <w:start w:val="1"/>
      <w:numFmt w:val="bullet"/>
      <w:lvlText w:val="○"/>
      <w:lvlJc w:val="left"/>
      <w:pPr>
        <w:ind w:left="1440" w:hanging="360"/>
      </w:pPr>
    </w:lvl>
    <w:lvl w:ilvl="2" w:tplc="401C0152">
      <w:start w:val="1"/>
      <w:numFmt w:val="bullet"/>
      <w:lvlText w:val="■"/>
      <w:lvlJc w:val="left"/>
      <w:pPr>
        <w:ind w:left="2160" w:hanging="360"/>
      </w:pPr>
    </w:lvl>
    <w:lvl w:ilvl="3" w:tplc="1C9E3884">
      <w:start w:val="1"/>
      <w:numFmt w:val="bullet"/>
      <w:lvlText w:val="●"/>
      <w:lvlJc w:val="left"/>
      <w:pPr>
        <w:ind w:left="2880" w:hanging="360"/>
      </w:pPr>
    </w:lvl>
    <w:lvl w:ilvl="4" w:tplc="85B86F1A">
      <w:start w:val="1"/>
      <w:numFmt w:val="bullet"/>
      <w:lvlText w:val="○"/>
      <w:lvlJc w:val="left"/>
      <w:pPr>
        <w:ind w:left="3600" w:hanging="360"/>
      </w:pPr>
    </w:lvl>
    <w:lvl w:ilvl="5" w:tplc="D520EA6C">
      <w:start w:val="1"/>
      <w:numFmt w:val="bullet"/>
      <w:lvlText w:val="■"/>
      <w:lvlJc w:val="left"/>
      <w:pPr>
        <w:ind w:left="4320" w:hanging="360"/>
      </w:pPr>
    </w:lvl>
    <w:lvl w:ilvl="6" w:tplc="F68AA82A">
      <w:start w:val="1"/>
      <w:numFmt w:val="bullet"/>
      <w:lvlText w:val="●"/>
      <w:lvlJc w:val="left"/>
      <w:pPr>
        <w:ind w:left="5040" w:hanging="360"/>
      </w:pPr>
    </w:lvl>
    <w:lvl w:ilvl="7" w:tplc="E578ADE2">
      <w:start w:val="1"/>
      <w:numFmt w:val="bullet"/>
      <w:lvlText w:val="●"/>
      <w:lvlJc w:val="left"/>
      <w:pPr>
        <w:ind w:left="5760" w:hanging="360"/>
      </w:pPr>
    </w:lvl>
    <w:lvl w:ilvl="8" w:tplc="5B6A6376">
      <w:start w:val="1"/>
      <w:numFmt w:val="bullet"/>
      <w:lvlText w:val="●"/>
      <w:lvlJc w:val="left"/>
      <w:pPr>
        <w:ind w:left="6480" w:hanging="360"/>
      </w:pPr>
    </w:lvl>
  </w:abstractNum>
  <w:abstractNum w:abstractNumId="5" w15:restartNumberingAfterBreak="0">
    <w:nsid w:val="7AE62065"/>
    <w:multiLevelType w:val="hybridMultilevel"/>
    <w:tmpl w:val="FB9A05EE"/>
    <w:lvl w:ilvl="0" w:tplc="D416C65A">
      <w:start w:val="1"/>
      <w:numFmt w:val="bullet"/>
      <w:lvlText w:val="•"/>
      <w:lvlJc w:val="left"/>
      <w:pPr>
        <w:ind w:left="360" w:hanging="240"/>
      </w:pPr>
      <w:rPr>
        <w:rFonts w:ascii="Arial" w:eastAsia="Arial" w:hAnsi="Arial" w:cs="Arial"/>
        <w:sz w:val="22"/>
        <w:szCs w:val="22"/>
      </w:rPr>
    </w:lvl>
    <w:lvl w:ilvl="1" w:tplc="ED0C7F42">
      <w:numFmt w:val="decimal"/>
      <w:lvlText w:val=""/>
      <w:lvlJc w:val="left"/>
    </w:lvl>
    <w:lvl w:ilvl="2" w:tplc="8BFA9D00">
      <w:numFmt w:val="decimal"/>
      <w:lvlText w:val=""/>
      <w:lvlJc w:val="left"/>
    </w:lvl>
    <w:lvl w:ilvl="3" w:tplc="9E68817C">
      <w:numFmt w:val="decimal"/>
      <w:lvlText w:val=""/>
      <w:lvlJc w:val="left"/>
    </w:lvl>
    <w:lvl w:ilvl="4" w:tplc="00C6218A">
      <w:numFmt w:val="decimal"/>
      <w:lvlText w:val=""/>
      <w:lvlJc w:val="left"/>
    </w:lvl>
    <w:lvl w:ilvl="5" w:tplc="2D707710">
      <w:numFmt w:val="decimal"/>
      <w:lvlText w:val=""/>
      <w:lvlJc w:val="left"/>
    </w:lvl>
    <w:lvl w:ilvl="6" w:tplc="18ACBE9A">
      <w:numFmt w:val="decimal"/>
      <w:lvlText w:val=""/>
      <w:lvlJc w:val="left"/>
    </w:lvl>
    <w:lvl w:ilvl="7" w:tplc="90941860">
      <w:numFmt w:val="decimal"/>
      <w:lvlText w:val=""/>
      <w:lvlJc w:val="left"/>
    </w:lvl>
    <w:lvl w:ilvl="8" w:tplc="8158A0A8">
      <w:numFmt w:val="decimal"/>
      <w:lvlText w:val=""/>
      <w:lvlJc w:val="left"/>
    </w:lvl>
  </w:abstractNum>
  <w:num w:numId="1" w16cid:durableId="1923486147">
    <w:abstractNumId w:val="4"/>
    <w:lvlOverride w:ilvl="0">
      <w:startOverride w:val="1"/>
    </w:lvlOverride>
  </w:num>
  <w:num w:numId="2" w16cid:durableId="252250291">
    <w:abstractNumId w:val="0"/>
    <w:lvlOverride w:ilvl="0">
      <w:startOverride w:val="1"/>
    </w:lvlOverride>
  </w:num>
  <w:num w:numId="3" w16cid:durableId="1525557983">
    <w:abstractNumId w:val="1"/>
    <w:lvlOverride w:ilvl="0">
      <w:startOverride w:val="1"/>
    </w:lvlOverride>
  </w:num>
  <w:num w:numId="4" w16cid:durableId="1892381965">
    <w:abstractNumId w:val="3"/>
    <w:lvlOverride w:ilvl="0">
      <w:startOverride w:val="1"/>
    </w:lvlOverride>
  </w:num>
  <w:num w:numId="5" w16cid:durableId="1935937721">
    <w:abstractNumId w:val="2"/>
    <w:lvlOverride w:ilvl="0">
      <w:startOverride w:val="1"/>
    </w:lvlOverride>
  </w:num>
  <w:num w:numId="6" w16cid:durableId="133877693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4A0"/>
    <w:rsid w:val="001307BA"/>
    <w:rsid w:val="001F6094"/>
    <w:rsid w:val="00345BEE"/>
    <w:rsid w:val="005B5749"/>
    <w:rsid w:val="008C25AE"/>
    <w:rsid w:val="00B034A0"/>
    <w:rsid w:val="00F45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54DC"/>
  <w15:docId w15:val="{827E1A88-A88E-4CEE-A178-60635B38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746"/>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20" w:after="160"/>
      <w:outlineLvl w:val="0"/>
    </w:pPr>
    <w:rPr>
      <w:b/>
      <w:bCs/>
      <w:color w:val="183B56"/>
      <w:sz w:val="34"/>
      <w:szCs w:val="34"/>
    </w:rPr>
  </w:style>
  <w:style w:type="paragraph" w:styleId="Heading2">
    <w:name w:val="heading 2"/>
    <w:uiPriority w:val="9"/>
    <w:unhideWhenUsed/>
    <w:qFormat/>
    <w:pPr>
      <w:keepNext/>
      <w:keepLines/>
      <w:spacing w:before="240" w:after="100"/>
      <w:outlineLvl w:val="1"/>
    </w:pPr>
    <w:rPr>
      <w:b/>
      <w:bCs/>
      <w:color w:val="155D8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400" w:line="264" w:lineRule="auto"/>
    </w:pPr>
    <w:rPr>
      <w:b/>
      <w:bCs/>
      <w:color w:val="111111"/>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55D8B"/>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pPr>
      <w:keepNext/>
      <w:spacing w:after="240"/>
    </w:pPr>
    <w:rPr>
      <w:b/>
      <w:bCs/>
      <w:color w:val="183B56"/>
      <w:sz w:val="34"/>
      <w:szCs w:val="34"/>
    </w:rPr>
  </w:style>
  <w:style w:type="paragraph" w:styleId="TOC1">
    <w:name w:val="toc 1"/>
    <w:uiPriority w:val="39"/>
    <w:pPr>
      <w:tabs>
        <w:tab w:val="right" w:leader="dot" w:pos="9792"/>
      </w:tabs>
      <w:spacing w:before="100" w:after="70" w:line="260" w:lineRule="auto"/>
    </w:pPr>
    <w:rPr>
      <w:b/>
      <w:bCs/>
    </w:rPr>
  </w:style>
  <w:style w:type="paragraph" w:styleId="TOC2">
    <w:name w:val="toc 2"/>
    <w:uiPriority w:val="39"/>
    <w:pPr>
      <w:tabs>
        <w:tab w:val="right" w:leader="dot" w:pos="9792"/>
      </w:tabs>
      <w:spacing w:after="70" w:line="260" w:lineRule="auto"/>
      <w:ind w:left="300"/>
    </w:pPr>
    <w:rPr>
      <w:sz w:val="21"/>
      <w:szCs w:val="21"/>
    </w:rPr>
  </w:style>
  <w:style w:type="paragraph" w:customStyle="1" w:styleId="Callout">
    <w:name w:val="Callout"/>
    <w:pPr>
      <w:keepLines/>
      <w:spacing w:before="160" w:after="180" w:line="310" w:lineRule="auto"/>
    </w:pPr>
  </w:style>
  <w:style w:type="paragraph" w:customStyle="1" w:styleId="Codeblock">
    <w:name w:val="Code block"/>
    <w:pPr>
      <w:keepLines/>
      <w:ind w:left="160" w:right="160"/>
    </w:pPr>
    <w:rPr>
      <w:rFonts w:ascii="Consolas" w:eastAsia="Consolas" w:hAnsi="Consolas" w:cs="Consolas"/>
      <w:color w:val="183B56"/>
      <w:sz w:val="18"/>
      <w:szCs w:val="18"/>
    </w:rPr>
  </w:style>
  <w:style w:type="paragraph" w:styleId="Header">
    <w:name w:val="header"/>
    <w:basedOn w:val="Normal"/>
    <w:link w:val="HeaderChar"/>
    <w:uiPriority w:val="99"/>
    <w:unhideWhenUsed/>
    <w:rsid w:val="001F6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094"/>
  </w:style>
  <w:style w:type="paragraph" w:styleId="Footer">
    <w:name w:val="footer"/>
    <w:basedOn w:val="Normal"/>
    <w:link w:val="FooterChar"/>
    <w:uiPriority w:val="99"/>
    <w:unhideWhenUsed/>
    <w:rsid w:val="001F6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094"/>
  </w:style>
  <w:style w:type="character" w:styleId="FollowedHyperlink">
    <w:name w:val="FollowedHyperlink"/>
    <w:basedOn w:val="DefaultParagraphFont"/>
    <w:uiPriority w:val="99"/>
    <w:semiHidden/>
    <w:unhideWhenUsed/>
    <w:rsid w:val="001307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vargh/aks-stuff/blob/main/coredns/responses/04-Active-health-checks.md" TargetMode="External"/><Relationship Id="rId18" Type="http://schemas.openxmlformats.org/officeDocument/2006/relationships/hyperlink" Target="https://github.com/jvargh/aks-stuff/blob/main/coredns/responses/02-Timeout-before-next-upstream.md" TargetMode="External"/><Relationship Id="rId26" Type="http://schemas.openxmlformats.org/officeDocument/2006/relationships/hyperlink" Target="https://github.com/jvargh/aks-stuff/blob/main/coredns/validation/results/aks01day2-impact-20260925-102725.json" TargetMode="External"/><Relationship Id="rId3" Type="http://schemas.openxmlformats.org/officeDocument/2006/relationships/settings" Target="settings.xml"/><Relationship Id="rId21" Type="http://schemas.openxmlformats.org/officeDocument/2006/relationships/hyperlink" Target="https://github.com/jvargh/aks-stuff/blob/main/coredns/responses/05-Application-and-user-impact.md" TargetMode="External"/><Relationship Id="rId34" Type="http://schemas.openxmlformats.org/officeDocument/2006/relationships/footer" Target="footer3.xml"/><Relationship Id="rId7" Type="http://schemas.openxmlformats.org/officeDocument/2006/relationships/hyperlink" Target="https://github.com/jvargh/aks-stuff/tree/main/coredns" TargetMode="External"/><Relationship Id="rId12" Type="http://schemas.openxmlformats.org/officeDocument/2006/relationships/hyperlink" Target="https://github.com/coredns/coredns/blob/v1.13.1/plugin/forward/README.md" TargetMode="External"/><Relationship Id="rId17" Type="http://schemas.openxmlformats.org/officeDocument/2006/relationships/hyperlink" Target="https://github.com/jvargh/aks-stuff/blob/main/coredns/responses/01-Selection-policy.md" TargetMode="External"/><Relationship Id="rId25" Type="http://schemas.openxmlformats.org/officeDocument/2006/relationships/hyperlink" Target="https://github.com/jvargh/aks-stuff/blob/main/coredns/validation/results/aks01day2-impact-20260925.md"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github.com/jvargh/aks-stuff/tree/main/coredns" TargetMode="External"/><Relationship Id="rId20" Type="http://schemas.openxmlformats.org/officeDocument/2006/relationships/hyperlink" Target="https://github.com/jvargh/aks-stuff/blob/main/coredns/responses/04-Active-health-checks.md"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azure/aks/coredns-custom" TargetMode="External"/><Relationship Id="rId24" Type="http://schemas.openxmlformats.org/officeDocument/2006/relationships/hyperlink" Target="https://learn.microsoft.com/azure/aks/coredns-custo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jvargh/aks-stuff/blob/main/coredns/validation/results/aks01day2-impact-20260925-102725.json" TargetMode="External"/><Relationship Id="rId23" Type="http://schemas.openxmlformats.org/officeDocument/2006/relationships/hyperlink" Target="https://learn.microsoft.com/azure/aks/dns-concepts" TargetMode="External"/><Relationship Id="rId28" Type="http://schemas.openxmlformats.org/officeDocument/2006/relationships/hyperlink" Target="https://github.com/jvargh/aks-stuff/tree/main/coredns" TargetMode="External"/><Relationship Id="rId36" Type="http://schemas.openxmlformats.org/officeDocument/2006/relationships/theme" Target="theme/theme1.xml"/><Relationship Id="rId10" Type="http://schemas.openxmlformats.org/officeDocument/2006/relationships/hyperlink" Target="https://learn.microsoft.com/azure/aks/dns-concepts" TargetMode="External"/><Relationship Id="rId19" Type="http://schemas.openxmlformats.org/officeDocument/2006/relationships/hyperlink" Target="https://github.com/jvargh/aks-stuff/blob/main/coredns/responses/03-Failover-mechanism.md"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kubernetes.io/docs/concepts/services-networking/dns-pod-service/" TargetMode="External"/><Relationship Id="rId14" Type="http://schemas.openxmlformats.org/officeDocument/2006/relationships/hyperlink" Target="https://github.com/jvargh/aks-stuff/blob/main/coredns/validation/results/aks01day2-impact-20260925.md" TargetMode="External"/><Relationship Id="rId22" Type="http://schemas.openxmlformats.org/officeDocument/2006/relationships/hyperlink" Target="https://github.com/jvargh/aks-stuff/tree/main/coredns" TargetMode="External"/><Relationship Id="rId27" Type="http://schemas.openxmlformats.org/officeDocument/2006/relationships/hyperlink" Target="https://github.com/jvargh/aks-stuff"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learn.microsoft.com/azure/aks/dns-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2900</Words>
  <Characters>16533</Characters>
  <Application>Microsoft Office Word</Application>
  <DocSecurity>0</DocSecurity>
  <Lines>137</Lines>
  <Paragraphs>38</Paragraphs>
  <ScaleCrop>false</ScaleCrop>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CoreDNS in AKS: service discovery, upstream DNS, and failover</dc:title>
  <dc:subject>CoreDNS in Azure Kubernetes Service</dc:subject>
  <dc:creator>AKS technical guides</dc:creator>
  <dc:description>Formatted Word edition of the CoreDNS technical blog.</dc:description>
  <cp:lastModifiedBy>Joji Varghese</cp:lastModifiedBy>
  <cp:revision>4</cp:revision>
  <dcterms:created xsi:type="dcterms:W3CDTF">2026-09-25T15:46:00Z</dcterms:created>
  <dcterms:modified xsi:type="dcterms:W3CDTF">2026-09-25T15:56:00Z</dcterms:modified>
</cp:coreProperties>
</file>