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, N = 169,626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exposed</w:t>
            </w:r>
            <w:r>
              <w:rPr>
                <w:rFonts w:ascii="Calibri" w:hAnsi="Calibri"/>
                <w:sz w:val="20"/>
              </w:rPr>
              <w:t xml:space="preserve">, N = 20,935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historical</w:t>
            </w:r>
            <w:r>
              <w:rPr>
                <w:rFonts w:ascii="Calibri" w:hAnsi="Calibri"/>
                <w:sz w:val="20"/>
              </w:rPr>
              <w:t xml:space="preserve">, N = 11,549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unexposed</w:t>
            </w:r>
            <w:r>
              <w:rPr>
                <w:rFonts w:ascii="Calibri" w:hAnsi="Calibri"/>
                <w:sz w:val="20"/>
              </w:rPr>
              <w:t xml:space="preserve">, N = 137,142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104,046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13,020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7,059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83,967 (61%)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52.5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 (18.5)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 (19.0)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87,750 (51.7%)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9,591 (45.8%)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5,854 (50.7%)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72,305 (52.7%)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36,883 (21.7%)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5,450 (26.0%)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2,720 (23.6%)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28,714 (20.9%)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35,393 (20.9%)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4,750 (22.7%)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2,346 (20.3%)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28,296 (20.6%)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9,573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1,134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629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7,810 (5.7%)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80,962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9,482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6,035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65,445 (48%)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62,922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7,770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4,361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50,791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31,312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3,448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25,359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17,437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2,580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1,279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13,578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13,185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2,900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8,816 (7.8%)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7,348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1,313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1,203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4,832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476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12,043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660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9,065 (8.0%)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24,224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payer_type_primary2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3,756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630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227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2,898 (2.6%)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11,950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957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9,411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26,325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2,990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21,004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35,623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4,105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29,972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2,731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289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568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1,873 (1.7%)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64,524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10,845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5,920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47,759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24,224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payer_type_secondary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2,188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182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1,803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1,506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1,231 (1.1%)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6,507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1,001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381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5,125 (4.5%)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1,242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931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107,122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14,919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8,835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83,367 (74%)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7,681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5,600 (5.0%)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18,663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3,047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755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14,861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24,224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49,686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6,189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1,454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42,043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p_hyperglycemia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2,237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1,972 (3.2%)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76,786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29.2 (7.3)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 (7.4)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66.3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125.9 (18.8)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125.5 (18.1)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126.0 (18.3)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125.9 (18.9)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73.4 (12.5)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 (12.2)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74.1 (12.1)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73.2 (12.5)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13,067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6,525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929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5,155 (3.8%)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8,188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966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6,617 (4.8%)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cerebrovascular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15,146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1,823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12,096 (8.8%)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4,977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632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303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4,041 (2.9%)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11,799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1,544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926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9,328 (6.8%)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antidepressants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21,984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1,411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17,837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antipsychotics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7,704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998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465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6,241 (4.6%)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antihypertensives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48,061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5,957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2,859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39,245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22,614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18,642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immunosuppresants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15,397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2,145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846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12,406 (9.0%)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hba1c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134,008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108,491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113.8 (47.5)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114.5 (48.9)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112.1 (45.8)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113.8 (47.3)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53,918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2.0, 1,813.0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2.0, 1,693.0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65,735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3.0, 2,252.0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5.0, 1,820.0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serum_creatinine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(0.7, 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(0.7, 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0.1, 23.6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54,914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 (16.8)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50.3 (15.8)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50.9 (16.7)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128,079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103,959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83.1 (49.9)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 (52.5)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93.8 (43.0)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 (49.8)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102,818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0.0, 286.0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0.0, 303.0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(0.0,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(0.0, 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0.0, 454.0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(1.0, 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(1.0, 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(1.0, 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(1.0, 12.0)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0.0, 709.0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0.0, 819.0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0.0, 77.0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0.0, 2.0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Mean (SD)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2023-11-21T03:10:57Z</dcterms:created>
  <dcterms:modified xsi:type="dcterms:W3CDTF">2023-11-21T03:10:57Z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