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D1B75" w14:textId="4DEA0CB7" w:rsidR="00EE392D" w:rsidRDefault="00EE392D">
      <w:r>
        <w:t>For memory map details check in the reference manual:</w:t>
      </w:r>
    </w:p>
    <w:p w14:paraId="5471294E" w14:textId="41786F9E" w:rsidR="00EE392D" w:rsidRDefault="00EE392D">
      <w:r w:rsidRPr="00EE392D">
        <w:rPr>
          <w:noProof/>
        </w:rPr>
        <w:drawing>
          <wp:inline distT="0" distB="0" distL="0" distR="0" wp14:anchorId="445ECAF4" wp14:editId="538FC8D8">
            <wp:extent cx="5943600" cy="3385185"/>
            <wp:effectExtent l="0" t="0" r="0" b="5715"/>
            <wp:docPr id="339747292" name="Picture 1" descr="A memory map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47292" name="Picture 1" descr="A memory map with text and images&#10;&#10;AI-generated content may be incorrect."/>
                    <pic:cNvPicPr/>
                  </pic:nvPicPr>
                  <pic:blipFill>
                    <a:blip r:embed="rId5"/>
                    <a:stretch>
                      <a:fillRect/>
                    </a:stretch>
                  </pic:blipFill>
                  <pic:spPr>
                    <a:xfrm>
                      <a:off x="0" y="0"/>
                      <a:ext cx="5943600" cy="3385185"/>
                    </a:xfrm>
                    <a:prstGeom prst="rect">
                      <a:avLst/>
                    </a:prstGeom>
                  </pic:spPr>
                </pic:pic>
              </a:graphicData>
            </a:graphic>
          </wp:inline>
        </w:drawing>
      </w:r>
    </w:p>
    <w:p w14:paraId="5FB80A35" w14:textId="4DA4C43A" w:rsidR="00EE392D" w:rsidRDefault="00EE392D">
      <w:r w:rsidRPr="00EE392D">
        <w:rPr>
          <w:noProof/>
        </w:rPr>
        <w:drawing>
          <wp:inline distT="0" distB="0" distL="0" distR="0" wp14:anchorId="4508B3BF" wp14:editId="3CC425FC">
            <wp:extent cx="5943600" cy="3985895"/>
            <wp:effectExtent l="0" t="0" r="0" b="0"/>
            <wp:docPr id="811056472"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56472" name="Picture 1" descr="A close-up of a table&#10;&#10;AI-generated content may be incorrect."/>
                    <pic:cNvPicPr/>
                  </pic:nvPicPr>
                  <pic:blipFill>
                    <a:blip r:embed="rId6"/>
                    <a:stretch>
                      <a:fillRect/>
                    </a:stretch>
                  </pic:blipFill>
                  <pic:spPr>
                    <a:xfrm>
                      <a:off x="0" y="0"/>
                      <a:ext cx="5943600" cy="3985895"/>
                    </a:xfrm>
                    <a:prstGeom prst="rect">
                      <a:avLst/>
                    </a:prstGeom>
                  </pic:spPr>
                </pic:pic>
              </a:graphicData>
            </a:graphic>
          </wp:inline>
        </w:drawing>
      </w:r>
    </w:p>
    <w:p w14:paraId="19473ED0" w14:textId="77777777" w:rsidR="006F29F5" w:rsidRDefault="006F29F5"/>
    <w:p w14:paraId="3007AB3B" w14:textId="60A55A6F" w:rsidR="006F29F5" w:rsidRDefault="006F29F5">
      <w:r>
        <w:lastRenderedPageBreak/>
        <w:t xml:space="preserve">Bus domains: </w:t>
      </w:r>
    </w:p>
    <w:p w14:paraId="73EC2B18" w14:textId="5DD18448" w:rsidR="006F29F5" w:rsidRDefault="006F29F5" w:rsidP="006F29F5">
      <w:pPr>
        <w:pStyle w:val="ListParagraph"/>
        <w:numPr>
          <w:ilvl w:val="0"/>
          <w:numId w:val="1"/>
        </w:numPr>
      </w:pPr>
      <w:r>
        <w:t xml:space="preserve">There are 4 peripheral busses: APB1, APB2, AHB1, AHB2. They have their own base addresses </w:t>
      </w:r>
    </w:p>
    <w:p w14:paraId="4BB8C33C" w14:textId="290263B0" w:rsidR="006F29F5" w:rsidRDefault="006F29F5" w:rsidP="006F29F5">
      <w:pPr>
        <w:pStyle w:val="ListParagraph"/>
        <w:numPr>
          <w:ilvl w:val="0"/>
          <w:numId w:val="1"/>
        </w:numPr>
      </w:pPr>
      <w:r>
        <w:t>AHB is used for peripherals that need high speed data communication</w:t>
      </w:r>
    </w:p>
    <w:p w14:paraId="1C3C0676" w14:textId="2A894025" w:rsidR="006F29F5" w:rsidRDefault="006F29F5" w:rsidP="006F29F5">
      <w:pPr>
        <w:pStyle w:val="ListParagraph"/>
        <w:numPr>
          <w:ilvl w:val="0"/>
          <w:numId w:val="1"/>
        </w:numPr>
      </w:pPr>
      <w:r>
        <w:t>APB is used for peripherals that need low speed communication</w:t>
      </w:r>
    </w:p>
    <w:p w14:paraId="704DC67D" w14:textId="77777777" w:rsidR="009353D8" w:rsidRDefault="009353D8" w:rsidP="009353D8"/>
    <w:p w14:paraId="30FD67F9" w14:textId="673210F6" w:rsidR="009353D8" w:rsidRDefault="007E1C24" w:rsidP="009353D8">
      <w:r>
        <w:t xml:space="preserve">To reset all the peripheral registers in one shot, use the following register: </w:t>
      </w:r>
    </w:p>
    <w:p w14:paraId="3C034443" w14:textId="462E2FAF" w:rsidR="007E1C24" w:rsidRDefault="007E1C24" w:rsidP="009353D8">
      <w:r w:rsidRPr="007E1C24">
        <w:rPr>
          <w:noProof/>
        </w:rPr>
        <w:drawing>
          <wp:inline distT="0" distB="0" distL="0" distR="0" wp14:anchorId="74E82835" wp14:editId="39FD7AEA">
            <wp:extent cx="5943600" cy="4726305"/>
            <wp:effectExtent l="0" t="0" r="0" b="0"/>
            <wp:docPr id="683921347" name="Picture 1" descr="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1347" name="Picture 1" descr="A computer error message&#10;&#10;AI-generated content may be incorrect."/>
                    <pic:cNvPicPr/>
                  </pic:nvPicPr>
                  <pic:blipFill>
                    <a:blip r:embed="rId7"/>
                    <a:stretch>
                      <a:fillRect/>
                    </a:stretch>
                  </pic:blipFill>
                  <pic:spPr>
                    <a:xfrm>
                      <a:off x="0" y="0"/>
                      <a:ext cx="5943600" cy="4726305"/>
                    </a:xfrm>
                    <a:prstGeom prst="rect">
                      <a:avLst/>
                    </a:prstGeom>
                  </pic:spPr>
                </pic:pic>
              </a:graphicData>
            </a:graphic>
          </wp:inline>
        </w:drawing>
      </w:r>
    </w:p>
    <w:p w14:paraId="25151301" w14:textId="244CCE33" w:rsidR="002A3E0A" w:rsidRPr="00BE143B" w:rsidRDefault="00A02D2E" w:rsidP="009353D8">
      <w:pPr>
        <w:rPr>
          <w:b/>
          <w:bCs/>
        </w:rPr>
      </w:pPr>
      <w:r w:rsidRPr="00BE143B">
        <w:rPr>
          <w:b/>
          <w:bCs/>
        </w:rPr>
        <w:t xml:space="preserve">GPIO Pin interrupt Configuration:  </w:t>
      </w:r>
    </w:p>
    <w:p w14:paraId="2D4A76A2" w14:textId="61358709" w:rsidR="00A02D2E" w:rsidRDefault="00A02D2E" w:rsidP="00A02D2E">
      <w:pPr>
        <w:pStyle w:val="ListParagraph"/>
        <w:numPr>
          <w:ilvl w:val="0"/>
          <w:numId w:val="2"/>
        </w:numPr>
      </w:pPr>
      <w:r>
        <w:t>Pin must be in input mode</w:t>
      </w:r>
    </w:p>
    <w:p w14:paraId="1F156076" w14:textId="7E55FFF5" w:rsidR="00A02D2E" w:rsidRDefault="00A02D2E" w:rsidP="00A02D2E">
      <w:pPr>
        <w:pStyle w:val="ListParagraph"/>
        <w:numPr>
          <w:ilvl w:val="0"/>
          <w:numId w:val="2"/>
        </w:numPr>
      </w:pPr>
      <w:r>
        <w:t>Configure the edge trigger (RE, FE, RFE)</w:t>
      </w:r>
    </w:p>
    <w:p w14:paraId="49D4DA81" w14:textId="1A1C4590" w:rsidR="00A02D2E" w:rsidRDefault="00A02D2E" w:rsidP="00A02D2E">
      <w:pPr>
        <w:pStyle w:val="ListParagraph"/>
        <w:numPr>
          <w:ilvl w:val="0"/>
          <w:numId w:val="2"/>
        </w:numPr>
      </w:pPr>
      <w:r>
        <w:t xml:space="preserve">Enable interrupt delivery from peripheral to the processor </w:t>
      </w:r>
    </w:p>
    <w:p w14:paraId="6BB5BC3A" w14:textId="1A2B50FB" w:rsidR="00A02D2E" w:rsidRDefault="00A02D2E" w:rsidP="00A02D2E">
      <w:pPr>
        <w:pStyle w:val="ListParagraph"/>
        <w:numPr>
          <w:ilvl w:val="0"/>
          <w:numId w:val="2"/>
        </w:numPr>
      </w:pPr>
      <w:r>
        <w:t xml:space="preserve">Identify the IRQ number </w:t>
      </w:r>
    </w:p>
    <w:p w14:paraId="2E195A22" w14:textId="7308D4F3" w:rsidR="00A02D2E" w:rsidRDefault="00A02D2E" w:rsidP="00A02D2E">
      <w:pPr>
        <w:pStyle w:val="ListParagraph"/>
        <w:numPr>
          <w:ilvl w:val="0"/>
          <w:numId w:val="2"/>
        </w:numPr>
      </w:pPr>
      <w:r>
        <w:t>Configure IRQ priority for the identified IRQ number</w:t>
      </w:r>
    </w:p>
    <w:p w14:paraId="5255AC78" w14:textId="456BFED9" w:rsidR="00A02D2E" w:rsidRDefault="00A02D2E" w:rsidP="00A02D2E">
      <w:pPr>
        <w:pStyle w:val="ListParagraph"/>
        <w:numPr>
          <w:ilvl w:val="0"/>
          <w:numId w:val="2"/>
        </w:numPr>
      </w:pPr>
      <w:r>
        <w:lastRenderedPageBreak/>
        <w:t>Enable interrupt reception on that IRQ number</w:t>
      </w:r>
    </w:p>
    <w:p w14:paraId="76339D27" w14:textId="6D5D29DF" w:rsidR="00A02D2E" w:rsidRDefault="00A02D2E" w:rsidP="00A02D2E">
      <w:pPr>
        <w:pStyle w:val="ListParagraph"/>
        <w:numPr>
          <w:ilvl w:val="0"/>
          <w:numId w:val="2"/>
        </w:numPr>
      </w:pPr>
      <w:r>
        <w:t>Implement the I</w:t>
      </w:r>
      <w:r w:rsidR="00E91343">
        <w:t>SR</w:t>
      </w:r>
      <w:r>
        <w:t xml:space="preserve"> handler</w:t>
      </w:r>
    </w:p>
    <w:p w14:paraId="3546D43D" w14:textId="700DA32B" w:rsidR="002A3E0A" w:rsidRDefault="00E91343" w:rsidP="009353D8">
      <w:r>
        <w:t>Not: The ISR handlers should be implemented in the application layer of the program by overriding the default handler. The ISR handler then should call the driver supported function to process the request</w:t>
      </w:r>
    </w:p>
    <w:p w14:paraId="68C18A83" w14:textId="77777777" w:rsidR="00BE143B" w:rsidRDefault="00BE143B" w:rsidP="009353D8"/>
    <w:p w14:paraId="65618453" w14:textId="77777777" w:rsidR="00BE143B" w:rsidRDefault="00BE143B" w:rsidP="009353D8"/>
    <w:p w14:paraId="01A1C738" w14:textId="5851AECE" w:rsidR="00BE143B" w:rsidRPr="00BE143B" w:rsidRDefault="00BE143B" w:rsidP="009353D8">
      <w:pPr>
        <w:rPr>
          <w:b/>
          <w:bCs/>
        </w:rPr>
      </w:pPr>
      <w:r w:rsidRPr="00BE143B">
        <w:rPr>
          <w:b/>
          <w:bCs/>
        </w:rPr>
        <w:t>STM32 GPIO Pin Specifications</w:t>
      </w:r>
    </w:p>
    <w:p w14:paraId="6DCDE194" w14:textId="5CC850B8" w:rsidR="00BE143B" w:rsidRDefault="00CF21AF" w:rsidP="00CF21AF">
      <w:pPr>
        <w:pStyle w:val="ListParagraph"/>
        <w:numPr>
          <w:ilvl w:val="0"/>
          <w:numId w:val="1"/>
        </w:numPr>
      </w:pPr>
      <w:r>
        <w:t>Vdd is the main power supply of the microcontroller, provided externally</w:t>
      </w:r>
    </w:p>
    <w:p w14:paraId="67B06621" w14:textId="20ACAF5F" w:rsidR="00CF21AF" w:rsidRDefault="00CF21AF" w:rsidP="00CF21AF">
      <w:pPr>
        <w:pStyle w:val="ListParagraph"/>
        <w:numPr>
          <w:ilvl w:val="0"/>
          <w:numId w:val="1"/>
        </w:numPr>
      </w:pPr>
      <w:r>
        <w:t>Standard operating voltage of Vdd: 1.8&lt;=Vdd&lt;=3.6V. Max voltage on Vdd pin: 4 V</w:t>
      </w:r>
    </w:p>
    <w:p w14:paraId="2CA20E87" w14:textId="4900AE7C" w:rsidR="00CF21AF" w:rsidRDefault="00CF21AF" w:rsidP="00CF21AF">
      <w:pPr>
        <w:pStyle w:val="ListParagraph"/>
        <w:numPr>
          <w:ilvl w:val="0"/>
          <w:numId w:val="1"/>
        </w:numPr>
      </w:pPr>
      <w:r>
        <w:t>Vss is ground reference of the microcontroller and should be 0V</w:t>
      </w:r>
    </w:p>
    <w:p w14:paraId="42F81521" w14:textId="1EFA599D" w:rsidR="00CF21AF" w:rsidRDefault="00CF21AF" w:rsidP="00CF21AF">
      <w:pPr>
        <w:pStyle w:val="ListParagraph"/>
        <w:numPr>
          <w:ilvl w:val="0"/>
          <w:numId w:val="1"/>
        </w:numPr>
      </w:pPr>
      <w:r>
        <w:t>Minimum Vss = -0.3V</w:t>
      </w:r>
    </w:p>
    <w:p w14:paraId="44738D33" w14:textId="3107392F" w:rsidR="00DE0206" w:rsidRDefault="00DE0206" w:rsidP="00DE0206">
      <w:r w:rsidRPr="00DE0206">
        <w:rPr>
          <w:noProof/>
        </w:rPr>
        <w:drawing>
          <wp:inline distT="0" distB="0" distL="0" distR="0" wp14:anchorId="7D298561" wp14:editId="571E2783">
            <wp:extent cx="5943600" cy="3123565"/>
            <wp:effectExtent l="0" t="0" r="0" b="635"/>
            <wp:docPr id="59060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0306" name="Picture 1" descr="A screenshot of a computer&#10;&#10;AI-generated content may be incorrect."/>
                    <pic:cNvPicPr/>
                  </pic:nvPicPr>
                  <pic:blipFill>
                    <a:blip r:embed="rId8"/>
                    <a:stretch>
                      <a:fillRect/>
                    </a:stretch>
                  </pic:blipFill>
                  <pic:spPr>
                    <a:xfrm>
                      <a:off x="0" y="0"/>
                      <a:ext cx="5943600" cy="3123565"/>
                    </a:xfrm>
                    <a:prstGeom prst="rect">
                      <a:avLst/>
                    </a:prstGeom>
                  </pic:spPr>
                </pic:pic>
              </a:graphicData>
            </a:graphic>
          </wp:inline>
        </w:drawing>
      </w:r>
    </w:p>
    <w:p w14:paraId="503EA543" w14:textId="44BE8119" w:rsidR="008E50D8" w:rsidRDefault="008E50D8" w:rsidP="00DE0206">
      <w:r w:rsidRPr="008E50D8">
        <w:rPr>
          <w:noProof/>
        </w:rPr>
        <w:lastRenderedPageBreak/>
        <w:drawing>
          <wp:inline distT="0" distB="0" distL="0" distR="0" wp14:anchorId="5B6B85CE" wp14:editId="29EC6D0A">
            <wp:extent cx="5943600" cy="4354195"/>
            <wp:effectExtent l="0" t="0" r="0" b="8255"/>
            <wp:docPr id="547232962" name="Picture 1" descr="A white and black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32962" name="Picture 1" descr="A white and black text on a black background&#10;&#10;AI-generated content may be incorrect."/>
                    <pic:cNvPicPr/>
                  </pic:nvPicPr>
                  <pic:blipFill>
                    <a:blip r:embed="rId9"/>
                    <a:stretch>
                      <a:fillRect/>
                    </a:stretch>
                  </pic:blipFill>
                  <pic:spPr>
                    <a:xfrm>
                      <a:off x="0" y="0"/>
                      <a:ext cx="5943600" cy="4354195"/>
                    </a:xfrm>
                    <a:prstGeom prst="rect">
                      <a:avLst/>
                    </a:prstGeom>
                  </pic:spPr>
                </pic:pic>
              </a:graphicData>
            </a:graphic>
          </wp:inline>
        </w:drawing>
      </w:r>
    </w:p>
    <w:p w14:paraId="67524D6E" w14:textId="003667C5" w:rsidR="00CF21AF" w:rsidRDefault="00CF21AF" w:rsidP="00CF21AF">
      <w:r>
        <w:t xml:space="preserve">STM32 pins: </w:t>
      </w:r>
    </w:p>
    <w:p w14:paraId="6D68F6FA" w14:textId="5E41362E" w:rsidR="00CF21AF" w:rsidRDefault="00CF21AF" w:rsidP="00CF21AF">
      <w:pPr>
        <w:pStyle w:val="ListParagraph"/>
        <w:numPr>
          <w:ilvl w:val="0"/>
          <w:numId w:val="3"/>
        </w:numPr>
      </w:pPr>
      <w:r>
        <w:t>Three-volt tolerant (TT)</w:t>
      </w:r>
    </w:p>
    <w:p w14:paraId="538FD0FC" w14:textId="3F6B457F" w:rsidR="00CF21AF" w:rsidRDefault="00CF21AF" w:rsidP="00CF21AF">
      <w:pPr>
        <w:pStyle w:val="ListParagraph"/>
        <w:numPr>
          <w:ilvl w:val="0"/>
          <w:numId w:val="3"/>
        </w:numPr>
      </w:pPr>
      <w:r>
        <w:t>Five volt tolerant (FT)</w:t>
      </w:r>
    </w:p>
    <w:p w14:paraId="2AFDBF7C" w14:textId="1B4D5FE0" w:rsidR="00CF21AF" w:rsidRDefault="00CF21AF" w:rsidP="00CF21AF">
      <w:pPr>
        <w:pStyle w:val="ListParagraph"/>
        <w:numPr>
          <w:ilvl w:val="0"/>
          <w:numId w:val="3"/>
        </w:numPr>
      </w:pPr>
      <w:r>
        <w:t>Three-volt tolerant directly connect to the ADC (TTa)</w:t>
      </w:r>
    </w:p>
    <w:p w14:paraId="3998B5FB" w14:textId="77777777" w:rsidR="00DE0206" w:rsidRDefault="00DE0206" w:rsidP="00DE0206">
      <w:pPr>
        <w:pStyle w:val="ListParagraph"/>
      </w:pPr>
    </w:p>
    <w:p w14:paraId="1D716957" w14:textId="0E53BB21" w:rsidR="00DE0206" w:rsidRDefault="00ED4BF8" w:rsidP="00DE0206">
      <w:r>
        <w:t>General operating condition for TT &amp; TTa pin: 0.3 V &lt;= Vin &lt;= Vdd + 0.3 V</w:t>
      </w:r>
    </w:p>
    <w:p w14:paraId="2978EE3B" w14:textId="6898B9E7" w:rsidR="006124BE" w:rsidRDefault="006124BE" w:rsidP="00DE0206">
      <w:r>
        <w:t>FT pin:</w:t>
      </w:r>
    </w:p>
    <w:p w14:paraId="721F9726" w14:textId="689BE35B" w:rsidR="006124BE" w:rsidRDefault="006124BE" w:rsidP="006124BE">
      <w:pPr>
        <w:pStyle w:val="ListParagraph"/>
        <w:numPr>
          <w:ilvl w:val="0"/>
          <w:numId w:val="1"/>
        </w:numPr>
      </w:pPr>
      <w:r>
        <w:t>0.3 V &lt;= Vin &lt;= 5.5 V</w:t>
      </w:r>
    </w:p>
    <w:p w14:paraId="793264B7" w14:textId="68B7CDA2" w:rsidR="006124BE" w:rsidRDefault="006124BE" w:rsidP="006124BE">
      <w:pPr>
        <w:pStyle w:val="ListParagraph"/>
        <w:numPr>
          <w:ilvl w:val="0"/>
          <w:numId w:val="1"/>
        </w:numPr>
      </w:pPr>
      <w:r>
        <w:t>GPIO is FT in input mode (not applicable when GPIO is in output or analog mode)</w:t>
      </w:r>
    </w:p>
    <w:p w14:paraId="58EA4303" w14:textId="766755C3" w:rsidR="006124BE" w:rsidRDefault="006124BE" w:rsidP="006124BE">
      <w:pPr>
        <w:pStyle w:val="ListParagraph"/>
        <w:numPr>
          <w:ilvl w:val="0"/>
          <w:numId w:val="1"/>
        </w:numPr>
      </w:pPr>
      <w:r>
        <w:t>FT GPio, max Vin is Vdd + 0.4 V</w:t>
      </w:r>
    </w:p>
    <w:p w14:paraId="6A47E388" w14:textId="77777777" w:rsidR="006124BE" w:rsidRDefault="006124BE" w:rsidP="006124BE">
      <w:pPr>
        <w:pStyle w:val="ListParagraph"/>
      </w:pPr>
    </w:p>
    <w:p w14:paraId="581C3ADB" w14:textId="77777777" w:rsidR="008E50D8" w:rsidRDefault="008E50D8" w:rsidP="006124BE">
      <w:pPr>
        <w:pStyle w:val="ListParagraph"/>
      </w:pPr>
    </w:p>
    <w:p w14:paraId="0E97B224" w14:textId="1C780037" w:rsidR="008E50D8" w:rsidRDefault="008E50D8" w:rsidP="006124BE">
      <w:pPr>
        <w:pStyle w:val="ListParagraph"/>
      </w:pPr>
      <w:r w:rsidRPr="008E50D8">
        <w:rPr>
          <w:noProof/>
        </w:rPr>
        <w:lastRenderedPageBreak/>
        <w:drawing>
          <wp:inline distT="0" distB="0" distL="0" distR="0" wp14:anchorId="42ACF461" wp14:editId="3A167B33">
            <wp:extent cx="5943600" cy="3436620"/>
            <wp:effectExtent l="0" t="0" r="0" b="0"/>
            <wp:docPr id="1658962425"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2425" name="Picture 1" descr="A screenshot of a table&#10;&#10;AI-generated content may be incorrect."/>
                    <pic:cNvPicPr/>
                  </pic:nvPicPr>
                  <pic:blipFill>
                    <a:blip r:embed="rId10"/>
                    <a:stretch>
                      <a:fillRect/>
                    </a:stretch>
                  </pic:blipFill>
                  <pic:spPr>
                    <a:xfrm>
                      <a:off x="0" y="0"/>
                      <a:ext cx="5943600" cy="3436620"/>
                    </a:xfrm>
                    <a:prstGeom prst="rect">
                      <a:avLst/>
                    </a:prstGeom>
                  </pic:spPr>
                </pic:pic>
              </a:graphicData>
            </a:graphic>
          </wp:inline>
        </w:drawing>
      </w:r>
    </w:p>
    <w:p w14:paraId="0197BBE1" w14:textId="77777777" w:rsidR="003A48CC" w:rsidRPr="003A48CC" w:rsidRDefault="003A48CC" w:rsidP="003A48CC"/>
    <w:p w14:paraId="2B1B699A" w14:textId="77777777" w:rsidR="003A48CC" w:rsidRPr="003A48CC" w:rsidRDefault="003A48CC" w:rsidP="003A48CC"/>
    <w:p w14:paraId="3475788A" w14:textId="77777777" w:rsidR="003A48CC" w:rsidRDefault="003A48CC" w:rsidP="003A48CC"/>
    <w:p w14:paraId="5FC221B5" w14:textId="56DD3A6D" w:rsidR="003A48CC" w:rsidRDefault="003A48CC" w:rsidP="003A48CC">
      <w:pPr>
        <w:tabs>
          <w:tab w:val="left" w:pos="3360"/>
        </w:tabs>
      </w:pPr>
      <w:r>
        <w:tab/>
      </w:r>
      <w:r w:rsidRPr="003A48CC">
        <w:rPr>
          <w:noProof/>
        </w:rPr>
        <w:drawing>
          <wp:inline distT="0" distB="0" distL="0" distR="0" wp14:anchorId="00173DD8" wp14:editId="638B416C">
            <wp:extent cx="5943600" cy="3039110"/>
            <wp:effectExtent l="0" t="0" r="0" b="8890"/>
            <wp:docPr id="622307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07513" name="Picture 1" descr="A screenshot of a computer&#10;&#10;AI-generated content may be incorrect."/>
                    <pic:cNvPicPr/>
                  </pic:nvPicPr>
                  <pic:blipFill>
                    <a:blip r:embed="rId11"/>
                    <a:stretch>
                      <a:fillRect/>
                    </a:stretch>
                  </pic:blipFill>
                  <pic:spPr>
                    <a:xfrm>
                      <a:off x="0" y="0"/>
                      <a:ext cx="5943600" cy="3039110"/>
                    </a:xfrm>
                    <a:prstGeom prst="rect">
                      <a:avLst/>
                    </a:prstGeom>
                  </pic:spPr>
                </pic:pic>
              </a:graphicData>
            </a:graphic>
          </wp:inline>
        </w:drawing>
      </w:r>
    </w:p>
    <w:p w14:paraId="7547EE3B" w14:textId="65D09A86" w:rsidR="003A48CC" w:rsidRDefault="003A48CC" w:rsidP="003A48CC">
      <w:pPr>
        <w:tabs>
          <w:tab w:val="left" w:pos="3360"/>
        </w:tabs>
      </w:pPr>
      <w:r>
        <w:t>Vil: maximum voltage level that is interpreted as a logical 0 by a digital input</w:t>
      </w:r>
    </w:p>
    <w:p w14:paraId="3666CC21" w14:textId="30ED49F4" w:rsidR="003A48CC" w:rsidRDefault="003A48CC" w:rsidP="003A48CC">
      <w:pPr>
        <w:tabs>
          <w:tab w:val="left" w:pos="3360"/>
        </w:tabs>
      </w:pPr>
      <w:r>
        <w:lastRenderedPageBreak/>
        <w:t>ViH: minimum voltage level that is interpreted as as a logical 1 by a digital input</w:t>
      </w:r>
    </w:p>
    <w:p w14:paraId="6238B0E5" w14:textId="6E6EB9E6" w:rsidR="003A48CC" w:rsidRDefault="003A48CC" w:rsidP="003A48CC">
      <w:pPr>
        <w:tabs>
          <w:tab w:val="left" w:pos="3360"/>
        </w:tabs>
      </w:pPr>
      <w:r>
        <w:t>VoL: maximum output voltage low level voltage which can be interpreted as logic low</w:t>
      </w:r>
    </w:p>
    <w:p w14:paraId="002F1078" w14:textId="21E5BA89" w:rsidR="003A48CC" w:rsidRDefault="003A48CC" w:rsidP="003A48CC">
      <w:pPr>
        <w:tabs>
          <w:tab w:val="left" w:pos="3360"/>
        </w:tabs>
      </w:pPr>
      <w:r>
        <w:t>VoH: the minimum output high level voltage which can be interpreted as logic high</w:t>
      </w:r>
    </w:p>
    <w:p w14:paraId="1BCB1E71" w14:textId="77777777" w:rsidR="005D3654" w:rsidRDefault="005D3654" w:rsidP="003A48CC">
      <w:pPr>
        <w:tabs>
          <w:tab w:val="left" w:pos="3360"/>
        </w:tabs>
      </w:pPr>
    </w:p>
    <w:p w14:paraId="04F33BD3" w14:textId="77777777" w:rsidR="005D3654" w:rsidRDefault="005D3654" w:rsidP="003A48CC">
      <w:pPr>
        <w:tabs>
          <w:tab w:val="left" w:pos="3360"/>
        </w:tabs>
      </w:pPr>
    </w:p>
    <w:p w14:paraId="073F136B" w14:textId="6BDDAE35" w:rsidR="005D3654" w:rsidRDefault="005D3654" w:rsidP="003A48CC">
      <w:pPr>
        <w:tabs>
          <w:tab w:val="left" w:pos="3360"/>
        </w:tabs>
        <w:rPr>
          <w:b/>
          <w:bCs/>
        </w:rPr>
      </w:pPr>
      <w:r w:rsidRPr="005D3654">
        <w:rPr>
          <w:b/>
          <w:bCs/>
        </w:rPr>
        <w:t>SPI Details</w:t>
      </w:r>
    </w:p>
    <w:p w14:paraId="35DED50C" w14:textId="2A5345DE" w:rsidR="005D3654" w:rsidRDefault="005D3654" w:rsidP="005D3654">
      <w:pPr>
        <w:pStyle w:val="ListParagraph"/>
        <w:numPr>
          <w:ilvl w:val="0"/>
          <w:numId w:val="1"/>
        </w:numPr>
        <w:tabs>
          <w:tab w:val="left" w:pos="3360"/>
        </w:tabs>
      </w:pPr>
      <w:r>
        <w:t>Allows communication between one master and one or more slave devices</w:t>
      </w:r>
    </w:p>
    <w:p w14:paraId="4DB56C78" w14:textId="1287FF80" w:rsidR="005D3654" w:rsidRDefault="005D3654" w:rsidP="005D3654">
      <w:pPr>
        <w:pStyle w:val="ListParagraph"/>
        <w:numPr>
          <w:ilvl w:val="0"/>
          <w:numId w:val="1"/>
        </w:numPr>
        <w:tabs>
          <w:tab w:val="left" w:pos="3360"/>
        </w:tabs>
      </w:pPr>
      <w:r>
        <w:t>4 I/O pins for communication with external device</w:t>
      </w:r>
    </w:p>
    <w:p w14:paraId="65206909" w14:textId="24547CAD" w:rsidR="005D3654" w:rsidRDefault="005D3654" w:rsidP="005D3654">
      <w:pPr>
        <w:pStyle w:val="ListParagraph"/>
        <w:numPr>
          <w:ilvl w:val="0"/>
          <w:numId w:val="1"/>
        </w:numPr>
        <w:tabs>
          <w:tab w:val="left" w:pos="3360"/>
        </w:tabs>
      </w:pPr>
      <w:r>
        <w:t>MISO: Master In/Slave out data – pin used to transmit data in slave mode and receive data in master mode</w:t>
      </w:r>
    </w:p>
    <w:p w14:paraId="212C9683" w14:textId="3BFA3237" w:rsidR="005D3654" w:rsidRDefault="005D3654" w:rsidP="005D3654">
      <w:pPr>
        <w:pStyle w:val="ListParagraph"/>
        <w:numPr>
          <w:ilvl w:val="0"/>
          <w:numId w:val="1"/>
        </w:numPr>
        <w:tabs>
          <w:tab w:val="left" w:pos="3360"/>
        </w:tabs>
      </w:pPr>
      <w:r>
        <w:t>MOSI: Master Out/ Slave in data – pin used to transmit data in master mode and receive date in slave mode</w:t>
      </w:r>
    </w:p>
    <w:p w14:paraId="2FC8E4E5" w14:textId="1727FCA4" w:rsidR="005D3654" w:rsidRDefault="005D3654" w:rsidP="005D3654">
      <w:pPr>
        <w:pStyle w:val="ListParagraph"/>
        <w:numPr>
          <w:ilvl w:val="0"/>
          <w:numId w:val="1"/>
        </w:numPr>
        <w:tabs>
          <w:tab w:val="left" w:pos="3360"/>
        </w:tabs>
      </w:pPr>
      <w:r>
        <w:t>SCK: serial clock output pin for SPI master and input pin for SPI slaves</w:t>
      </w:r>
    </w:p>
    <w:p w14:paraId="62E6A01A" w14:textId="58AADF4F" w:rsidR="000B5C89" w:rsidRDefault="005D3654" w:rsidP="000B5C89">
      <w:pPr>
        <w:pStyle w:val="ListParagraph"/>
        <w:numPr>
          <w:ilvl w:val="0"/>
          <w:numId w:val="1"/>
        </w:numPr>
        <w:tabs>
          <w:tab w:val="left" w:pos="3360"/>
        </w:tabs>
      </w:pPr>
      <w:r>
        <w:t>NSS: slave select pin – depending on SPI and NSS settings, this pin can be used to select an individual slave device for communication</w:t>
      </w:r>
    </w:p>
    <w:p w14:paraId="472FF6D3" w14:textId="6950D90C" w:rsidR="000B5C89" w:rsidRDefault="000B5C89" w:rsidP="000B5C89">
      <w:pPr>
        <w:pStyle w:val="ListParagraph"/>
        <w:numPr>
          <w:ilvl w:val="0"/>
          <w:numId w:val="1"/>
        </w:numPr>
        <w:tabs>
          <w:tab w:val="left" w:pos="3360"/>
        </w:tabs>
      </w:pPr>
      <w:r>
        <w:t>Slave’s data comm lines (MISO, MOSI) will be in high impedance state until SS line is pulled to ground.</w:t>
      </w:r>
    </w:p>
    <w:p w14:paraId="7DFD7485" w14:textId="3959276F" w:rsidR="00C03F76" w:rsidRDefault="00C03F76" w:rsidP="00C03F76">
      <w:pPr>
        <w:tabs>
          <w:tab w:val="left" w:pos="3360"/>
        </w:tabs>
      </w:pPr>
      <w:r>
        <w:t xml:space="preserve">Slave management: </w:t>
      </w:r>
    </w:p>
    <w:p w14:paraId="45359C5D" w14:textId="7A865804" w:rsidR="00C03F76" w:rsidRDefault="00C03F76" w:rsidP="00C03F76">
      <w:pPr>
        <w:pStyle w:val="ListParagraph"/>
        <w:numPr>
          <w:ilvl w:val="0"/>
          <w:numId w:val="4"/>
        </w:numPr>
        <w:tabs>
          <w:tab w:val="left" w:pos="3360"/>
        </w:tabs>
      </w:pPr>
      <w:r>
        <w:t>Software slave management</w:t>
      </w:r>
    </w:p>
    <w:p w14:paraId="7E1D2D54" w14:textId="2602ED9E" w:rsidR="00C03F76" w:rsidRDefault="00C03F76" w:rsidP="00C03F76">
      <w:pPr>
        <w:pStyle w:val="ListParagraph"/>
        <w:numPr>
          <w:ilvl w:val="0"/>
          <w:numId w:val="1"/>
        </w:numPr>
        <w:tabs>
          <w:tab w:val="left" w:pos="3360"/>
        </w:tabs>
      </w:pPr>
      <w:r>
        <w:t xml:space="preserve">Set SSM bit in the SPIx_CR1 reg as 1 </w:t>
      </w:r>
    </w:p>
    <w:p w14:paraId="320CD67F" w14:textId="01E6FF28" w:rsidR="00C03F76" w:rsidRDefault="00C03F76" w:rsidP="00C03F76">
      <w:pPr>
        <w:pStyle w:val="ListParagraph"/>
        <w:numPr>
          <w:ilvl w:val="0"/>
          <w:numId w:val="1"/>
        </w:numPr>
        <w:tabs>
          <w:tab w:val="left" w:pos="3360"/>
        </w:tabs>
      </w:pPr>
      <w:r>
        <w:t xml:space="preserve">Pin is grounded internally </w:t>
      </w:r>
    </w:p>
    <w:p w14:paraId="7F750FF3" w14:textId="77777777" w:rsidR="00C03F76" w:rsidRDefault="00C03F76" w:rsidP="00C03F76">
      <w:pPr>
        <w:tabs>
          <w:tab w:val="left" w:pos="3360"/>
        </w:tabs>
      </w:pPr>
    </w:p>
    <w:p w14:paraId="2AD78BB2" w14:textId="67FBC778" w:rsidR="00C03F76" w:rsidRDefault="00C03F76" w:rsidP="00C03F76">
      <w:pPr>
        <w:pStyle w:val="ListParagraph"/>
        <w:numPr>
          <w:ilvl w:val="0"/>
          <w:numId w:val="4"/>
        </w:numPr>
        <w:tabs>
          <w:tab w:val="left" w:pos="3360"/>
        </w:tabs>
      </w:pPr>
      <w:r>
        <w:t>Hardware slave management</w:t>
      </w:r>
    </w:p>
    <w:p w14:paraId="092FCC80" w14:textId="6B291FEE" w:rsidR="00C03F76" w:rsidRDefault="00C03F76" w:rsidP="00C03F76">
      <w:pPr>
        <w:pStyle w:val="ListParagraph"/>
        <w:numPr>
          <w:ilvl w:val="0"/>
          <w:numId w:val="1"/>
        </w:numPr>
        <w:tabs>
          <w:tab w:val="left" w:pos="3360"/>
        </w:tabs>
      </w:pPr>
      <w:r>
        <w:t xml:space="preserve">Set SSM bit in the SPI_CR1 reg as 0 </w:t>
      </w:r>
    </w:p>
    <w:p w14:paraId="554AC3C8" w14:textId="448F24DA" w:rsidR="00C03F76" w:rsidRDefault="00C03F76" w:rsidP="00C03F76">
      <w:pPr>
        <w:pStyle w:val="ListParagraph"/>
        <w:numPr>
          <w:ilvl w:val="0"/>
          <w:numId w:val="1"/>
        </w:numPr>
        <w:tabs>
          <w:tab w:val="left" w:pos="3360"/>
        </w:tabs>
      </w:pPr>
      <w:r>
        <w:t xml:space="preserve">The NSS pin </w:t>
      </w:r>
      <w:r w:rsidR="002A47A0">
        <w:t>must</w:t>
      </w:r>
      <w:r>
        <w:t xml:space="preserve"> be grounded manually</w:t>
      </w:r>
    </w:p>
    <w:p w14:paraId="50FA0787" w14:textId="77777777" w:rsidR="002A47A0" w:rsidRDefault="002A47A0" w:rsidP="002A47A0">
      <w:pPr>
        <w:tabs>
          <w:tab w:val="left" w:pos="3360"/>
        </w:tabs>
      </w:pPr>
    </w:p>
    <w:p w14:paraId="094C0018" w14:textId="12011730" w:rsidR="002A47A0" w:rsidRDefault="002A47A0" w:rsidP="002A47A0">
      <w:pPr>
        <w:tabs>
          <w:tab w:val="left" w:pos="3360"/>
        </w:tabs>
      </w:pPr>
      <w:r>
        <w:t xml:space="preserve">SPI Communication Format: </w:t>
      </w:r>
    </w:p>
    <w:p w14:paraId="7E45EF1E" w14:textId="1B51AE77" w:rsidR="002A47A0" w:rsidRDefault="002A47A0" w:rsidP="002A47A0">
      <w:pPr>
        <w:pStyle w:val="ListParagraph"/>
        <w:numPr>
          <w:ilvl w:val="0"/>
          <w:numId w:val="1"/>
        </w:numPr>
        <w:tabs>
          <w:tab w:val="left" w:pos="3360"/>
        </w:tabs>
      </w:pPr>
      <w:r>
        <w:t>Format depends on the clock phase, clock polarity, and data frame format</w:t>
      </w:r>
    </w:p>
    <w:p w14:paraId="14C400DA" w14:textId="7CFEE37D" w:rsidR="002A47A0" w:rsidRDefault="002A47A0" w:rsidP="002A47A0">
      <w:pPr>
        <w:pStyle w:val="ListParagraph"/>
        <w:numPr>
          <w:ilvl w:val="0"/>
          <w:numId w:val="1"/>
        </w:numPr>
        <w:tabs>
          <w:tab w:val="left" w:pos="3360"/>
        </w:tabs>
      </w:pPr>
      <w:r>
        <w:t>CPOL (clock polarity) – controls the idle state value of the clock when noi data is being transferred</w:t>
      </w:r>
    </w:p>
    <w:p w14:paraId="56D1A910" w14:textId="720F1EB7" w:rsidR="002A47A0" w:rsidRDefault="002A47A0" w:rsidP="002A47A0">
      <w:pPr>
        <w:pStyle w:val="ListParagraph"/>
        <w:numPr>
          <w:ilvl w:val="0"/>
          <w:numId w:val="1"/>
        </w:numPr>
        <w:tabs>
          <w:tab w:val="left" w:pos="3360"/>
        </w:tabs>
      </w:pPr>
      <w:r>
        <w:t>CPOL is reset, the SCLK pin has low-level idle state. If set to high, SCLK pin has high-level idle state</w:t>
      </w:r>
    </w:p>
    <w:p w14:paraId="3F763E2A" w14:textId="5967BE55" w:rsidR="002A2FC3" w:rsidRDefault="002A2FC3" w:rsidP="002A47A0">
      <w:pPr>
        <w:pStyle w:val="ListParagraph"/>
        <w:numPr>
          <w:ilvl w:val="0"/>
          <w:numId w:val="1"/>
        </w:numPr>
        <w:tabs>
          <w:tab w:val="left" w:pos="3360"/>
        </w:tabs>
      </w:pPr>
      <w:r>
        <w:lastRenderedPageBreak/>
        <w:t>CPHA controls at which clock edge of the SCLK the data should be sampled by the slave</w:t>
      </w:r>
    </w:p>
    <w:p w14:paraId="4C15E925" w14:textId="2969FFE0" w:rsidR="002A2FC3" w:rsidRDefault="002A2FC3" w:rsidP="002A47A0">
      <w:pPr>
        <w:pStyle w:val="ListParagraph"/>
        <w:numPr>
          <w:ilvl w:val="0"/>
          <w:numId w:val="1"/>
        </w:numPr>
        <w:tabs>
          <w:tab w:val="left" w:pos="3360"/>
        </w:tabs>
      </w:pPr>
      <w:r>
        <w:t>Combination of CPOL (clock polarity) and CPHA (clock phase) bits selects the data capture clock edge</w:t>
      </w:r>
    </w:p>
    <w:p w14:paraId="30A80174" w14:textId="43F54CDD" w:rsidR="002063BE" w:rsidRDefault="004A1231" w:rsidP="002063BE">
      <w:pPr>
        <w:tabs>
          <w:tab w:val="left" w:pos="3360"/>
        </w:tabs>
        <w:rPr>
          <w:b/>
          <w:bCs/>
        </w:rPr>
      </w:pPr>
      <w:r w:rsidRPr="004A1231">
        <w:rPr>
          <w:b/>
          <w:bCs/>
        </w:rPr>
        <w:drawing>
          <wp:inline distT="0" distB="0" distL="0" distR="0" wp14:anchorId="3492A0B7" wp14:editId="2407E999">
            <wp:extent cx="5943600" cy="3489325"/>
            <wp:effectExtent l="0" t="0" r="0" b="0"/>
            <wp:docPr id="1934893750" name="Picture 1" descr="A close-up of a data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750" name="Picture 1" descr="A close-up of a data register&#10;&#10;AI-generated content may be incorrect."/>
                    <pic:cNvPicPr/>
                  </pic:nvPicPr>
                  <pic:blipFill>
                    <a:blip r:embed="rId12"/>
                    <a:stretch>
                      <a:fillRect/>
                    </a:stretch>
                  </pic:blipFill>
                  <pic:spPr>
                    <a:xfrm>
                      <a:off x="0" y="0"/>
                      <a:ext cx="5943600" cy="3489325"/>
                    </a:xfrm>
                    <a:prstGeom prst="rect">
                      <a:avLst/>
                    </a:prstGeom>
                  </pic:spPr>
                </pic:pic>
              </a:graphicData>
            </a:graphic>
          </wp:inline>
        </w:drawing>
      </w:r>
    </w:p>
    <w:p w14:paraId="3DFB4741" w14:textId="77777777" w:rsidR="004A1231" w:rsidRDefault="004A1231" w:rsidP="004A1231">
      <w:pPr>
        <w:rPr>
          <w:b/>
          <w:bCs/>
        </w:rPr>
      </w:pPr>
    </w:p>
    <w:p w14:paraId="710BA97C" w14:textId="4731F04B" w:rsidR="004A1231" w:rsidRPr="004A1231" w:rsidRDefault="004A1231" w:rsidP="004A1231">
      <w:pPr>
        <w:tabs>
          <w:tab w:val="left" w:pos="4200"/>
        </w:tabs>
      </w:pPr>
      <w:r>
        <w:tab/>
      </w:r>
      <w:r w:rsidRPr="004A1231">
        <w:drawing>
          <wp:inline distT="0" distB="0" distL="0" distR="0" wp14:anchorId="61DC528C" wp14:editId="39ECB107">
            <wp:extent cx="5943600" cy="1330325"/>
            <wp:effectExtent l="0" t="0" r="0" b="3175"/>
            <wp:docPr id="367872776"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72776" name="Picture 1" descr="A black and white diagram&#10;&#10;AI-generated content may be incorrect."/>
                    <pic:cNvPicPr/>
                  </pic:nvPicPr>
                  <pic:blipFill>
                    <a:blip r:embed="rId13"/>
                    <a:stretch>
                      <a:fillRect/>
                    </a:stretch>
                  </pic:blipFill>
                  <pic:spPr>
                    <a:xfrm>
                      <a:off x="0" y="0"/>
                      <a:ext cx="5943600" cy="1330325"/>
                    </a:xfrm>
                    <a:prstGeom prst="rect">
                      <a:avLst/>
                    </a:prstGeom>
                  </pic:spPr>
                </pic:pic>
              </a:graphicData>
            </a:graphic>
          </wp:inline>
        </w:drawing>
      </w:r>
    </w:p>
    <w:sectPr w:rsidR="004A1231" w:rsidRPr="004A1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62A"/>
    <w:multiLevelType w:val="hybridMultilevel"/>
    <w:tmpl w:val="38AEEF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EE6005"/>
    <w:multiLevelType w:val="hybridMultilevel"/>
    <w:tmpl w:val="F3EA1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CD65E7"/>
    <w:multiLevelType w:val="hybridMultilevel"/>
    <w:tmpl w:val="D0D4D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BE749A"/>
    <w:multiLevelType w:val="hybridMultilevel"/>
    <w:tmpl w:val="0BD2D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16714A"/>
    <w:multiLevelType w:val="hybridMultilevel"/>
    <w:tmpl w:val="42F28CE4"/>
    <w:lvl w:ilvl="0" w:tplc="A4E2F14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2775287">
    <w:abstractNumId w:val="4"/>
  </w:num>
  <w:num w:numId="2" w16cid:durableId="2010524761">
    <w:abstractNumId w:val="3"/>
  </w:num>
  <w:num w:numId="3" w16cid:durableId="1632588978">
    <w:abstractNumId w:val="1"/>
  </w:num>
  <w:num w:numId="4" w16cid:durableId="1231692360">
    <w:abstractNumId w:val="2"/>
  </w:num>
  <w:num w:numId="5" w16cid:durableId="85060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2D"/>
    <w:rsid w:val="000B5C89"/>
    <w:rsid w:val="001E7249"/>
    <w:rsid w:val="002063BE"/>
    <w:rsid w:val="002A2FC3"/>
    <w:rsid w:val="002A3E0A"/>
    <w:rsid w:val="002A47A0"/>
    <w:rsid w:val="00383C20"/>
    <w:rsid w:val="003A48CC"/>
    <w:rsid w:val="003E361B"/>
    <w:rsid w:val="00455514"/>
    <w:rsid w:val="004A1231"/>
    <w:rsid w:val="005303B7"/>
    <w:rsid w:val="005D3654"/>
    <w:rsid w:val="006124BE"/>
    <w:rsid w:val="00650CCE"/>
    <w:rsid w:val="006F29F5"/>
    <w:rsid w:val="00716163"/>
    <w:rsid w:val="007E1C24"/>
    <w:rsid w:val="008C0ACC"/>
    <w:rsid w:val="008E50D8"/>
    <w:rsid w:val="009353D8"/>
    <w:rsid w:val="00A02D2E"/>
    <w:rsid w:val="00AE2115"/>
    <w:rsid w:val="00AE581F"/>
    <w:rsid w:val="00B16D04"/>
    <w:rsid w:val="00BE143B"/>
    <w:rsid w:val="00C03F76"/>
    <w:rsid w:val="00CF21AF"/>
    <w:rsid w:val="00D60EFE"/>
    <w:rsid w:val="00DE0206"/>
    <w:rsid w:val="00E91343"/>
    <w:rsid w:val="00ED4BF8"/>
    <w:rsid w:val="00EE3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701"/>
  <w15:chartTrackingRefBased/>
  <w15:docId w15:val="{92633FA0-787C-4CBB-95BC-C62F0CE1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92D"/>
    <w:rPr>
      <w:rFonts w:eastAsiaTheme="majorEastAsia" w:cstheme="majorBidi"/>
      <w:color w:val="272727" w:themeColor="text1" w:themeTint="D8"/>
    </w:rPr>
  </w:style>
  <w:style w:type="paragraph" w:styleId="Title">
    <w:name w:val="Title"/>
    <w:basedOn w:val="Normal"/>
    <w:next w:val="Normal"/>
    <w:link w:val="TitleChar"/>
    <w:uiPriority w:val="10"/>
    <w:qFormat/>
    <w:rsid w:val="00EE3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92D"/>
    <w:pPr>
      <w:spacing w:before="160"/>
      <w:jc w:val="center"/>
    </w:pPr>
    <w:rPr>
      <w:i/>
      <w:iCs/>
      <w:color w:val="404040" w:themeColor="text1" w:themeTint="BF"/>
    </w:rPr>
  </w:style>
  <w:style w:type="character" w:customStyle="1" w:styleId="QuoteChar">
    <w:name w:val="Quote Char"/>
    <w:basedOn w:val="DefaultParagraphFont"/>
    <w:link w:val="Quote"/>
    <w:uiPriority w:val="29"/>
    <w:rsid w:val="00EE392D"/>
    <w:rPr>
      <w:i/>
      <w:iCs/>
      <w:color w:val="404040" w:themeColor="text1" w:themeTint="BF"/>
    </w:rPr>
  </w:style>
  <w:style w:type="paragraph" w:styleId="ListParagraph">
    <w:name w:val="List Paragraph"/>
    <w:basedOn w:val="Normal"/>
    <w:uiPriority w:val="34"/>
    <w:qFormat/>
    <w:rsid w:val="00EE392D"/>
    <w:pPr>
      <w:ind w:left="720"/>
      <w:contextualSpacing/>
    </w:pPr>
  </w:style>
  <w:style w:type="character" w:styleId="IntenseEmphasis">
    <w:name w:val="Intense Emphasis"/>
    <w:basedOn w:val="DefaultParagraphFont"/>
    <w:uiPriority w:val="21"/>
    <w:qFormat/>
    <w:rsid w:val="00EE392D"/>
    <w:rPr>
      <w:i/>
      <w:iCs/>
      <w:color w:val="0F4761" w:themeColor="accent1" w:themeShade="BF"/>
    </w:rPr>
  </w:style>
  <w:style w:type="paragraph" w:styleId="IntenseQuote">
    <w:name w:val="Intense Quote"/>
    <w:basedOn w:val="Normal"/>
    <w:next w:val="Normal"/>
    <w:link w:val="IntenseQuoteChar"/>
    <w:uiPriority w:val="30"/>
    <w:qFormat/>
    <w:rsid w:val="00EE3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92D"/>
    <w:rPr>
      <w:i/>
      <w:iCs/>
      <w:color w:val="0F4761" w:themeColor="accent1" w:themeShade="BF"/>
    </w:rPr>
  </w:style>
  <w:style w:type="character" w:styleId="IntenseReference">
    <w:name w:val="Intense Reference"/>
    <w:basedOn w:val="DefaultParagraphFont"/>
    <w:uiPriority w:val="32"/>
    <w:qFormat/>
    <w:rsid w:val="00EE3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688</TotalTime>
  <Pages>7</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Jestin Varghese</dc:creator>
  <cp:keywords/>
  <dc:description/>
  <cp:lastModifiedBy>Jestin Varghese</cp:lastModifiedBy>
  <cp:revision>10</cp:revision>
  <dcterms:created xsi:type="dcterms:W3CDTF">2025-04-17T17:57:00Z</dcterms:created>
  <dcterms:modified xsi:type="dcterms:W3CDTF">2025-05-15T13:23:00Z</dcterms:modified>
</cp:coreProperties>
</file>