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u w:val="single"/>
        </w:rPr>
      </w:pPr>
      <w:bookmarkStart w:colFirst="0" w:colLast="0" w:name="_jtt23b72ijee" w:id="0"/>
      <w:bookmarkEnd w:id="0"/>
      <w:r w:rsidDel="00000000" w:rsidR="00000000" w:rsidRPr="00000000">
        <w:rPr>
          <w:rFonts w:ascii="Times New Roman" w:cs="Times New Roman" w:eastAsia="Times New Roman" w:hAnsi="Times New Roman"/>
          <w:u w:val="single"/>
          <w:rtl w:val="0"/>
        </w:rPr>
        <w:t xml:space="preserve">CS 505 Final Project - Milestone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kkg1a6a8d54j" w:id="1"/>
      <w:bookmarkEnd w:id="1"/>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Haniel Edward Jacob Thomson - U61342617</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Jeya Varshini Bharath - U79028725</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Pranesh Jayasundar - U08334002</w:t>
      </w:r>
    </w:p>
    <w:p w:rsidR="00000000" w:rsidDel="00000000" w:rsidP="00000000" w:rsidRDefault="00000000" w:rsidRPr="00000000" w14:paraId="00000007">
      <w:pPr>
        <w:pStyle w:val="Heading1"/>
        <w:rPr>
          <w:rFonts w:ascii="Times New Roman" w:cs="Times New Roman" w:eastAsia="Times New Roman" w:hAnsi="Times New Roman"/>
        </w:rPr>
      </w:pPr>
      <w:bookmarkStart w:colFirst="0" w:colLast="0" w:name="_dfdxnyq1wvz9" w:id="2"/>
      <w:bookmarkEnd w:id="2"/>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8">
      <w:pPr>
        <w:pStyle w:val="Heading2"/>
        <w:ind w:left="0" w:firstLine="0"/>
        <w:rPr>
          <w:rFonts w:ascii="Times New Roman" w:cs="Times New Roman" w:eastAsia="Times New Roman" w:hAnsi="Times New Roman"/>
          <w:u w:val="single"/>
        </w:rPr>
      </w:pPr>
      <w:bookmarkStart w:colFirst="0" w:colLast="0" w:name="_qusq6800kuz" w:id="3"/>
      <w:bookmarkEnd w:id="3"/>
      <w:r w:rsidDel="00000000" w:rsidR="00000000" w:rsidRPr="00000000">
        <w:rPr>
          <w:rFonts w:ascii="Times New Roman" w:cs="Times New Roman" w:eastAsia="Times New Roman" w:hAnsi="Times New Roman"/>
          <w:u w:val="single"/>
          <w:rtl w:val="0"/>
        </w:rPr>
        <w:t xml:space="preserve">Title of the Project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Health Assistant and Emotional Support Chatbot</w:t>
      </w:r>
    </w:p>
    <w:p w:rsidR="00000000" w:rsidDel="00000000" w:rsidP="00000000" w:rsidRDefault="00000000" w:rsidRPr="00000000" w14:paraId="0000000A">
      <w:pPr>
        <w:pStyle w:val="Heading2"/>
        <w:ind w:left="0" w:firstLine="0"/>
        <w:rPr>
          <w:rFonts w:ascii="Times New Roman" w:cs="Times New Roman" w:eastAsia="Times New Roman" w:hAnsi="Times New Roman"/>
          <w:u w:val="single"/>
        </w:rPr>
      </w:pPr>
      <w:bookmarkStart w:colFirst="0" w:colLast="0" w:name="_fy6zsafccg6l" w:id="4"/>
      <w:bookmarkEnd w:id="4"/>
      <w:r w:rsidDel="00000000" w:rsidR="00000000" w:rsidRPr="00000000">
        <w:rPr>
          <w:rFonts w:ascii="Times New Roman" w:cs="Times New Roman" w:eastAsia="Times New Roman" w:hAnsi="Times New Roman"/>
          <w:u w:val="single"/>
          <w:rtl w:val="0"/>
        </w:rPr>
        <w:t xml:space="preserve">Brief Description</w:t>
      </w:r>
    </w:p>
    <w:p w:rsidR="00000000" w:rsidDel="00000000" w:rsidP="00000000" w:rsidRDefault="00000000" w:rsidRPr="00000000" w14:paraId="0000000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primary objective is to develop an advanced AI-powered chatbot designed to serve as both a knowledgeable health assistant and a source of emotional support. This innovative chatbot will harness the capabilities of cutting-edge Natural Language Processing (NLP) models to deliver accurate, reliable medical information and empathetic support for users experiencing various emotional states, particularly focusing on stress and depression.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this we plan to explore two technological pathways: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Utilizing Ollama and Langchain</w:t>
      </w:r>
      <w:r w:rsidDel="00000000" w:rsidR="00000000" w:rsidRPr="00000000">
        <w:rPr>
          <w:rFonts w:ascii="Times New Roman" w:cs="Times New Roman" w:eastAsia="Times New Roman" w:hAnsi="Times New Roman"/>
          <w:rtl w:val="0"/>
        </w:rPr>
        <w:t xml:space="preserve">: These advanced NLP tools offer specialized functionalities for sentiment analysis and response generation. Ollama is adept at analyzing emotions and sentiments from user inputs, making it ideal for understanding and addressing user’s emotional states. Langchain, on the other hand, excels in leveraging language models for generating appropriate and contextually relevant responses. The integration of these technologies promises a chatbot that is not only responsive to user’s emotional needs but also equipped with a robust medical knowledge base.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Employing Traditional Models like GPT-NeoX and BERT</w:t>
      </w:r>
      <w:r w:rsidDel="00000000" w:rsidR="00000000" w:rsidRPr="00000000">
        <w:rPr>
          <w:rFonts w:ascii="Times New Roman" w:cs="Times New Roman" w:eastAsia="Times New Roman" w:hAnsi="Times New Roman"/>
          <w:rtl w:val="0"/>
        </w:rPr>
        <w:t xml:space="preserve">: Alternatively, we are considering the use of well-established models such as GPT (Generative Pretrained Transformer) for response generation and BERT (Bidirectional Encoder Representations from Transformers) for sentiment analysis and depression detection. GPT's ability to generate coherent and contextually relevant text makes it suitable for crafting responses in conversational settings. BERT’s effectiveness in understanding the nuances of language can be leveraged for accurately gauging user sentiments. This approach would involve fine-tuning these models on specific datasets tailored to the chatbot’s dual functionalities.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Importance: </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Information Accessibility: Many people face challenges in accessing timely and accurate health information. We aim to bridge this gap by providing a knowledgable health assistant.</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Emotional Support: Stress and depression are prevalent mental health issues. Integrating emotional support into a chatbot addresses the growing need for mental health resources.</w:t>
      </w:r>
    </w:p>
    <w:p w:rsidR="00000000" w:rsidDel="00000000" w:rsidP="00000000" w:rsidRDefault="00000000" w:rsidRPr="00000000" w14:paraId="0000001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Relevance: </w:t>
      </w:r>
      <w:r w:rsidDel="00000000" w:rsidR="00000000" w:rsidRPr="00000000">
        <w:rPr>
          <w:rFonts w:ascii="Times New Roman" w:cs="Times New Roman" w:eastAsia="Times New Roman" w:hAnsi="Times New Roman"/>
          <w:rtl w:val="0"/>
        </w:rPr>
        <w:t xml:space="preserve">Our project aligns with concepts covered in the class, specifically in sentiment analysis and response generation. Sentiment analysis plays a crucial role in understanding user’s emotional states, contributing to analysing the emotional state of the user at the start and end of the conversation. This project also resonates with our personal interests in leveraging technology to help individuals cope with stress and depression. </w:t>
      </w:r>
      <w:r w:rsidDel="00000000" w:rsidR="00000000" w:rsidRPr="00000000">
        <w:rPr>
          <w:rFonts w:ascii="Times New Roman" w:cs="Times New Roman" w:eastAsia="Times New Roman" w:hAnsi="Times New Roman"/>
          <w:rtl w:val="0"/>
        </w:rPr>
        <w:t xml:space="preserve">If someone seeks emotional support, our chatbot aims to engage in lighthearted conversation to help the person feel more at ease and uplifted.</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Interface</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plan to use </w:t>
      </w:r>
      <w:r w:rsidDel="00000000" w:rsidR="00000000" w:rsidRPr="00000000">
        <w:rPr>
          <w:rFonts w:ascii="Times New Roman" w:cs="Times New Roman" w:eastAsia="Times New Roman" w:hAnsi="Times New Roman"/>
          <w:b w:val="1"/>
          <w:rtl w:val="0"/>
        </w:rPr>
        <w:t xml:space="preserve">Gradio</w:t>
      </w:r>
      <w:r w:rsidDel="00000000" w:rsidR="00000000" w:rsidRPr="00000000">
        <w:rPr>
          <w:rFonts w:ascii="Times New Roman" w:cs="Times New Roman" w:eastAsia="Times New Roman" w:hAnsi="Times New Roman"/>
          <w:rtl w:val="0"/>
        </w:rPr>
        <w:t xml:space="preserve"> as the user interface for our chatbot. Gradio will allow us to create a user-friendly and interactive interface, making the chatbot easily accessible and convenient for users. It will enable real-time interactions and provide a platform for users to directly communicate with the chatbot, enhancing their experience and engagement.</w:t>
      </w: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x5bjmak1dlek" w:id="5"/>
      <w:bookmarkEnd w:id="5"/>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19">
      <w:pPr>
        <w:pStyle w:val="Heading2"/>
        <w:rPr>
          <w:rFonts w:ascii="Times New Roman" w:cs="Times New Roman" w:eastAsia="Times New Roman" w:hAnsi="Times New Roman"/>
          <w:u w:val="single"/>
        </w:rPr>
      </w:pPr>
      <w:bookmarkStart w:colFirst="0" w:colLast="0" w:name="_2796kdgrei3r" w:id="6"/>
      <w:bookmarkEnd w:id="6"/>
      <w:r w:rsidDel="00000000" w:rsidR="00000000" w:rsidRPr="00000000">
        <w:rPr>
          <w:rFonts w:ascii="Times New Roman" w:cs="Times New Roman" w:eastAsia="Times New Roman" w:hAnsi="Times New Roman"/>
          <w:u w:val="single"/>
          <w:rtl w:val="0"/>
        </w:rPr>
        <w:t xml:space="preserve">Restatement of the Problem: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addresses the need for accessible health information and emotional support. It solves the problem of providing immediate, reliable medical guidance and empathetic interaction for individuals seeking help in these areas.</w:t>
      </w: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u w:val="single"/>
        </w:rPr>
      </w:pPr>
      <w:bookmarkStart w:colFirst="0" w:colLast="0" w:name="_dmky5jhmu0gn" w:id="7"/>
      <w:bookmarkEnd w:id="7"/>
      <w:r w:rsidDel="00000000" w:rsidR="00000000" w:rsidRPr="00000000">
        <w:rPr>
          <w:rFonts w:ascii="Times New Roman" w:cs="Times New Roman" w:eastAsia="Times New Roman" w:hAnsi="Times New Roman"/>
          <w:u w:val="single"/>
          <w:rtl w:val="0"/>
        </w:rPr>
        <w:t xml:space="preserve">Data Wrangling: </w:t>
      </w:r>
    </w:p>
    <w:p w:rsidR="00000000" w:rsidDel="00000000" w:rsidP="00000000" w:rsidRDefault="00000000" w:rsidRPr="00000000" w14:paraId="0000001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Extraction and organization of medical information into a queryable format.</w:t>
      </w:r>
    </w:p>
    <w:p w:rsidR="00000000" w:rsidDel="00000000" w:rsidP="00000000" w:rsidRDefault="00000000" w:rsidRPr="00000000" w14:paraId="0000001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Preprocessing of conversational data, including sentiment analysis and emotion detection.</w:t>
      </w:r>
      <w:r w:rsidDel="00000000" w:rsidR="00000000" w:rsidRPr="00000000">
        <w:rPr>
          <w:rtl w:val="0"/>
        </w:rPr>
      </w:r>
    </w:p>
    <w:p w:rsidR="00000000" w:rsidDel="00000000" w:rsidP="00000000" w:rsidRDefault="00000000" w:rsidRPr="00000000" w14:paraId="0000001E">
      <w:pPr>
        <w:pStyle w:val="Heading2"/>
        <w:rPr>
          <w:rFonts w:ascii="Times New Roman" w:cs="Times New Roman" w:eastAsia="Times New Roman" w:hAnsi="Times New Roman"/>
          <w:u w:val="single"/>
        </w:rPr>
      </w:pPr>
      <w:bookmarkStart w:colFirst="0" w:colLast="0" w:name="_9t5oscq18wq2" w:id="8"/>
      <w:bookmarkEnd w:id="8"/>
      <w:r w:rsidDel="00000000" w:rsidR="00000000" w:rsidRPr="00000000">
        <w:rPr>
          <w:rFonts w:ascii="Times New Roman" w:cs="Times New Roman" w:eastAsia="Times New Roman" w:hAnsi="Times New Roman"/>
          <w:u w:val="single"/>
          <w:rtl w:val="0"/>
        </w:rPr>
        <w:t xml:space="preserve">Methods/Algorithms: </w:t>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Sentiment/Emotion Analysis</w:t>
        <w:br w:type="textWrapping"/>
      </w:r>
      <w:r w:rsidDel="00000000" w:rsidR="00000000" w:rsidRPr="00000000">
        <w:rPr>
          <w:rFonts w:ascii="Times New Roman" w:cs="Times New Roman" w:eastAsia="Times New Roman" w:hAnsi="Times New Roman"/>
          <w:b w:val="1"/>
          <w:rtl w:val="0"/>
        </w:rPr>
        <w:t xml:space="preserve">BERT</w:t>
      </w:r>
      <w:r w:rsidDel="00000000" w:rsidR="00000000" w:rsidRPr="00000000">
        <w:rPr>
          <w:rFonts w:ascii="Times New Roman" w:cs="Times New Roman" w:eastAsia="Times New Roman" w:hAnsi="Times New Roman"/>
          <w:rtl w:val="0"/>
        </w:rPr>
        <w:t xml:space="preserve">: Fine-tuning a pre-trained BERT model for sentiment and emotion analysis. This involves training BERT on a dataset labeled with various emotional states to accurately detect user sentiments.</w:t>
        <w:br w:type="textWrapping"/>
        <w:br w:type="textWrapping"/>
      </w:r>
      <w:r w:rsidDel="00000000" w:rsidR="00000000" w:rsidRPr="00000000">
        <w:rPr>
          <w:rFonts w:ascii="Times New Roman" w:cs="Times New Roman" w:eastAsia="Times New Roman" w:hAnsi="Times New Roman"/>
          <w:b w:val="1"/>
          <w:rtl w:val="0"/>
        </w:rPr>
        <w:t xml:space="preserve">Ollama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Times New Roman" w:cs="Times New Roman" w:eastAsia="Times New Roman" w:hAnsi="Times New Roman"/>
          <w:rtl w:val="0"/>
        </w:rPr>
        <w:t xml:space="preserve">Leveraging Ollama's built-in sentiment analysis capabilities to supplement BERT’s analysis, ensuring a more nuanced understanding of user emotions.</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tl w:val="0"/>
        </w:rPr>
      </w:r>
    </w:p>
    <w:p w:rsidR="00000000" w:rsidDel="00000000" w:rsidP="00000000" w:rsidRDefault="00000000" w:rsidRPr="00000000" w14:paraId="00000020">
      <w:pPr>
        <w:numPr>
          <w:ilvl w:val="0"/>
          <w:numId w:val="8"/>
        </w:numPr>
        <w:spacing w:after="0" w:afterAutospacing="0"/>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Response Generation</w:t>
        <w:br w:type="textWrapping"/>
      </w:r>
      <w:r w:rsidDel="00000000" w:rsidR="00000000" w:rsidRPr="00000000">
        <w:rPr>
          <w:rFonts w:ascii="Times New Roman" w:cs="Times New Roman" w:eastAsia="Times New Roman" w:hAnsi="Times New Roman"/>
          <w:b w:val="1"/>
          <w:rtl w:val="0"/>
        </w:rPr>
        <w:t xml:space="preserve">GPT-NeoX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Employing GPT-2 for generating contextually relevant and coherent responses in the chatbot's conversations. Fine-tuning GPT-2 on domain-specific data ensures the responses are tailored to the health-related topics.</w:t>
      </w:r>
      <w:r w:rsidDel="00000000" w:rsidR="00000000" w:rsidRPr="00000000">
        <w:rPr>
          <w:rFonts w:ascii="Times New Roman" w:cs="Times New Roman" w:eastAsia="Times New Roman" w:hAnsi="Times New Roman"/>
          <w:rtl w:val="0"/>
        </w:rPr>
        <w:br w:type="textWrapping"/>
        <w:br w:type="textWrapping"/>
      </w:r>
      <w:r w:rsidDel="00000000" w:rsidR="00000000" w:rsidRPr="00000000">
        <w:rPr>
          <w:rFonts w:ascii="Times New Roman" w:cs="Times New Roman" w:eastAsia="Times New Roman" w:hAnsi="Times New Roman"/>
          <w:b w:val="1"/>
          <w:rtl w:val="0"/>
        </w:rPr>
        <w:t xml:space="preserve">Langchain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Utilizing Langchain's conversational AI tools to manage and enhance the response generation process, ensuring the responses align with the sentiments/emotions identified.</w:t>
        <w:br w:type="textWrapping"/>
      </w:r>
      <w:r w:rsidDel="00000000" w:rsidR="00000000" w:rsidRPr="00000000">
        <w:rPr>
          <w:rtl w:val="0"/>
        </w:rPr>
      </w:r>
    </w:p>
    <w:p w:rsidR="00000000" w:rsidDel="00000000" w:rsidP="00000000" w:rsidRDefault="00000000" w:rsidRPr="00000000" w14:paraId="0000002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Health-Related Queries</w:t>
        <w:br w:type="textWrapping"/>
      </w:r>
      <w:r w:rsidDel="00000000" w:rsidR="00000000" w:rsidRPr="00000000">
        <w:rPr>
          <w:rFonts w:ascii="Times New Roman" w:cs="Times New Roman" w:eastAsia="Times New Roman" w:hAnsi="Times New Roman"/>
          <w:b w:val="1"/>
          <w:rtl w:val="0"/>
        </w:rPr>
        <w:t xml:space="preserve">BERT</w:t>
      </w:r>
      <w:r w:rsidDel="00000000" w:rsidR="00000000" w:rsidRPr="00000000">
        <w:rPr>
          <w:rFonts w:ascii="Times New Roman" w:cs="Times New Roman" w:eastAsia="Times New Roman" w:hAnsi="Times New Roman"/>
          <w:rtl w:val="0"/>
        </w:rPr>
        <w:t xml:space="preserve">: Adapting BERT for the specific task of understanding and responding to health-related inquiries, fine-tuning it on medical datasets to handle a wide range of health topics accurately.</w:t>
        <w:br w:type="textWrapping"/>
        <w:t xml:space="preserve">Langchain: Integrating Langchain’s information retrieval capabilities of effectively source abd present medical information, complementing BERT’s language understanding.</w:t>
        <w:br w:type="textWrapping"/>
      </w:r>
      <w:r w:rsidDel="00000000" w:rsidR="00000000" w:rsidRPr="00000000">
        <w:rPr>
          <w:rtl w:val="0"/>
        </w:rPr>
      </w:r>
    </w:p>
    <w:p w:rsidR="00000000" w:rsidDel="00000000" w:rsidP="00000000" w:rsidRDefault="00000000" w:rsidRPr="00000000" w14:paraId="0000002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Emoji Analysis</w:t>
        <w:br w:type="textWrapping"/>
      </w:r>
      <w:r w:rsidDel="00000000" w:rsidR="00000000" w:rsidRPr="00000000">
        <w:rPr>
          <w:rFonts w:ascii="Times New Roman" w:cs="Times New Roman" w:eastAsia="Times New Roman" w:hAnsi="Times New Roman"/>
          <w:b w:val="1"/>
          <w:rtl w:val="0"/>
        </w:rPr>
        <w:t xml:space="preserve">Ollama</w:t>
      </w:r>
      <w:r w:rsidDel="00000000" w:rsidR="00000000" w:rsidRPr="00000000">
        <w:rPr>
          <w:rFonts w:ascii="Times New Roman" w:cs="Times New Roman" w:eastAsia="Times New Roman" w:hAnsi="Times New Roman"/>
          <w:rtl w:val="0"/>
        </w:rPr>
        <w:t xml:space="preserve">: Using Ollama for the interpretation and analysis of emojis within user interactions. Ollama can contextualize emojis within the conversation, providing additional insights into user sentiments.</w:t>
      </w:r>
      <w:r w:rsidDel="00000000" w:rsidR="00000000" w:rsidRPr="00000000">
        <w:rPr>
          <w:rtl w:val="0"/>
        </w:rPr>
      </w:r>
    </w:p>
    <w:p w:rsidR="00000000" w:rsidDel="00000000" w:rsidP="00000000" w:rsidRDefault="00000000" w:rsidRPr="00000000" w14:paraId="00000023">
      <w:pPr>
        <w:pStyle w:val="Heading2"/>
        <w:rPr/>
      </w:pPr>
      <w:bookmarkStart w:colFirst="0" w:colLast="0" w:name="_rzbocv9vnvoe" w:id="9"/>
      <w:bookmarkEnd w:id="9"/>
      <w:r w:rsidDel="00000000" w:rsidR="00000000" w:rsidRPr="00000000">
        <w:rPr>
          <w:rFonts w:ascii="Times New Roman" w:cs="Times New Roman" w:eastAsia="Times New Roman" w:hAnsi="Times New Roman"/>
          <w:u w:val="single"/>
          <w:rtl w:val="0"/>
        </w:rPr>
        <w:t xml:space="preserve">Implementation Plan: </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Processing</w:t>
      </w:r>
      <w:r w:rsidDel="00000000" w:rsidR="00000000" w:rsidRPr="00000000">
        <w:rPr>
          <w:rFonts w:ascii="Times New Roman" w:cs="Times New Roman" w:eastAsia="Times New Roman" w:hAnsi="Times New Roman"/>
          <w:rtl w:val="0"/>
        </w:rPr>
        <w:t xml:space="preserve">: Managing the extraction, cleaning, and preparation of data from various medical and conversational datasets to train out models.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Development</w:t>
      </w:r>
      <w:r w:rsidDel="00000000" w:rsidR="00000000" w:rsidRPr="00000000">
        <w:rPr>
          <w:rFonts w:ascii="Times New Roman" w:cs="Times New Roman" w:eastAsia="Times New Roman" w:hAnsi="Times New Roman"/>
          <w:rtl w:val="0"/>
        </w:rPr>
        <w:t xml:space="preserve">: Establish a robust dev environment including Python, the Transformers library(HuggingFace), torch and other relevant NLP tools, along with version control systems(GIT).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Training and Testing</w:t>
      </w:r>
      <w:r w:rsidDel="00000000" w:rsidR="00000000" w:rsidRPr="00000000">
        <w:rPr>
          <w:rFonts w:ascii="Times New Roman" w:cs="Times New Roman" w:eastAsia="Times New Roman" w:hAnsi="Times New Roman"/>
          <w:rtl w:val="0"/>
        </w:rPr>
        <w:t xml:space="preserve">: Leveraging Google Colab for it’s GPU capabilities to efficiently train complex NLP models. We might use Shared Computing Cluster(SCC) or Google Cloud Platform(GCP) to handle large-scale computations.</w:t>
      </w:r>
    </w:p>
    <w:p w:rsidR="00000000" w:rsidDel="00000000" w:rsidP="00000000" w:rsidRDefault="00000000" w:rsidRPr="00000000" w14:paraId="00000029">
      <w:pPr>
        <w:pStyle w:val="Heading2"/>
        <w:rPr>
          <w:rFonts w:ascii="Times New Roman" w:cs="Times New Roman" w:eastAsia="Times New Roman" w:hAnsi="Times New Roman"/>
          <w:u w:val="single"/>
        </w:rPr>
      </w:pPr>
      <w:bookmarkStart w:colFirst="0" w:colLast="0" w:name="_d4o6zuvzxopy" w:id="10"/>
      <w:bookmarkEnd w:id="10"/>
      <w:r w:rsidDel="00000000" w:rsidR="00000000" w:rsidRPr="00000000">
        <w:rPr>
          <w:rFonts w:ascii="Times New Roman" w:cs="Times New Roman" w:eastAsia="Times New Roman" w:hAnsi="Times New Roman"/>
          <w:u w:val="single"/>
          <w:rtl w:val="0"/>
        </w:rPr>
        <w:t xml:space="preserve">Evaluation Strategy:</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Metrics</w:t>
      </w:r>
      <w:r w:rsidDel="00000000" w:rsidR="00000000" w:rsidRPr="00000000">
        <w:rPr>
          <w:rFonts w:ascii="Times New Roman" w:cs="Times New Roman" w:eastAsia="Times New Roman" w:hAnsi="Times New Roman"/>
          <w:rtl w:val="0"/>
        </w:rPr>
        <w:t xml:space="preserve">: Evaluating NLP models using metrics such as accuracy, precision, recall, F1-score to measure effectiveness of sentiment/emotion analysis and response accuracy in health-related queries.</w:t>
      </w:r>
    </w:p>
    <w:p w:rsidR="00000000" w:rsidDel="00000000" w:rsidP="00000000" w:rsidRDefault="00000000" w:rsidRPr="00000000" w14:paraId="0000002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Response Time</w:t>
      </w:r>
      <w:r w:rsidDel="00000000" w:rsidR="00000000" w:rsidRPr="00000000">
        <w:rPr>
          <w:rFonts w:ascii="Times New Roman" w:cs="Times New Roman" w:eastAsia="Times New Roman" w:hAnsi="Times New Roman"/>
          <w:rtl w:val="0"/>
        </w:rPr>
        <w:t xml:space="preserve">: Additionally, the response time of the chatbot will be measured to ensure it is responding within an acceptable timeframe.</w:t>
      </w:r>
      <w:r w:rsidDel="00000000" w:rsidR="00000000" w:rsidRPr="00000000">
        <w:rPr>
          <w:rtl w:val="0"/>
        </w:rPr>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Human Evaluation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Our team will manually evaluate the chatbot’s responses, focusing on both NLP accuracy and medical relevance. We will systematically assess a representative sample of interactions, scrutinizing the chatbot’s comprehension, the precision of its responses, and the relevance to the user’s queries.</w:t>
      </w:r>
      <w:r w:rsidDel="00000000" w:rsidR="00000000" w:rsidRPr="00000000">
        <w:rPr>
          <w:rtl w:val="0"/>
        </w:rPr>
      </w:r>
    </w:p>
    <w:p w:rsidR="00000000" w:rsidDel="00000000" w:rsidP="00000000" w:rsidRDefault="00000000" w:rsidRPr="00000000" w14:paraId="0000002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rPr>
      </w:pPr>
      <w:r w:rsidDel="00000000" w:rsidR="00000000" w:rsidRPr="00000000">
        <w:rPr>
          <w:rFonts w:ascii="Times New Roman" w:cs="Times New Roman" w:eastAsia="Times New Roman" w:hAnsi="Times New Roman"/>
          <w:b w:val="1"/>
          <w:rtl w:val="0"/>
        </w:rPr>
        <w:t xml:space="preserve">Real-World Testing</w:t>
      </w:r>
      <w:r w:rsidDel="00000000" w:rsidR="00000000" w:rsidRPr="00000000">
        <w:rPr>
          <w:rFonts w:ascii="Times New Roman" w:cs="Times New Roman" w:eastAsia="Times New Roman" w:hAnsi="Times New Roman"/>
          <w:rtl w:val="0"/>
        </w:rPr>
        <w:t xml:space="preserve">: The chatbot will be exposed to a group of beta testers who represent our target user base. They will interact with the chatbot in real-world scenarios, providing insights into the user experience.</w:t>
      </w:r>
      <w:r w:rsidDel="00000000" w:rsidR="00000000" w:rsidRPr="00000000">
        <w:rPr>
          <w:rtl w:val="0"/>
        </w:rPr>
      </w:r>
    </w:p>
    <w:p w:rsidR="00000000" w:rsidDel="00000000" w:rsidP="00000000" w:rsidRDefault="00000000" w:rsidRPr="00000000" w14:paraId="0000002E">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AB Testing</w:t>
      </w:r>
      <w:r w:rsidDel="00000000" w:rsidR="00000000" w:rsidRPr="00000000">
        <w:rPr>
          <w:rFonts w:ascii="Times New Roman" w:cs="Times New Roman" w:eastAsia="Times New Roman" w:hAnsi="Times New Roman"/>
          <w:rtl w:val="0"/>
        </w:rPr>
        <w:t xml:space="preserve">: Implementing different versions of response algorithms or conversation flows to see which performs better in terms of user engagement and satisfaction.</w:t>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rPr>
      </w:pPr>
      <w:bookmarkStart w:colFirst="0" w:colLast="0" w:name="_imwb75kcnh7x" w:id="11"/>
      <w:bookmarkEnd w:id="11"/>
      <w:r w:rsidDel="00000000" w:rsidR="00000000" w:rsidRPr="00000000">
        <w:rPr>
          <w:rFonts w:ascii="Times New Roman" w:cs="Times New Roman" w:eastAsia="Times New Roman" w:hAnsi="Times New Roman"/>
          <w:rtl w:val="0"/>
        </w:rPr>
        <w:t xml:space="preserve">Work Division</w:t>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Data Management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Pranesh Jayasundar, Haniel Edward Jacob Thomson, Jeya Varshini Bharath</w:t>
      </w:r>
      <w:r w:rsidDel="00000000" w:rsidR="00000000" w:rsidRPr="00000000">
        <w:rPr>
          <w:rFonts w:ascii="Times New Roman" w:cs="Times New Roman" w:eastAsia="Times New Roman" w:hAnsi="Times New Roman"/>
          <w:rtl w:val="0"/>
        </w:rPr>
        <w:t xml:space="preserve">: Collaborative handling of data sourcing and preparation.</w:t>
      </w: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Model Development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Pranesh Jayasundar, Jeya Varshini Bharath: Jointly responsible for model development and fine-tuning.</w:t>
      </w:r>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Testing and Quality Assurance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Haniel Edward Jacob Thomson, Jeya Varshini Bharath</w:t>
      </w:r>
      <w:r w:rsidDel="00000000" w:rsidR="00000000" w:rsidRPr="00000000">
        <w:rPr>
          <w:rFonts w:ascii="Times New Roman" w:cs="Times New Roman" w:eastAsia="Times New Roman" w:hAnsi="Times New Roman"/>
          <w:rtl w:val="0"/>
        </w:rPr>
        <w:t xml:space="preserve">: Overseeing testing and ensuring the chatbot's quality.</w:t>
      </w:r>
      <w:r w:rsidDel="00000000" w:rsidR="00000000" w:rsidRPr="00000000">
        <w:rPr>
          <w:rtl w:val="0"/>
        </w:rPr>
      </w:r>
    </w:p>
    <w:p w:rsidR="00000000" w:rsidDel="00000000" w:rsidP="00000000" w:rsidRDefault="00000000" w:rsidRPr="00000000" w14:paraId="0000003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Pranesh Jayasundar,  Haniel Edward Jacob Thomson: Responsible for all project documentation and reporting.</w:t>
      </w:r>
      <w:r w:rsidDel="00000000" w:rsidR="00000000" w:rsidRPr="00000000">
        <w:rPr>
          <w:rtl w:val="0"/>
        </w:rPr>
      </w:r>
    </w:p>
    <w:p w:rsidR="00000000" w:rsidDel="00000000" w:rsidP="00000000" w:rsidRDefault="00000000" w:rsidRPr="00000000" w14:paraId="00000034">
      <w:pPr>
        <w:pStyle w:val="Heading1"/>
        <w:rPr>
          <w:rFonts w:ascii="Times New Roman" w:cs="Times New Roman" w:eastAsia="Times New Roman" w:hAnsi="Times New Roman"/>
        </w:rPr>
      </w:pPr>
      <w:bookmarkStart w:colFirst="0" w:colLast="0" w:name="_gsxum93e7bnu" w:id="12"/>
      <w:bookmarkEnd w:id="12"/>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3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Academic Papers: </w:t>
      </w:r>
    </w:p>
    <w:p w:rsidR="00000000" w:rsidDel="00000000" w:rsidP="00000000" w:rsidRDefault="00000000" w:rsidRPr="00000000" w14:paraId="00000036">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ChatCounselor: A Large Language Models for Mental Health Support.</w:t>
      </w:r>
    </w:p>
    <w:p w:rsidR="00000000" w:rsidDel="00000000" w:rsidP="00000000" w:rsidRDefault="00000000" w:rsidRPr="00000000" w14:paraId="00000037">
      <w:pPr>
        <w:ind w:left="1440" w:firstLine="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https://arxiv.org/pdf/2309.15461.pdf</w:t>
        </w:r>
      </w:hyperlink>
      <w:r w:rsidDel="00000000" w:rsidR="00000000" w:rsidRPr="00000000">
        <w:rPr>
          <w:rtl w:val="0"/>
        </w:rPr>
      </w:r>
    </w:p>
    <w:p w:rsidR="00000000" w:rsidDel="00000000" w:rsidP="00000000" w:rsidRDefault="00000000" w:rsidRPr="00000000" w14:paraId="00000038">
      <w:pPr>
        <w:numPr>
          <w:ilvl w:val="0"/>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Development and Evaluation of Three Chatbots for Postpartum Mood and Anxiety Disorders.</w:t>
        <w:br w:type="textWrapping"/>
      </w:r>
      <w:hyperlink r:id="rId7">
        <w:r w:rsidDel="00000000" w:rsidR="00000000" w:rsidRPr="00000000">
          <w:rPr>
            <w:rFonts w:ascii="Times New Roman" w:cs="Times New Roman" w:eastAsia="Times New Roman" w:hAnsi="Times New Roman"/>
            <w:color w:val="1155cc"/>
            <w:u w:val="single"/>
            <w:rtl w:val="0"/>
          </w:rPr>
          <w:t xml:space="preserve">https://arxiv.org/pdf/2308.07407.pdf</w:t>
        </w:r>
      </w:hyperlink>
      <w:r w:rsidDel="00000000" w:rsidR="00000000" w:rsidRPr="00000000">
        <w:rPr>
          <w:rtl w:val="0"/>
        </w:rPr>
      </w:r>
    </w:p>
    <w:p w:rsidR="00000000" w:rsidDel="00000000" w:rsidP="00000000" w:rsidRDefault="00000000" w:rsidRPr="00000000" w14:paraId="00000039">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ChatDoctor: A Medical Chat Model Fine-Tuned on a Large Language Model Meta-AI (LLaMA) Using Medical Domain Knowledge</w:t>
        <w:br w:type="textWrapping"/>
      </w:r>
      <w:hyperlink r:id="rId8">
        <w:r w:rsidDel="00000000" w:rsidR="00000000" w:rsidRPr="00000000">
          <w:rPr>
            <w:rFonts w:ascii="Times New Roman" w:cs="Times New Roman" w:eastAsia="Times New Roman" w:hAnsi="Times New Roman"/>
            <w:color w:val="1155cc"/>
            <w:u w:val="single"/>
            <w:rtl w:val="0"/>
          </w:rPr>
          <w:t xml:space="preserve">https://arxiv.org/abs/2303.14070</w:t>
        </w:r>
      </w:hyperlink>
      <w:r w:rsidDel="00000000" w:rsidR="00000000" w:rsidRPr="00000000">
        <w:rPr>
          <w:rtl w:val="0"/>
        </w:rPr>
      </w:r>
    </w:p>
    <w:p w:rsidR="00000000" w:rsidDel="00000000" w:rsidP="00000000" w:rsidRDefault="00000000" w:rsidRPr="00000000" w14:paraId="0000003A">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Calibration of Transformer-based Models for Identifying Stress and Depression in Social Media</w:t>
      </w:r>
    </w:p>
    <w:p w:rsidR="00000000" w:rsidDel="00000000" w:rsidP="00000000" w:rsidRDefault="00000000" w:rsidRPr="00000000" w14:paraId="0000003B">
      <w:pPr>
        <w:ind w:left="1440" w:firstLine="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https://arxiv.org/abs/2305.16797</w:t>
        </w:r>
      </w:hyperlink>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Sources:</w:t>
        <w:br w:type="textWrapping"/>
      </w:r>
      <w:hyperlink r:id="rId10">
        <w:r w:rsidDel="00000000" w:rsidR="00000000" w:rsidRPr="00000000">
          <w:rPr>
            <w:rFonts w:ascii="Times New Roman" w:cs="Times New Roman" w:eastAsia="Times New Roman" w:hAnsi="Times New Roman"/>
            <w:color w:val="1155cc"/>
            <w:u w:val="single"/>
            <w:rtl w:val="0"/>
          </w:rPr>
          <w:t xml:space="preserve">https://huggingface.co/datasets/DouglasPontes/emoji-sentiment-analysis-tweets</w:t>
        </w:r>
      </w:hyperlink>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https://www.kaggle.com/datasets/elvis23/mental-health-conversational-data</w:t>
        </w:r>
      </w:hyperlink>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https://huggingface.co/datasets/knowrohit07/know_medical_dialogue_v2</w:t>
        </w:r>
      </w:hyperlink>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https://huggingface.co/datasets/lavita/ChatDoctor-HealthCareMagic-100k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elvis23/mental-health-conversational-data" TargetMode="External"/><Relationship Id="rId10" Type="http://schemas.openxmlformats.org/officeDocument/2006/relationships/hyperlink" Target="https://huggingface.co/datasets/DouglasPontes/emoji-sentiment-analysis-tweets" TargetMode="External"/><Relationship Id="rId13" Type="http://schemas.openxmlformats.org/officeDocument/2006/relationships/hyperlink" Target="https://huggingface.co/datasets/lavita/ChatDoctor-HealthCareMagic-100k" TargetMode="External"/><Relationship Id="rId12" Type="http://schemas.openxmlformats.org/officeDocument/2006/relationships/hyperlink" Target="https://huggingface.co/datasets/knowrohit07/know_medical_dialogue_v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305.16797" TargetMode="External"/><Relationship Id="rId5" Type="http://schemas.openxmlformats.org/officeDocument/2006/relationships/styles" Target="styles.xml"/><Relationship Id="rId6" Type="http://schemas.openxmlformats.org/officeDocument/2006/relationships/hyperlink" Target="https://arxiv.org/pdf/2309.15461.pdf" TargetMode="External"/><Relationship Id="rId7" Type="http://schemas.openxmlformats.org/officeDocument/2006/relationships/hyperlink" Target="https://arxiv.org/pdf/2308.07407.pdf" TargetMode="External"/><Relationship Id="rId8" Type="http://schemas.openxmlformats.org/officeDocument/2006/relationships/hyperlink" Target="https://arxiv.org/abs/2303.140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