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AA0FE" w14:textId="6A66B01E" w:rsidR="00AB2180" w:rsidRPr="00C93DEE" w:rsidRDefault="002427D9" w:rsidP="00C93DEE">
      <w:pPr>
        <w:jc w:val="center"/>
        <w:rPr>
          <w:rFonts w:asciiTheme="minorHAnsi" w:hAnsiTheme="minorHAnsi" w:cstheme="minorHAnsi"/>
          <w:b/>
          <w:sz w:val="24"/>
          <w:szCs w:val="24"/>
        </w:rPr>
      </w:pPr>
      <w:r>
        <w:rPr>
          <w:rFonts w:asciiTheme="minorHAnsi" w:hAnsiTheme="minorHAnsi" w:cstheme="minorHAnsi"/>
          <w:b/>
          <w:sz w:val="28"/>
          <w:szCs w:val="24"/>
        </w:rPr>
        <w:t>20</w:t>
      </w:r>
      <w:r w:rsidR="00E056C3">
        <w:rPr>
          <w:rFonts w:asciiTheme="minorHAnsi" w:hAnsiTheme="minorHAnsi" w:cstheme="minorHAnsi"/>
          <w:b/>
          <w:sz w:val="28"/>
          <w:szCs w:val="24"/>
        </w:rPr>
        <w:t>2</w:t>
      </w:r>
      <w:r w:rsidR="00453E3C">
        <w:rPr>
          <w:rFonts w:asciiTheme="minorHAnsi" w:hAnsiTheme="minorHAnsi" w:cstheme="minorHAnsi"/>
          <w:b/>
          <w:sz w:val="28"/>
          <w:szCs w:val="24"/>
        </w:rPr>
        <w:t>4</w:t>
      </w:r>
      <w:r>
        <w:rPr>
          <w:rFonts w:asciiTheme="minorHAnsi" w:hAnsiTheme="minorHAnsi" w:cstheme="minorHAnsi"/>
          <w:b/>
          <w:sz w:val="28"/>
          <w:szCs w:val="24"/>
        </w:rPr>
        <w:t>–</w:t>
      </w:r>
      <w:r w:rsidR="00FF453A">
        <w:rPr>
          <w:rFonts w:asciiTheme="minorHAnsi" w:hAnsiTheme="minorHAnsi" w:cstheme="minorHAnsi"/>
          <w:b/>
          <w:sz w:val="28"/>
          <w:szCs w:val="24"/>
        </w:rPr>
        <w:t>2</w:t>
      </w:r>
      <w:r w:rsidR="00453E3C">
        <w:rPr>
          <w:rFonts w:asciiTheme="minorHAnsi" w:hAnsiTheme="minorHAnsi" w:cstheme="minorHAnsi"/>
          <w:b/>
          <w:sz w:val="28"/>
          <w:szCs w:val="24"/>
        </w:rPr>
        <w:t>5</w:t>
      </w:r>
      <w:r>
        <w:rPr>
          <w:rFonts w:asciiTheme="minorHAnsi" w:hAnsiTheme="minorHAnsi" w:cstheme="minorHAnsi"/>
          <w:b/>
          <w:sz w:val="28"/>
          <w:szCs w:val="24"/>
        </w:rPr>
        <w:t xml:space="preserve"> </w:t>
      </w:r>
      <w:r w:rsidR="00751E34" w:rsidRPr="00C93DEE">
        <w:rPr>
          <w:rFonts w:asciiTheme="minorHAnsi" w:hAnsiTheme="minorHAnsi" w:cstheme="minorHAnsi"/>
          <w:b/>
          <w:sz w:val="28"/>
          <w:szCs w:val="24"/>
        </w:rPr>
        <w:t>SAS Program Assessment Report</w:t>
      </w:r>
    </w:p>
    <w:p w14:paraId="01995075" w14:textId="36E917F5" w:rsidR="0087237E" w:rsidRDefault="0087237E" w:rsidP="00AB2180">
      <w:pPr>
        <w:jc w:val="center"/>
        <w:rPr>
          <w:rFonts w:asciiTheme="minorHAnsi" w:hAnsiTheme="minorHAnsi" w:cstheme="minorHAnsi"/>
          <w:b/>
          <w:i/>
          <w:sz w:val="24"/>
          <w:szCs w:val="24"/>
        </w:rPr>
      </w:pPr>
      <w:r w:rsidRPr="003C7D2C">
        <w:rPr>
          <w:rFonts w:asciiTheme="minorHAnsi" w:hAnsiTheme="minorHAnsi" w:cstheme="minorHAnsi"/>
          <w:b/>
          <w:i/>
          <w:sz w:val="24"/>
          <w:szCs w:val="24"/>
        </w:rPr>
        <w:t>Due 6/15/202</w:t>
      </w:r>
      <w:r w:rsidR="005C4C71">
        <w:rPr>
          <w:rFonts w:asciiTheme="minorHAnsi" w:hAnsiTheme="minorHAnsi" w:cstheme="minorHAnsi"/>
          <w:b/>
          <w:i/>
          <w:sz w:val="24"/>
          <w:szCs w:val="24"/>
        </w:rPr>
        <w:t>5</w:t>
      </w:r>
      <w:r w:rsidR="003C7D2C">
        <w:rPr>
          <w:rFonts w:asciiTheme="minorHAnsi" w:hAnsiTheme="minorHAnsi" w:cstheme="minorHAnsi"/>
          <w:b/>
          <w:i/>
          <w:color w:val="FF0000"/>
          <w:sz w:val="24"/>
          <w:szCs w:val="24"/>
        </w:rPr>
        <w:t xml:space="preserve"> </w:t>
      </w:r>
      <w:r>
        <w:rPr>
          <w:rFonts w:asciiTheme="minorHAnsi" w:hAnsiTheme="minorHAnsi" w:cstheme="minorHAnsi"/>
          <w:b/>
          <w:i/>
          <w:sz w:val="24"/>
          <w:szCs w:val="24"/>
        </w:rPr>
        <w:t xml:space="preserve">• Submit via e-mail to </w:t>
      </w:r>
      <w:hyperlink r:id="rId8" w:history="1">
        <w:r w:rsidRPr="006F33DA">
          <w:rPr>
            <w:rStyle w:val="Hyperlink"/>
            <w:rFonts w:asciiTheme="minorHAnsi" w:hAnsiTheme="minorHAnsi" w:cstheme="minorHAnsi"/>
            <w:b/>
            <w:i/>
            <w:sz w:val="24"/>
            <w:szCs w:val="24"/>
          </w:rPr>
          <w:t>assess-committee@sas.rutgers.edu</w:t>
        </w:r>
      </w:hyperlink>
      <w:r>
        <w:rPr>
          <w:rFonts w:asciiTheme="minorHAnsi" w:hAnsiTheme="minorHAnsi" w:cstheme="minorHAnsi"/>
          <w:b/>
          <w:i/>
          <w:sz w:val="24"/>
          <w:szCs w:val="24"/>
        </w:rPr>
        <w:t xml:space="preserve"> </w:t>
      </w:r>
    </w:p>
    <w:p w14:paraId="2625F061" w14:textId="53BE2972" w:rsidR="00476C55" w:rsidRPr="006137B8" w:rsidRDefault="00AB2180" w:rsidP="006137B8">
      <w:pPr>
        <w:jc w:val="center"/>
        <w:rPr>
          <w:rFonts w:asciiTheme="minorHAnsi" w:hAnsiTheme="minorHAnsi" w:cstheme="minorHAnsi"/>
          <w:b/>
          <w:i/>
          <w:sz w:val="24"/>
          <w:szCs w:val="24"/>
        </w:rPr>
      </w:pPr>
      <w:r w:rsidRPr="0087237E">
        <w:rPr>
          <w:rFonts w:asciiTheme="minorHAnsi" w:hAnsiTheme="minorHAnsi" w:cstheme="minorHAnsi"/>
          <w:b/>
          <w:i/>
          <w:sz w:val="24"/>
          <w:szCs w:val="24"/>
        </w:rPr>
        <w:t>Please see</w:t>
      </w:r>
      <w:r w:rsidR="008C3C88">
        <w:rPr>
          <w:rFonts w:asciiTheme="minorHAnsi" w:hAnsiTheme="minorHAnsi" w:cstheme="minorHAnsi"/>
          <w:b/>
          <w:i/>
          <w:sz w:val="24"/>
          <w:szCs w:val="24"/>
        </w:rPr>
        <w:t xml:space="preserve"> </w:t>
      </w:r>
      <w:hyperlink r:id="rId9" w:history="1">
        <w:r w:rsidR="008C3C88" w:rsidRPr="008C3C88">
          <w:rPr>
            <w:rStyle w:val="Hyperlink"/>
            <w:rFonts w:asciiTheme="minorHAnsi" w:hAnsiTheme="minorHAnsi" w:cstheme="minorHAnsi"/>
            <w:b/>
            <w:i/>
            <w:iCs/>
            <w:sz w:val="24"/>
            <w:szCs w:val="24"/>
          </w:rPr>
          <w:t>sasoue.rutgers.edu/program-assessment/guidelines</w:t>
        </w:r>
      </w:hyperlink>
      <w:r w:rsidR="008C3C88">
        <w:rPr>
          <w:rFonts w:asciiTheme="minorHAnsi" w:hAnsiTheme="minorHAnsi" w:cstheme="minorHAnsi"/>
          <w:b/>
          <w:i/>
          <w:sz w:val="24"/>
          <w:szCs w:val="24"/>
        </w:rPr>
        <w:t xml:space="preserve"> for more information</w:t>
      </w:r>
      <w:r w:rsidR="00F8481D">
        <w:rPr>
          <w:rFonts w:asciiTheme="minorHAnsi" w:hAnsiTheme="minorHAnsi" w:cstheme="minorHAnsi"/>
          <w:b/>
          <w:i/>
          <w:sz w:val="24"/>
          <w:szCs w:val="24"/>
        </w:rPr>
        <w:t>.</w:t>
      </w:r>
    </w:p>
    <w:p w14:paraId="0FB5FF22" w14:textId="32E51068" w:rsidR="00611DB3" w:rsidRDefault="00611DB3" w:rsidP="00D54AA4">
      <w:pPr>
        <w:rPr>
          <w:rFonts w:asciiTheme="minorHAnsi" w:hAnsiTheme="minorHAnsi" w:cstheme="minorHAnsi"/>
          <w:sz w:val="24"/>
          <w:szCs w:val="24"/>
        </w:rPr>
      </w:pPr>
    </w:p>
    <w:tbl>
      <w:tblPr>
        <w:tblW w:w="4951" w:type="pct"/>
        <w:tblCellMar>
          <w:left w:w="0" w:type="dxa"/>
          <w:right w:w="0" w:type="dxa"/>
        </w:tblCellMar>
        <w:tblLook w:val="06A0" w:firstRow="1" w:lastRow="0" w:firstColumn="1" w:lastColumn="0" w:noHBand="1" w:noVBand="1"/>
      </w:tblPr>
      <w:tblGrid>
        <w:gridCol w:w="1530"/>
        <w:gridCol w:w="5252"/>
        <w:gridCol w:w="876"/>
        <w:gridCol w:w="2181"/>
      </w:tblGrid>
      <w:tr w:rsidR="00751E34" w:rsidRPr="00751E34" w14:paraId="7033D98A" w14:textId="77777777" w:rsidTr="005943E4">
        <w:trPr>
          <w:trHeight w:val="432"/>
        </w:trPr>
        <w:tc>
          <w:tcPr>
            <w:tcW w:w="1530" w:type="dxa"/>
            <w:shd w:val="clear" w:color="auto" w:fill="auto"/>
            <w:vAlign w:val="bottom"/>
          </w:tcPr>
          <w:p w14:paraId="7009C913" w14:textId="77777777" w:rsidR="00751E34" w:rsidRPr="00751E34" w:rsidRDefault="00751E34" w:rsidP="00751E34">
            <w:pPr>
              <w:rPr>
                <w:rFonts w:asciiTheme="minorHAnsi" w:hAnsiTheme="minorHAnsi" w:cstheme="minorHAnsi"/>
                <w:sz w:val="24"/>
                <w:szCs w:val="24"/>
              </w:rPr>
            </w:pPr>
            <w:r w:rsidRPr="00751E34">
              <w:rPr>
                <w:rFonts w:asciiTheme="minorHAnsi" w:hAnsiTheme="minorHAnsi" w:cstheme="minorHAnsi"/>
                <w:sz w:val="24"/>
                <w:szCs w:val="24"/>
              </w:rPr>
              <w:t>Department:</w:t>
            </w:r>
          </w:p>
        </w:tc>
        <w:tc>
          <w:tcPr>
            <w:tcW w:w="8309" w:type="dxa"/>
            <w:gridSpan w:val="3"/>
            <w:tcBorders>
              <w:bottom w:val="single" w:sz="8" w:space="0" w:color="auto"/>
            </w:tcBorders>
            <w:shd w:val="clear" w:color="auto" w:fill="auto"/>
            <w:vAlign w:val="bottom"/>
          </w:tcPr>
          <w:p w14:paraId="4273D15E" w14:textId="2223D183" w:rsidR="00751E34" w:rsidRPr="00751E34" w:rsidRDefault="00172B9D" w:rsidP="00751E34">
            <w:pPr>
              <w:rPr>
                <w:rFonts w:asciiTheme="minorHAnsi" w:hAnsiTheme="minorHAnsi" w:cstheme="minorHAnsi"/>
                <w:sz w:val="24"/>
                <w:szCs w:val="24"/>
              </w:rPr>
            </w:pPr>
            <w:r>
              <w:rPr>
                <w:rFonts w:asciiTheme="minorHAnsi" w:hAnsiTheme="minorHAnsi" w:cstheme="minorHAnsi"/>
                <w:sz w:val="24"/>
                <w:szCs w:val="24"/>
              </w:rPr>
              <w:t>Spanish and Portuguese</w:t>
            </w:r>
          </w:p>
        </w:tc>
      </w:tr>
      <w:tr w:rsidR="00751E34" w:rsidRPr="00751E34" w14:paraId="3F98D43F" w14:textId="77777777" w:rsidTr="005943E4">
        <w:trPr>
          <w:trHeight w:val="432"/>
        </w:trPr>
        <w:tc>
          <w:tcPr>
            <w:tcW w:w="1530" w:type="dxa"/>
            <w:shd w:val="clear" w:color="auto" w:fill="auto"/>
            <w:vAlign w:val="bottom"/>
          </w:tcPr>
          <w:p w14:paraId="1044CCFC" w14:textId="116502A8" w:rsidR="00751E34" w:rsidRPr="00751E34" w:rsidRDefault="00751E34" w:rsidP="00751E34">
            <w:pPr>
              <w:rPr>
                <w:rFonts w:asciiTheme="minorHAnsi" w:hAnsiTheme="minorHAnsi" w:cstheme="minorHAnsi"/>
                <w:sz w:val="24"/>
                <w:szCs w:val="24"/>
              </w:rPr>
            </w:pPr>
            <w:r>
              <w:rPr>
                <w:rFonts w:asciiTheme="minorHAnsi" w:hAnsiTheme="minorHAnsi" w:cstheme="minorHAnsi"/>
                <w:sz w:val="24"/>
                <w:szCs w:val="24"/>
              </w:rPr>
              <w:t>Program</w:t>
            </w:r>
            <w:r w:rsidR="00E5158C">
              <w:rPr>
                <w:rFonts w:asciiTheme="minorHAnsi" w:hAnsiTheme="minorHAnsi" w:cstheme="minorHAnsi"/>
                <w:sz w:val="24"/>
                <w:szCs w:val="24"/>
              </w:rPr>
              <w:t>(s)</w:t>
            </w:r>
            <w:r>
              <w:rPr>
                <w:rFonts w:asciiTheme="minorHAnsi" w:hAnsiTheme="minorHAnsi" w:cstheme="minorHAnsi"/>
                <w:sz w:val="24"/>
                <w:szCs w:val="24"/>
              </w:rPr>
              <w:t>:</w:t>
            </w:r>
          </w:p>
        </w:tc>
        <w:tc>
          <w:tcPr>
            <w:tcW w:w="8309" w:type="dxa"/>
            <w:gridSpan w:val="3"/>
            <w:shd w:val="clear" w:color="auto" w:fill="auto"/>
            <w:vAlign w:val="bottom"/>
          </w:tcPr>
          <w:p w14:paraId="3A78992B" w14:textId="2BC1A0A0" w:rsidR="008B03C1" w:rsidRPr="00751E34" w:rsidRDefault="008B03C1" w:rsidP="00751E34">
            <w:pPr>
              <w:rPr>
                <w:rFonts w:asciiTheme="minorHAnsi" w:hAnsiTheme="minorHAnsi" w:cstheme="minorHAnsi"/>
                <w:sz w:val="24"/>
                <w:szCs w:val="24"/>
              </w:rPr>
            </w:pPr>
          </w:p>
        </w:tc>
      </w:tr>
      <w:tr w:rsidR="005943E4" w:rsidRPr="00751E34" w14:paraId="423F519B" w14:textId="77777777" w:rsidTr="005943E4">
        <w:trPr>
          <w:trHeight w:val="432"/>
        </w:trPr>
        <w:tc>
          <w:tcPr>
            <w:tcW w:w="1530" w:type="dxa"/>
            <w:shd w:val="clear" w:color="auto" w:fill="auto"/>
            <w:vAlign w:val="bottom"/>
          </w:tcPr>
          <w:p w14:paraId="102D6D89" w14:textId="77777777" w:rsidR="00751E34" w:rsidRPr="00751E34" w:rsidRDefault="00751E34" w:rsidP="00751E34">
            <w:pPr>
              <w:rPr>
                <w:rFonts w:asciiTheme="minorHAnsi" w:hAnsiTheme="minorHAnsi" w:cstheme="minorHAnsi"/>
                <w:sz w:val="24"/>
                <w:szCs w:val="24"/>
              </w:rPr>
            </w:pPr>
            <w:r w:rsidRPr="00751E34">
              <w:rPr>
                <w:rFonts w:asciiTheme="minorHAnsi" w:hAnsiTheme="minorHAnsi" w:cstheme="minorHAnsi"/>
                <w:sz w:val="24"/>
                <w:szCs w:val="24"/>
              </w:rPr>
              <w:t>Submitted by:</w:t>
            </w:r>
          </w:p>
        </w:tc>
        <w:tc>
          <w:tcPr>
            <w:tcW w:w="5252" w:type="dxa"/>
            <w:tcBorders>
              <w:top w:val="single" w:sz="4" w:space="0" w:color="auto"/>
              <w:bottom w:val="single" w:sz="4" w:space="0" w:color="auto"/>
            </w:tcBorders>
            <w:shd w:val="clear" w:color="auto" w:fill="auto"/>
            <w:vAlign w:val="bottom"/>
          </w:tcPr>
          <w:p w14:paraId="39CFD18C" w14:textId="7B6CF2A0" w:rsidR="00751E34" w:rsidRPr="00751E34" w:rsidRDefault="00172B9D" w:rsidP="00751E34">
            <w:pPr>
              <w:rPr>
                <w:rFonts w:asciiTheme="minorHAnsi" w:hAnsiTheme="minorHAnsi" w:cstheme="minorHAnsi"/>
                <w:sz w:val="24"/>
                <w:szCs w:val="24"/>
              </w:rPr>
            </w:pPr>
            <w:r>
              <w:rPr>
                <w:rFonts w:asciiTheme="minorHAnsi" w:hAnsiTheme="minorHAnsi" w:cstheme="minorHAnsi"/>
                <w:sz w:val="24"/>
                <w:szCs w:val="24"/>
              </w:rPr>
              <w:t>Joseph V. Casillas</w:t>
            </w:r>
          </w:p>
        </w:tc>
        <w:tc>
          <w:tcPr>
            <w:tcW w:w="876" w:type="dxa"/>
            <w:tcBorders>
              <w:top w:val="single" w:sz="4" w:space="0" w:color="auto"/>
            </w:tcBorders>
            <w:shd w:val="clear" w:color="auto" w:fill="auto"/>
            <w:vAlign w:val="bottom"/>
          </w:tcPr>
          <w:p w14:paraId="74A6CB36" w14:textId="77777777" w:rsidR="00751E34" w:rsidRPr="00751E34" w:rsidRDefault="00751E34" w:rsidP="00751E34">
            <w:pPr>
              <w:jc w:val="center"/>
              <w:rPr>
                <w:rFonts w:asciiTheme="minorHAnsi" w:hAnsiTheme="minorHAnsi" w:cstheme="minorHAnsi"/>
                <w:sz w:val="24"/>
                <w:szCs w:val="24"/>
              </w:rPr>
            </w:pPr>
            <w:r w:rsidRPr="00751E34">
              <w:rPr>
                <w:rFonts w:asciiTheme="minorHAnsi" w:hAnsiTheme="minorHAnsi" w:cstheme="minorHAnsi"/>
                <w:sz w:val="24"/>
                <w:szCs w:val="24"/>
              </w:rPr>
              <w:t>Date:</w:t>
            </w:r>
          </w:p>
        </w:tc>
        <w:tc>
          <w:tcPr>
            <w:tcW w:w="2181" w:type="dxa"/>
            <w:tcBorders>
              <w:top w:val="single" w:sz="4" w:space="0" w:color="auto"/>
              <w:bottom w:val="single" w:sz="4" w:space="0" w:color="auto"/>
            </w:tcBorders>
            <w:shd w:val="clear" w:color="auto" w:fill="auto"/>
            <w:vAlign w:val="bottom"/>
          </w:tcPr>
          <w:p w14:paraId="3DCED146" w14:textId="499F6887" w:rsidR="00751E34" w:rsidRPr="00751E34" w:rsidRDefault="005943E4" w:rsidP="00751E34">
            <w:pPr>
              <w:rPr>
                <w:rFonts w:asciiTheme="minorHAnsi" w:hAnsiTheme="minorHAnsi" w:cstheme="minorHAnsi"/>
                <w:sz w:val="24"/>
                <w:szCs w:val="24"/>
              </w:rPr>
            </w:pPr>
            <w:r>
              <w:rPr>
                <w:rFonts w:asciiTheme="minorHAnsi" w:hAnsiTheme="minorHAnsi" w:cstheme="minorHAnsi"/>
                <w:sz w:val="24"/>
                <w:szCs w:val="24"/>
              </w:rPr>
              <w:t xml:space="preserve"> </w:t>
            </w:r>
            <w:r w:rsidR="00172B9D">
              <w:rPr>
                <w:rFonts w:asciiTheme="minorHAnsi" w:hAnsiTheme="minorHAnsi" w:cstheme="minorHAnsi"/>
                <w:sz w:val="24"/>
                <w:szCs w:val="24"/>
              </w:rPr>
              <w:t>07-01-2025</w:t>
            </w:r>
          </w:p>
        </w:tc>
      </w:tr>
      <w:tr w:rsidR="005943E4" w:rsidRPr="00751E34" w14:paraId="6A35EC2E" w14:textId="77777777" w:rsidTr="005943E4">
        <w:trPr>
          <w:trHeight w:val="432"/>
        </w:trPr>
        <w:tc>
          <w:tcPr>
            <w:tcW w:w="1530" w:type="dxa"/>
            <w:shd w:val="clear" w:color="auto" w:fill="auto"/>
            <w:vAlign w:val="bottom"/>
          </w:tcPr>
          <w:p w14:paraId="64D94C1D" w14:textId="77777777" w:rsidR="005943E4" w:rsidRDefault="005943E4" w:rsidP="005943E4">
            <w:pPr>
              <w:rPr>
                <w:rFonts w:asciiTheme="minorHAnsi" w:hAnsiTheme="minorHAnsi" w:cstheme="minorHAnsi"/>
                <w:sz w:val="24"/>
                <w:szCs w:val="24"/>
              </w:rPr>
            </w:pPr>
          </w:p>
          <w:p w14:paraId="53F09233" w14:textId="69D1AA6D" w:rsidR="005943E4" w:rsidRPr="00751E34" w:rsidRDefault="005943E4" w:rsidP="005943E4">
            <w:pPr>
              <w:rPr>
                <w:rFonts w:asciiTheme="minorHAnsi" w:hAnsiTheme="minorHAnsi" w:cstheme="minorHAnsi"/>
                <w:sz w:val="24"/>
                <w:szCs w:val="24"/>
              </w:rPr>
            </w:pPr>
            <w:r>
              <w:rPr>
                <w:rFonts w:asciiTheme="minorHAnsi" w:hAnsiTheme="minorHAnsi" w:cstheme="minorHAnsi"/>
                <w:sz w:val="24"/>
                <w:szCs w:val="24"/>
              </w:rPr>
              <w:t>Assessment Committee Members:</w:t>
            </w:r>
          </w:p>
        </w:tc>
        <w:tc>
          <w:tcPr>
            <w:tcW w:w="8309" w:type="dxa"/>
            <w:gridSpan w:val="3"/>
            <w:tcBorders>
              <w:bottom w:val="single" w:sz="8" w:space="0" w:color="auto"/>
            </w:tcBorders>
            <w:shd w:val="clear" w:color="auto" w:fill="auto"/>
            <w:vAlign w:val="bottom"/>
          </w:tcPr>
          <w:p w14:paraId="7374FDB5" w14:textId="77777777" w:rsidR="005943E4" w:rsidRPr="00751E34" w:rsidRDefault="005943E4" w:rsidP="00751E34">
            <w:pPr>
              <w:rPr>
                <w:rFonts w:asciiTheme="minorHAnsi" w:hAnsiTheme="minorHAnsi" w:cstheme="minorHAnsi"/>
                <w:sz w:val="24"/>
                <w:szCs w:val="24"/>
              </w:rPr>
            </w:pPr>
          </w:p>
        </w:tc>
      </w:tr>
    </w:tbl>
    <w:p w14:paraId="6DB90534" w14:textId="485DEE8D" w:rsidR="00751E34" w:rsidRDefault="00751E34" w:rsidP="00D54AA4">
      <w:pPr>
        <w:rPr>
          <w:rFonts w:asciiTheme="minorHAnsi" w:hAnsiTheme="minorHAnsi" w:cstheme="minorHAnsi"/>
          <w:sz w:val="24"/>
          <w:szCs w:val="24"/>
        </w:rPr>
      </w:pPr>
    </w:p>
    <w:p w14:paraId="56957987" w14:textId="77777777" w:rsidR="00B44555" w:rsidRDefault="00B44555" w:rsidP="00D54AA4">
      <w:pPr>
        <w:rPr>
          <w:rFonts w:asciiTheme="minorHAnsi" w:hAnsiTheme="minorHAnsi" w:cstheme="minorHAnsi"/>
          <w:sz w:val="24"/>
          <w:szCs w:val="24"/>
        </w:rPr>
      </w:pPr>
    </w:p>
    <w:p w14:paraId="45B2DE2D" w14:textId="77777777" w:rsidR="00E5158C" w:rsidRPr="00C72369" w:rsidRDefault="00E5158C" w:rsidP="00D54AA4">
      <w:pPr>
        <w:rPr>
          <w:rFonts w:asciiTheme="minorHAnsi" w:hAnsiTheme="minorHAnsi" w:cstheme="minorHAns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115" w:type="dxa"/>
          <w:bottom w:w="144" w:type="dxa"/>
          <w:right w:w="115" w:type="dxa"/>
        </w:tblCellMar>
        <w:tblLook w:val="04A0" w:firstRow="1" w:lastRow="0" w:firstColumn="1" w:lastColumn="0" w:noHBand="0" w:noVBand="1"/>
      </w:tblPr>
      <w:tblGrid>
        <w:gridCol w:w="9926"/>
      </w:tblGrid>
      <w:tr w:rsidR="001C3983" w14:paraId="664C30D2" w14:textId="77777777" w:rsidTr="00C21175">
        <w:tc>
          <w:tcPr>
            <w:tcW w:w="9926" w:type="dxa"/>
            <w:shd w:val="clear" w:color="auto" w:fill="F2F2F2" w:themeFill="background1" w:themeFillShade="F2"/>
          </w:tcPr>
          <w:p w14:paraId="440A9D95" w14:textId="7A6B0157" w:rsidR="001C3983" w:rsidRPr="008C3C88" w:rsidRDefault="001C3983" w:rsidP="008C3C88">
            <w:pPr>
              <w:keepNext/>
              <w:rPr>
                <w:rFonts w:asciiTheme="minorHAnsi" w:hAnsiTheme="minorHAnsi" w:cstheme="minorHAnsi"/>
                <w:b/>
                <w:sz w:val="28"/>
                <w:szCs w:val="24"/>
              </w:rPr>
            </w:pPr>
            <w:r w:rsidRPr="008C3C88">
              <w:rPr>
                <w:rFonts w:asciiTheme="minorHAnsi" w:hAnsiTheme="minorHAnsi" w:cstheme="minorHAnsi"/>
                <w:b/>
                <w:sz w:val="28"/>
                <w:szCs w:val="24"/>
              </w:rPr>
              <w:t>Learning Goals</w:t>
            </w:r>
          </w:p>
        </w:tc>
      </w:tr>
      <w:tr w:rsidR="001C3983" w:rsidRPr="00172B9D" w14:paraId="74BAE28E" w14:textId="77777777" w:rsidTr="00C21175">
        <w:tc>
          <w:tcPr>
            <w:tcW w:w="9926" w:type="dxa"/>
          </w:tcPr>
          <w:p w14:paraId="61717FB5" w14:textId="77777777" w:rsidR="001C3983" w:rsidRDefault="002C4309" w:rsidP="00DA7567">
            <w:pPr>
              <w:rPr>
                <w:rFonts w:asciiTheme="minorHAnsi" w:hAnsiTheme="minorHAnsi" w:cstheme="minorHAnsi"/>
                <w:sz w:val="24"/>
                <w:szCs w:val="24"/>
              </w:rPr>
            </w:pPr>
            <w:r w:rsidRPr="00C72369">
              <w:rPr>
                <w:rFonts w:asciiTheme="minorHAnsi" w:hAnsiTheme="minorHAnsi" w:cstheme="minorHAnsi"/>
                <w:sz w:val="24"/>
                <w:szCs w:val="24"/>
              </w:rPr>
              <w:t>I</w:t>
            </w:r>
            <w:r>
              <w:rPr>
                <w:rFonts w:asciiTheme="minorHAnsi" w:hAnsiTheme="minorHAnsi" w:cstheme="minorHAnsi"/>
                <w:sz w:val="24"/>
                <w:szCs w:val="24"/>
              </w:rPr>
              <w:t xml:space="preserve">n this space, please list your program’s learning goals and provide the </w:t>
            </w:r>
            <w:proofErr w:type="spellStart"/>
            <w:r>
              <w:rPr>
                <w:rFonts w:asciiTheme="minorHAnsi" w:hAnsiTheme="minorHAnsi" w:cstheme="minorHAnsi"/>
                <w:sz w:val="24"/>
                <w:szCs w:val="24"/>
              </w:rPr>
              <w:t>url</w:t>
            </w:r>
            <w:proofErr w:type="spellEnd"/>
            <w:r>
              <w:rPr>
                <w:rFonts w:asciiTheme="minorHAnsi" w:hAnsiTheme="minorHAnsi" w:cstheme="minorHAnsi"/>
                <w:sz w:val="24"/>
                <w:szCs w:val="24"/>
              </w:rPr>
              <w:t xml:space="preserve"> where they are posted on your website.</w:t>
            </w:r>
            <w:r w:rsidR="00A51885">
              <w:rPr>
                <w:rFonts w:asciiTheme="minorHAnsi" w:hAnsiTheme="minorHAnsi" w:cstheme="minorHAnsi"/>
                <w:sz w:val="24"/>
                <w:szCs w:val="24"/>
              </w:rPr>
              <w:t xml:space="preserve"> </w:t>
            </w:r>
            <w:r w:rsidR="005C4D27">
              <w:rPr>
                <w:rFonts w:asciiTheme="minorHAnsi" w:hAnsiTheme="minorHAnsi" w:cstheme="minorHAnsi"/>
                <w:i/>
                <w:iCs/>
                <w:sz w:val="24"/>
                <w:szCs w:val="24"/>
              </w:rPr>
              <w:t>Optional:</w:t>
            </w:r>
            <w:r w:rsidR="005C4D27">
              <w:rPr>
                <w:rFonts w:asciiTheme="minorHAnsi" w:hAnsiTheme="minorHAnsi" w:cstheme="minorHAnsi"/>
                <w:sz w:val="24"/>
                <w:szCs w:val="24"/>
              </w:rPr>
              <w:t xml:space="preserve"> i</w:t>
            </w:r>
            <w:r w:rsidR="00A51885">
              <w:rPr>
                <w:rFonts w:asciiTheme="minorHAnsi" w:hAnsiTheme="minorHAnsi" w:cstheme="minorHAnsi"/>
                <w:sz w:val="24"/>
                <w:szCs w:val="24"/>
              </w:rPr>
              <w:t xml:space="preserve">f you have </w:t>
            </w:r>
            <w:r w:rsidR="00445730">
              <w:rPr>
                <w:rFonts w:asciiTheme="minorHAnsi" w:hAnsiTheme="minorHAnsi" w:cstheme="minorHAnsi"/>
                <w:sz w:val="24"/>
                <w:szCs w:val="24"/>
              </w:rPr>
              <w:t xml:space="preserve">updated or revised </w:t>
            </w:r>
            <w:r w:rsidR="00A51885">
              <w:rPr>
                <w:rFonts w:asciiTheme="minorHAnsi" w:hAnsiTheme="minorHAnsi" w:cstheme="minorHAnsi"/>
                <w:sz w:val="24"/>
                <w:szCs w:val="24"/>
              </w:rPr>
              <w:t xml:space="preserve">your </w:t>
            </w:r>
            <w:r w:rsidR="00A51885" w:rsidRPr="00A51885">
              <w:rPr>
                <w:rFonts w:asciiTheme="minorHAnsi" w:hAnsiTheme="minorHAnsi" w:cstheme="minorHAnsi"/>
                <w:sz w:val="24"/>
                <w:szCs w:val="24"/>
              </w:rPr>
              <w:t>learning goal</w:t>
            </w:r>
            <w:r w:rsidR="00A51885">
              <w:rPr>
                <w:rFonts w:asciiTheme="minorHAnsi" w:hAnsiTheme="minorHAnsi" w:cstheme="minorHAnsi"/>
                <w:sz w:val="24"/>
                <w:szCs w:val="24"/>
              </w:rPr>
              <w:t>s in the past year, please note those changes</w:t>
            </w:r>
            <w:r w:rsidR="00724DF8">
              <w:rPr>
                <w:rFonts w:asciiTheme="minorHAnsi" w:hAnsiTheme="minorHAnsi" w:cstheme="minorHAnsi"/>
                <w:sz w:val="24"/>
                <w:szCs w:val="24"/>
              </w:rPr>
              <w:t xml:space="preserve"> here</w:t>
            </w:r>
            <w:r w:rsidR="00A51885">
              <w:rPr>
                <w:rFonts w:asciiTheme="minorHAnsi" w:hAnsiTheme="minorHAnsi" w:cstheme="minorHAnsi"/>
                <w:sz w:val="24"/>
                <w:szCs w:val="24"/>
              </w:rPr>
              <w:t>.</w:t>
            </w:r>
          </w:p>
          <w:p w14:paraId="53B33123" w14:textId="5987F246" w:rsidR="00172B9D" w:rsidRDefault="00172B9D" w:rsidP="00172B9D">
            <w:pPr>
              <w:pStyle w:val="BodyText"/>
            </w:pPr>
            <w:r>
              <w:t>Learning goals for the Department of Spanish and Portuguese have not changed since the last assessment. They can be found on our department webpage:</w:t>
            </w:r>
          </w:p>
          <w:p w14:paraId="1C70FA89" w14:textId="77777777" w:rsidR="00172B9D" w:rsidRDefault="00172B9D" w:rsidP="00172B9D">
            <w:pPr>
              <w:pStyle w:val="Compact"/>
              <w:numPr>
                <w:ilvl w:val="0"/>
                <w:numId w:val="14"/>
              </w:numPr>
            </w:pPr>
            <w:r>
              <w:t xml:space="preserve">Spanish: </w:t>
            </w:r>
            <w:hyperlink r:id="rId10">
              <w:r>
                <w:rPr>
                  <w:rStyle w:val="Hyperlink"/>
                </w:rPr>
                <w:t>https://span-port.rutgers.edu/learning-goals</w:t>
              </w:r>
            </w:hyperlink>
          </w:p>
          <w:p w14:paraId="3548260C" w14:textId="77777777" w:rsidR="00172B9D" w:rsidRPr="006C29E7" w:rsidRDefault="00172B9D" w:rsidP="00172B9D">
            <w:pPr>
              <w:pStyle w:val="Compact"/>
              <w:numPr>
                <w:ilvl w:val="0"/>
                <w:numId w:val="14"/>
              </w:numPr>
              <w:rPr>
                <w:lang w:val="es-ES"/>
              </w:rPr>
            </w:pPr>
            <w:r w:rsidRPr="006C29E7">
              <w:rPr>
                <w:lang w:val="es-ES"/>
              </w:rPr>
              <w:t xml:space="preserve">Portuguese: </w:t>
            </w:r>
            <w:hyperlink r:id="rId11">
              <w:r w:rsidRPr="006C29E7">
                <w:rPr>
                  <w:rStyle w:val="Hyperlink"/>
                  <w:lang w:val="es-ES"/>
                </w:rPr>
                <w:t>https://span-port.rutgers.edu/portuguese-learning-goals</w:t>
              </w:r>
            </w:hyperlink>
          </w:p>
          <w:p w14:paraId="029344DD" w14:textId="77777777" w:rsidR="00172B9D" w:rsidRDefault="00172B9D" w:rsidP="00DA7567">
            <w:pPr>
              <w:rPr>
                <w:rFonts w:asciiTheme="minorHAnsi" w:hAnsiTheme="minorHAnsi" w:cstheme="minorHAnsi"/>
                <w:sz w:val="24"/>
                <w:szCs w:val="24"/>
                <w:lang w:val="es-ES"/>
              </w:rPr>
            </w:pPr>
          </w:p>
          <w:p w14:paraId="66C59449" w14:textId="77777777" w:rsidR="00172B9D" w:rsidRPr="00C67E6B" w:rsidRDefault="00172B9D" w:rsidP="00172B9D">
            <w:pPr>
              <w:rPr>
                <w:rFonts w:asciiTheme="minorHAnsi" w:hAnsiTheme="minorHAnsi" w:cstheme="minorHAnsi"/>
                <w:b/>
                <w:bCs/>
                <w:sz w:val="24"/>
                <w:szCs w:val="24"/>
                <w:lang w:val="es-ES"/>
              </w:rPr>
            </w:pPr>
            <w:r w:rsidRPr="00C67E6B">
              <w:rPr>
                <w:rFonts w:asciiTheme="minorHAnsi" w:hAnsiTheme="minorHAnsi" w:cstheme="minorHAnsi"/>
                <w:b/>
                <w:bCs/>
                <w:sz w:val="24"/>
                <w:szCs w:val="24"/>
                <w:lang w:val="es-ES"/>
              </w:rPr>
              <w:t>Shared learning goals</w:t>
            </w:r>
          </w:p>
          <w:p w14:paraId="44D6A671" w14:textId="77777777" w:rsidR="00172B9D" w:rsidRDefault="00172B9D" w:rsidP="00172B9D">
            <w:pPr>
              <w:rPr>
                <w:rFonts w:asciiTheme="minorHAnsi" w:hAnsiTheme="minorHAnsi" w:cstheme="minorHAnsi"/>
                <w:sz w:val="24"/>
                <w:szCs w:val="24"/>
                <w:lang w:val="es-ES"/>
              </w:rPr>
            </w:pPr>
          </w:p>
          <w:p w14:paraId="79BC128A" w14:textId="77777777" w:rsidR="00172B9D" w:rsidRDefault="00172B9D" w:rsidP="00172B9D">
            <w:pPr>
              <w:pStyle w:val="Compact"/>
              <w:numPr>
                <w:ilvl w:val="0"/>
                <w:numId w:val="14"/>
              </w:numPr>
            </w:pPr>
            <w:r>
              <w:t xml:space="preserve">Majors in all areas will be able to demonstrate proficiency in interpretive, </w:t>
            </w:r>
            <w:proofErr w:type="gramStart"/>
            <w:r>
              <w:t>interpersonal</w:t>
            </w:r>
            <w:proofErr w:type="gramEnd"/>
            <w:r>
              <w:t xml:space="preserve"> and presentational modes of communication and basic knowledge of Linguistics, Cultural Studies or Translation as disciplines.</w:t>
            </w:r>
          </w:p>
          <w:p w14:paraId="3F204200" w14:textId="77777777" w:rsidR="00172B9D" w:rsidRDefault="00172B9D" w:rsidP="00172B9D">
            <w:pPr>
              <w:pStyle w:val="Compact"/>
              <w:numPr>
                <w:ilvl w:val="0"/>
                <w:numId w:val="14"/>
              </w:numPr>
            </w:pPr>
            <w:r>
              <w:t xml:space="preserve">The top 75% of Spanish or Portuguese majors will be able to carry out conversations in which they can describe, compare, contrast, in all tenses (present, </w:t>
            </w:r>
            <w:proofErr w:type="gramStart"/>
            <w:r>
              <w:t>past</w:t>
            </w:r>
            <w:proofErr w:type="gramEnd"/>
            <w:r>
              <w:t xml:space="preserve"> and future), with an appropriate breadth of vocabulary and register, and to be understood by a non-sympathetic listener; and to read and write documents written in academic, formal and/or literary registers of language.</w:t>
            </w:r>
          </w:p>
          <w:p w14:paraId="5390DC3B" w14:textId="77777777" w:rsidR="00172B9D" w:rsidRDefault="00172B9D" w:rsidP="00172B9D">
            <w:pPr>
              <w:pStyle w:val="Compact"/>
              <w:numPr>
                <w:ilvl w:val="0"/>
                <w:numId w:val="14"/>
              </w:numPr>
            </w:pPr>
            <w:r>
              <w:t>Majors will be able to conduct research projects according to the methodologies of the humanities, social or cognitive sciences and demonstrate intercultural awareness and understanding of the Hispanic or Luso-Brazilian world.</w:t>
            </w:r>
          </w:p>
          <w:p w14:paraId="775DA24A" w14:textId="77777777" w:rsidR="00172B9D" w:rsidRDefault="00172B9D" w:rsidP="00172B9D">
            <w:pPr>
              <w:pStyle w:val="Compact"/>
              <w:numPr>
                <w:ilvl w:val="0"/>
                <w:numId w:val="14"/>
              </w:numPr>
            </w:pPr>
            <w:r>
              <w:t>Honors students (top 15%) will be able to complete independent research, write a thesis, and defend it before a faculty committee.</w:t>
            </w:r>
          </w:p>
          <w:p w14:paraId="0ADBE586" w14:textId="77777777" w:rsidR="00172B9D" w:rsidRDefault="00172B9D" w:rsidP="00DA7567">
            <w:pPr>
              <w:rPr>
                <w:rFonts w:asciiTheme="minorHAnsi" w:hAnsiTheme="minorHAnsi" w:cstheme="minorHAnsi"/>
                <w:sz w:val="24"/>
                <w:szCs w:val="24"/>
              </w:rPr>
            </w:pPr>
          </w:p>
          <w:p w14:paraId="6B2FBAA2" w14:textId="77777777" w:rsidR="00172B9D" w:rsidRPr="00C67E6B" w:rsidRDefault="00172B9D" w:rsidP="00172B9D">
            <w:pPr>
              <w:rPr>
                <w:rFonts w:asciiTheme="minorHAnsi" w:hAnsiTheme="minorHAnsi" w:cstheme="minorHAnsi"/>
                <w:b/>
                <w:bCs/>
                <w:sz w:val="24"/>
                <w:szCs w:val="24"/>
              </w:rPr>
            </w:pPr>
            <w:r w:rsidRPr="00C67E6B">
              <w:rPr>
                <w:b/>
                <w:bCs/>
              </w:rPr>
              <w:t>Spanish-specific learning goals</w:t>
            </w:r>
          </w:p>
          <w:p w14:paraId="2117D2C3" w14:textId="77777777" w:rsidR="00172B9D" w:rsidRDefault="00172B9D" w:rsidP="00172B9D">
            <w:pPr>
              <w:rPr>
                <w:rFonts w:asciiTheme="minorHAnsi" w:hAnsiTheme="minorHAnsi" w:cstheme="minorHAnsi"/>
                <w:sz w:val="24"/>
                <w:szCs w:val="24"/>
              </w:rPr>
            </w:pPr>
          </w:p>
          <w:p w14:paraId="29FD4AB3" w14:textId="77777777" w:rsidR="00172B9D" w:rsidRDefault="00172B9D" w:rsidP="00172B9D">
            <w:pPr>
              <w:pStyle w:val="Compact"/>
              <w:numPr>
                <w:ilvl w:val="0"/>
                <w:numId w:val="14"/>
              </w:numPr>
            </w:pPr>
            <w:r>
              <w:t xml:space="preserve">Spanish majors who choose electives in Linguistics will also be able to demonstrate familiarity with basic concepts of Linguistics, in particular with issues related to language contact and bilingualism and bilingual </w:t>
            </w:r>
            <w:proofErr w:type="gramStart"/>
            <w:r>
              <w:t>education, and</w:t>
            </w:r>
            <w:proofErr w:type="gramEnd"/>
            <w:r>
              <w:t xml:space="preserve"> be able to design and implement a research project.</w:t>
            </w:r>
          </w:p>
          <w:p w14:paraId="75276FEB" w14:textId="77777777" w:rsidR="00172B9D" w:rsidRDefault="00172B9D" w:rsidP="00172B9D">
            <w:pPr>
              <w:pStyle w:val="Compact"/>
              <w:numPr>
                <w:ilvl w:val="0"/>
                <w:numId w:val="14"/>
              </w:numPr>
            </w:pPr>
            <w:r>
              <w:t>Spanish majors who choose electives in Translation/Interpreting will also be able to demonstrate proficiency at the levels required by pre-professional and professional training for employment in legal, medical, commercial translation and in other areas; and further study in law, medicine, editing/journalism, and business, as well as graduate studies in both linguistics and literature.</w:t>
            </w:r>
          </w:p>
          <w:p w14:paraId="04FD81BC" w14:textId="77777777" w:rsidR="00172B9D" w:rsidRDefault="00172B9D" w:rsidP="00172B9D">
            <w:pPr>
              <w:pStyle w:val="Compact"/>
              <w:numPr>
                <w:ilvl w:val="0"/>
                <w:numId w:val="14"/>
              </w:numPr>
            </w:pPr>
            <w:r>
              <w:t>Spanish majors who choose electives in Literature and Culture will also be able to demonstrate knowledge of current issues and perspectives in literary and cultural studies in Spanish and the basic body of works in Spanish literature and culture; critically analyze verbal and visual texts; demonstrate familiarity with a range of cultural works from different time periods and geographical regions within the Spanish-speaking world and with the historical phenomena and socio-cultural issues that these works negotiate.</w:t>
            </w:r>
          </w:p>
          <w:p w14:paraId="0C66CA6A" w14:textId="77777777" w:rsidR="00172B9D" w:rsidRDefault="00172B9D" w:rsidP="00172B9D">
            <w:pPr>
              <w:pStyle w:val="Compact"/>
              <w:numPr>
                <w:ilvl w:val="0"/>
                <w:numId w:val="14"/>
              </w:numPr>
            </w:pPr>
            <w:r>
              <w:t xml:space="preserve">The top 15% of majors will be prepared for acceptance to graduate programs in </w:t>
            </w:r>
            <w:proofErr w:type="gramStart"/>
            <w:r>
              <w:t>Spanish</w:t>
            </w:r>
            <w:proofErr w:type="gramEnd"/>
          </w:p>
          <w:p w14:paraId="5E6FF210" w14:textId="77777777" w:rsidR="00172B9D" w:rsidRDefault="00172B9D" w:rsidP="00172B9D">
            <w:pPr>
              <w:pStyle w:val="Compact"/>
              <w:numPr>
                <w:ilvl w:val="0"/>
                <w:numId w:val="14"/>
              </w:numPr>
            </w:pPr>
            <w:r>
              <w:t xml:space="preserve">Minors in Spanish will be able to demonstrate a level of language proficiency that allows basic conversations on a variety of uncomplicated topics, with basic command of the language, and some spontaneous creative ability; and basic familiarity with the main cultural, </w:t>
            </w:r>
            <w:proofErr w:type="gramStart"/>
            <w:r>
              <w:t>literary</w:t>
            </w:r>
            <w:proofErr w:type="gramEnd"/>
            <w:r>
              <w:t xml:space="preserve"> and linguistic issues of the Hispanic or Luso-Brazilian world.</w:t>
            </w:r>
          </w:p>
          <w:p w14:paraId="07A63A70" w14:textId="77777777" w:rsidR="00172B9D" w:rsidRDefault="00172B9D" w:rsidP="00172B9D">
            <w:pPr>
              <w:rPr>
                <w:rFonts w:asciiTheme="minorHAnsi" w:hAnsiTheme="minorHAnsi" w:cstheme="minorHAnsi"/>
                <w:sz w:val="24"/>
                <w:szCs w:val="24"/>
              </w:rPr>
            </w:pPr>
          </w:p>
          <w:p w14:paraId="0F1CA060" w14:textId="77777777" w:rsidR="00172B9D" w:rsidRDefault="00172B9D" w:rsidP="00172B9D">
            <w:pPr>
              <w:rPr>
                <w:b/>
                <w:bCs/>
              </w:rPr>
            </w:pPr>
            <w:r w:rsidRPr="00C67E6B">
              <w:rPr>
                <w:b/>
                <w:bCs/>
              </w:rPr>
              <w:t>Portuguese-specific learning goals</w:t>
            </w:r>
          </w:p>
          <w:p w14:paraId="58413381" w14:textId="77777777" w:rsidR="00172B9D" w:rsidRDefault="00172B9D" w:rsidP="00172B9D">
            <w:pPr>
              <w:rPr>
                <w:b/>
                <w:bCs/>
              </w:rPr>
            </w:pPr>
          </w:p>
          <w:p w14:paraId="5861B148" w14:textId="77777777" w:rsidR="00172B9D" w:rsidRDefault="00172B9D" w:rsidP="00172B9D">
            <w:pPr>
              <w:pStyle w:val="Compact"/>
              <w:numPr>
                <w:ilvl w:val="0"/>
                <w:numId w:val="14"/>
              </w:numPr>
            </w:pPr>
            <w:r>
              <w:t>Portuguese majors will also be able to demonstrate knowledge of current issues and perspectives in literary and cultural studies in Portuguese and the basic body of works in Luso-Brazilian literature and culture; critically analyze verbal and visual texts; demonstrate familiarity with a range of cultural works from different time periods and geographical regions within the Portuguese-speaking world and with the historical phenomena and socio-cultural issues that these works negotiate.</w:t>
            </w:r>
          </w:p>
          <w:p w14:paraId="36DAF3B2" w14:textId="77777777" w:rsidR="00172B9D" w:rsidRDefault="00172B9D" w:rsidP="00172B9D">
            <w:pPr>
              <w:pStyle w:val="Compact"/>
              <w:numPr>
                <w:ilvl w:val="0"/>
                <w:numId w:val="14"/>
              </w:numPr>
            </w:pPr>
            <w:r>
              <w:t>The top 15% of majors will be prepared for acceptance to graduate programs in Portuguese.</w:t>
            </w:r>
          </w:p>
          <w:p w14:paraId="08C3B3A8" w14:textId="77777777" w:rsidR="00172B9D" w:rsidRDefault="00172B9D" w:rsidP="00172B9D">
            <w:pPr>
              <w:pStyle w:val="Compact"/>
              <w:numPr>
                <w:ilvl w:val="0"/>
                <w:numId w:val="14"/>
              </w:numPr>
            </w:pPr>
            <w:r>
              <w:t xml:space="preserve">Minors in Portuguese will be able to demonstrate a level of language proficiency that allows basic conversations on a variety of uncomplicated topics, with basic command of the language, and some spontaneous creative ability; and basic familiarity with the main cultural, </w:t>
            </w:r>
            <w:proofErr w:type="gramStart"/>
            <w:r>
              <w:t>literary</w:t>
            </w:r>
            <w:proofErr w:type="gramEnd"/>
            <w:r>
              <w:t xml:space="preserve"> and linguistic issues of the Hispanic or Luso-Brazilian world.</w:t>
            </w:r>
          </w:p>
          <w:p w14:paraId="13F9E460" w14:textId="019038D1" w:rsidR="00172B9D" w:rsidRPr="00172B9D" w:rsidRDefault="00172B9D" w:rsidP="00DA7567">
            <w:pPr>
              <w:rPr>
                <w:rFonts w:asciiTheme="minorHAnsi" w:hAnsiTheme="minorHAnsi" w:cstheme="minorHAnsi"/>
                <w:sz w:val="24"/>
                <w:szCs w:val="24"/>
              </w:rPr>
            </w:pPr>
          </w:p>
        </w:tc>
      </w:tr>
      <w:tr w:rsidR="00F238CB" w14:paraId="4A25FB0F" w14:textId="77777777" w:rsidTr="00C21175">
        <w:tc>
          <w:tcPr>
            <w:tcW w:w="9926" w:type="dxa"/>
            <w:shd w:val="clear" w:color="auto" w:fill="F2F2F2" w:themeFill="background1" w:themeFillShade="F2"/>
          </w:tcPr>
          <w:p w14:paraId="5ED5A629" w14:textId="4FED71DF" w:rsidR="00F238CB" w:rsidRPr="008C3C88" w:rsidRDefault="00F238CB" w:rsidP="00F238CB">
            <w:pPr>
              <w:keepNext/>
              <w:rPr>
                <w:rFonts w:asciiTheme="minorHAnsi" w:hAnsiTheme="minorHAnsi" w:cstheme="minorHAnsi"/>
                <w:b/>
                <w:sz w:val="28"/>
                <w:szCs w:val="24"/>
              </w:rPr>
            </w:pPr>
            <w:r w:rsidRPr="008C3C88">
              <w:rPr>
                <w:rFonts w:asciiTheme="minorHAnsi" w:hAnsiTheme="minorHAnsi" w:cstheme="minorHAnsi"/>
                <w:b/>
                <w:sz w:val="28"/>
                <w:szCs w:val="24"/>
              </w:rPr>
              <w:lastRenderedPageBreak/>
              <w:t>Are learning goals on syllabi?</w:t>
            </w:r>
          </w:p>
          <w:p w14:paraId="40925DD1" w14:textId="45545F18" w:rsidR="00F238CB" w:rsidRDefault="00F238CB" w:rsidP="00F238CB">
            <w:pPr>
              <w:keepNext/>
              <w:rPr>
                <w:rFonts w:asciiTheme="minorHAnsi" w:hAnsiTheme="minorHAnsi" w:cstheme="minorHAnsi"/>
                <w:b/>
                <w:sz w:val="28"/>
                <w:szCs w:val="24"/>
              </w:rPr>
            </w:pPr>
            <w:r w:rsidRPr="002C4309">
              <w:rPr>
                <w:rFonts w:asciiTheme="minorHAnsi" w:hAnsiTheme="minorHAnsi" w:cstheme="minorHAnsi"/>
                <w:sz w:val="22"/>
                <w:szCs w:val="24"/>
              </w:rPr>
              <w:t>How many department/program syllabi include appropriate learning goal statements? (Select one)</w:t>
            </w:r>
          </w:p>
        </w:tc>
      </w:tr>
      <w:tr w:rsidR="00F238CB" w14:paraId="34AD2D95" w14:textId="77777777" w:rsidTr="00C21175">
        <w:tc>
          <w:tcPr>
            <w:tcW w:w="9926" w:type="dxa"/>
          </w:tcPr>
          <w:p w14:paraId="2A300395" w14:textId="77777777" w:rsidR="00F238CB" w:rsidRDefault="00F238CB" w:rsidP="00F238CB">
            <w:pPr>
              <w:rPr>
                <w:rFonts w:asciiTheme="minorHAnsi" w:hAnsiTheme="minorHAnsi" w:cstheme="minorHAnsi"/>
                <w:sz w:val="24"/>
                <w:szCs w:val="24"/>
              </w:rPr>
            </w:pPr>
            <w:r w:rsidRPr="00172B9D">
              <w:rPr>
                <w:rFonts w:asciiTheme="minorHAnsi" w:hAnsiTheme="minorHAnsi" w:cstheme="minorHAnsi"/>
                <w:b/>
                <w:bCs/>
                <w:sz w:val="24"/>
                <w:szCs w:val="24"/>
              </w:rPr>
              <w:t>Overwhelming majority</w:t>
            </w:r>
            <w:r>
              <w:rPr>
                <w:rFonts w:asciiTheme="minorHAnsi" w:hAnsiTheme="minorHAnsi" w:cstheme="minorHAnsi"/>
                <w:sz w:val="24"/>
                <w:szCs w:val="24"/>
              </w:rPr>
              <w:t xml:space="preserve"> | More than half | About half | Less than half</w:t>
            </w:r>
          </w:p>
          <w:p w14:paraId="2E1D4A03" w14:textId="212281C3" w:rsidR="00172B9D" w:rsidRPr="00172B9D" w:rsidRDefault="00172B9D" w:rsidP="00172B9D">
            <w:pPr>
              <w:pStyle w:val="BodyText"/>
            </w:pPr>
            <w:r>
              <w:t>Of the 68 syllabi scrutinized from the fall and spring semesters of the 2023-2024 academic year, 100% included appropriate learning goal statements and 90%—the overwhelming majority—also included a direct link to the complete learning goals on the department website.</w:t>
            </w:r>
          </w:p>
        </w:tc>
      </w:tr>
      <w:tr w:rsidR="00F238CB" w14:paraId="7612A9B5" w14:textId="77777777" w:rsidTr="00C21175">
        <w:tc>
          <w:tcPr>
            <w:tcW w:w="9926" w:type="dxa"/>
            <w:shd w:val="clear" w:color="auto" w:fill="F2F2F2" w:themeFill="background1" w:themeFillShade="F2"/>
          </w:tcPr>
          <w:p w14:paraId="72BA7475" w14:textId="57D1C7B6" w:rsidR="00F238CB" w:rsidRPr="008C3C88" w:rsidRDefault="00F238CB" w:rsidP="00F238CB">
            <w:pPr>
              <w:keepNext/>
              <w:rPr>
                <w:rFonts w:asciiTheme="minorHAnsi" w:hAnsiTheme="minorHAnsi" w:cstheme="minorHAnsi"/>
                <w:b/>
                <w:sz w:val="28"/>
                <w:szCs w:val="24"/>
              </w:rPr>
            </w:pPr>
            <w:r w:rsidRPr="008C3C88">
              <w:rPr>
                <w:rFonts w:asciiTheme="minorHAnsi" w:hAnsiTheme="minorHAnsi" w:cstheme="minorHAnsi"/>
                <w:b/>
                <w:sz w:val="28"/>
                <w:szCs w:val="24"/>
              </w:rPr>
              <w:t>Where are program learning goals achieved?</w:t>
            </w:r>
          </w:p>
        </w:tc>
      </w:tr>
      <w:tr w:rsidR="00172B9D" w:rsidRPr="00303168" w14:paraId="7D0D1C4E" w14:textId="77777777" w:rsidTr="00C21175">
        <w:tc>
          <w:tcPr>
            <w:tcW w:w="9926" w:type="dxa"/>
          </w:tcPr>
          <w:p w14:paraId="273D132B" w14:textId="527FC9B9" w:rsidR="00172B9D" w:rsidRDefault="00172B9D" w:rsidP="00172B9D">
            <w:pPr>
              <w:rPr>
                <w:rFonts w:asciiTheme="minorHAnsi" w:hAnsiTheme="minorHAnsi" w:cstheme="minorHAnsi"/>
                <w:sz w:val="24"/>
                <w:szCs w:val="24"/>
              </w:rPr>
            </w:pPr>
            <w:r>
              <w:rPr>
                <w:rFonts w:asciiTheme="minorHAnsi" w:hAnsiTheme="minorHAnsi" w:cstheme="minorHAnsi"/>
                <w:sz w:val="24"/>
                <w:szCs w:val="24"/>
              </w:rPr>
              <w:t>In this space, p</w:t>
            </w:r>
            <w:r w:rsidRPr="009972CA">
              <w:rPr>
                <w:rFonts w:asciiTheme="minorHAnsi" w:hAnsiTheme="minorHAnsi" w:cstheme="minorHAnsi"/>
                <w:sz w:val="24"/>
                <w:szCs w:val="24"/>
              </w:rPr>
              <w:t xml:space="preserve">lease </w:t>
            </w:r>
            <w:r>
              <w:rPr>
                <w:rFonts w:asciiTheme="minorHAnsi" w:hAnsiTheme="minorHAnsi" w:cstheme="minorHAnsi"/>
                <w:sz w:val="24"/>
                <w:szCs w:val="24"/>
              </w:rPr>
              <w:t>indicate where in your program students achieve mastery of your learning goals: for each goal, identify which course, group of courses, or other curricular requirement most directly supports student mastery of that goal.</w:t>
            </w:r>
          </w:p>
          <w:p w14:paraId="6D152558" w14:textId="77777777" w:rsidR="00172B9D" w:rsidRDefault="00172B9D" w:rsidP="00172B9D">
            <w:pPr>
              <w:pStyle w:val="BodyText"/>
            </w:pPr>
            <w:r>
              <w:t>Mastery of a novel or family language does not take place in a single course. For our learners beginning without prior experience, the elementary (101, 102) courses are critical for initiating them in the basics of the present tense and developing skills for intercultural communication. These courses plant the seeds that will eventually allow dedicated students to demonstrate proficiency in various modes of communication, carry out conversations with non-sympathetic listeners, and demonstrate intercultural awareness. In addition, many students come to our program with prior experience, either via previous coursework or familial experience, and are placed accordingly. Importantly, the type of multifaceted knowledge our students obtain is developed over the course of the major/minor, regardless of where a given student begins. Students complete the major by taking 389 (</w:t>
            </w:r>
            <w:r>
              <w:rPr>
                <w:i/>
                <w:iCs/>
              </w:rPr>
              <w:t>Spanish Lab for Oral Proficiency</w:t>
            </w:r>
            <w:r>
              <w:t>) and 499 (</w:t>
            </w:r>
            <w:r>
              <w:rPr>
                <w:i/>
                <w:iCs/>
              </w:rPr>
              <w:t>Oral Proficiency Interview</w:t>
            </w:r>
            <w:r>
              <w:t xml:space="preserve">), followed by an official </w:t>
            </w:r>
            <w:hyperlink r:id="rId12">
              <w:r>
                <w:rPr>
                  <w:rStyle w:val="Hyperlink"/>
                </w:rPr>
                <w:t>OPI exam</w:t>
              </w:r>
            </w:hyperlink>
            <w:r>
              <w:t>.</w:t>
            </w:r>
          </w:p>
          <w:p w14:paraId="5F46A12B" w14:textId="77777777" w:rsidR="00172B9D" w:rsidRDefault="00172B9D" w:rsidP="00172B9D">
            <w:pPr>
              <w:pStyle w:val="BodyText"/>
            </w:pPr>
            <w:r>
              <w:t>As mentioned above, our students are expected to read and write documents written in academic, formal and/or literary registers of the language. These skills are developed from the early stages of the program and are given special attention in our 202, 203, and 204 courses (</w:t>
            </w:r>
            <w:r>
              <w:rPr>
                <w:i/>
                <w:iCs/>
              </w:rPr>
              <w:t>Culture and Composition for Heritage Speakers</w:t>
            </w:r>
            <w:r>
              <w:t xml:space="preserve">, </w:t>
            </w:r>
            <w:r>
              <w:rPr>
                <w:i/>
                <w:iCs/>
              </w:rPr>
              <w:t>Spanish Conversation and Composition</w:t>
            </w:r>
            <w:r>
              <w:t xml:space="preserve">, and </w:t>
            </w:r>
            <w:r>
              <w:rPr>
                <w:i/>
                <w:iCs/>
              </w:rPr>
              <w:t>Culture and Composition</w:t>
            </w:r>
            <w:r>
              <w:t xml:space="preserve">, respectively). From there, students can take one of our gateway courses on literature, linguistics, or translation (more below) to begin developing academic writing skills in a specialized area, </w:t>
            </w:r>
            <w:proofErr w:type="gramStart"/>
            <w:r>
              <w:t>and also</w:t>
            </w:r>
            <w:proofErr w:type="gramEnd"/>
            <w:r>
              <w:t xml:space="preserve"> continue to 325/326 (</w:t>
            </w:r>
            <w:r>
              <w:rPr>
                <w:i/>
                <w:iCs/>
              </w:rPr>
              <w:t>Advanced Grammar and Composition</w:t>
            </w:r>
            <w:r>
              <w:t xml:space="preserve">, </w:t>
            </w:r>
            <w:r>
              <w:rPr>
                <w:i/>
                <w:iCs/>
              </w:rPr>
              <w:t>Advanced Composition and Introduction to Translation Studies</w:t>
            </w:r>
            <w:r>
              <w:t>). From this point forward, most 300/400-level courses will also require substantial academic writing.</w:t>
            </w:r>
          </w:p>
          <w:p w14:paraId="33A1E6BB" w14:textId="77777777" w:rsidR="00172B9D" w:rsidRDefault="00172B9D" w:rsidP="00172B9D">
            <w:pPr>
              <w:pStyle w:val="BodyText"/>
            </w:pPr>
            <w:r>
              <w:t xml:space="preserve">For students focusing on linguistics, cultural studies or translation, our gateway courses (215, 261, and 326, respectively) provide a solid foundation for each area. This foundation is solidified and expanded upon in subsequent 300/400-level courses in which students learn to conduct research projects following the methodologies of the humanities, social or cognitive sciences. From this point forward, students are expected to continue developing as researchers in </w:t>
            </w:r>
            <w:proofErr w:type="gramStart"/>
            <w:r>
              <w:t>all of</w:t>
            </w:r>
            <w:proofErr w:type="gramEnd"/>
            <w:r>
              <w:t xml:space="preserve"> their specialized courses.</w:t>
            </w:r>
          </w:p>
          <w:p w14:paraId="450572AC" w14:textId="69DCC15B" w:rsidR="00172B9D" w:rsidRPr="00172B9D" w:rsidRDefault="00172B9D" w:rsidP="00172B9D">
            <w:pPr>
              <w:pStyle w:val="BodyText"/>
            </w:pPr>
            <w:r>
              <w:lastRenderedPageBreak/>
              <w:t xml:space="preserve">Note: this information has not changed since the last assessment. </w:t>
            </w:r>
          </w:p>
        </w:tc>
      </w:tr>
      <w:tr w:rsidR="00172B9D" w14:paraId="5AA134F3" w14:textId="77777777" w:rsidTr="00C21175">
        <w:tc>
          <w:tcPr>
            <w:tcW w:w="9926" w:type="dxa"/>
            <w:shd w:val="clear" w:color="auto" w:fill="F2F2F2" w:themeFill="background1" w:themeFillShade="F2"/>
          </w:tcPr>
          <w:p w14:paraId="7B03C4C8" w14:textId="32A2E7D3" w:rsidR="00172B9D" w:rsidRPr="008C3C88" w:rsidRDefault="00172B9D" w:rsidP="00172B9D">
            <w:pPr>
              <w:keepNext/>
              <w:rPr>
                <w:rFonts w:asciiTheme="minorHAnsi" w:hAnsiTheme="minorHAnsi" w:cstheme="minorHAnsi"/>
                <w:b/>
                <w:sz w:val="28"/>
                <w:szCs w:val="24"/>
              </w:rPr>
            </w:pPr>
            <w:r w:rsidRPr="008C3C88">
              <w:rPr>
                <w:rFonts w:asciiTheme="minorHAnsi" w:hAnsiTheme="minorHAnsi" w:cstheme="minorHAnsi"/>
                <w:b/>
                <w:sz w:val="28"/>
                <w:szCs w:val="24"/>
              </w:rPr>
              <w:lastRenderedPageBreak/>
              <w:t>What question about student learning did your department investigate this year?</w:t>
            </w:r>
          </w:p>
        </w:tc>
      </w:tr>
      <w:tr w:rsidR="00172B9D" w:rsidRPr="00303168" w14:paraId="465ABDAC" w14:textId="77777777" w:rsidTr="00C21175">
        <w:tc>
          <w:tcPr>
            <w:tcW w:w="9926" w:type="dxa"/>
          </w:tcPr>
          <w:p w14:paraId="70EEC872" w14:textId="77777777" w:rsidR="00172B9D" w:rsidRDefault="00172B9D" w:rsidP="00172B9D">
            <w:pPr>
              <w:rPr>
                <w:rFonts w:asciiTheme="minorHAnsi" w:hAnsiTheme="minorHAnsi" w:cstheme="minorHAnsi"/>
                <w:sz w:val="24"/>
                <w:szCs w:val="24"/>
              </w:rPr>
            </w:pPr>
            <w:r>
              <w:rPr>
                <w:rFonts w:asciiTheme="minorHAnsi" w:hAnsiTheme="minorHAnsi" w:cstheme="minorHAnsi"/>
                <w:sz w:val="24"/>
                <w:szCs w:val="24"/>
              </w:rPr>
              <w:t>In this space, please state the question about student learning that your department investigated this year.</w:t>
            </w:r>
          </w:p>
          <w:p w14:paraId="138CBA2C" w14:textId="77777777" w:rsidR="00172B9D" w:rsidRDefault="00172B9D" w:rsidP="00172B9D">
            <w:pPr>
              <w:rPr>
                <w:rFonts w:asciiTheme="minorHAnsi" w:hAnsiTheme="minorHAnsi" w:cstheme="minorHAnsi"/>
                <w:sz w:val="24"/>
                <w:szCs w:val="24"/>
              </w:rPr>
            </w:pPr>
          </w:p>
          <w:p w14:paraId="18CEEE19" w14:textId="77777777" w:rsidR="00172B9D" w:rsidRPr="00B23B18" w:rsidRDefault="00172B9D" w:rsidP="00172B9D">
            <w:pPr>
              <w:rPr>
                <w:rFonts w:asciiTheme="minorHAnsi" w:hAnsiTheme="minorHAnsi" w:cstheme="minorHAnsi"/>
                <w:sz w:val="24"/>
                <w:szCs w:val="24"/>
              </w:rPr>
            </w:pPr>
            <w:r>
              <w:rPr>
                <w:rFonts w:asciiTheme="minorHAnsi" w:hAnsiTheme="minorHAnsi" w:cstheme="minorHAnsi"/>
                <w:sz w:val="24"/>
                <w:szCs w:val="24"/>
              </w:rPr>
              <w:t xml:space="preserve">Your question should be </w:t>
            </w:r>
            <w:r w:rsidRPr="001C6C42">
              <w:rPr>
                <w:rFonts w:asciiTheme="minorHAnsi" w:hAnsiTheme="minorHAnsi" w:cstheme="minorHAnsi"/>
                <w:b/>
                <w:bCs/>
                <w:sz w:val="24"/>
                <w:szCs w:val="24"/>
              </w:rPr>
              <w:t>useful</w:t>
            </w:r>
            <w:r>
              <w:rPr>
                <w:rFonts w:asciiTheme="minorHAnsi" w:hAnsiTheme="minorHAnsi" w:cstheme="minorHAnsi"/>
                <w:sz w:val="24"/>
                <w:szCs w:val="24"/>
              </w:rPr>
              <w:t xml:space="preserve">—answering </w:t>
            </w:r>
            <w:r w:rsidRPr="00342B39">
              <w:rPr>
                <w:rFonts w:asciiTheme="minorHAnsi" w:hAnsiTheme="minorHAnsi" w:cstheme="minorHAnsi"/>
                <w:sz w:val="24"/>
                <w:szCs w:val="24"/>
              </w:rPr>
              <w:t xml:space="preserve">it should help </w:t>
            </w:r>
            <w:r>
              <w:rPr>
                <w:rFonts w:asciiTheme="minorHAnsi" w:hAnsiTheme="minorHAnsi" w:cstheme="minorHAnsi"/>
                <w:sz w:val="24"/>
                <w:szCs w:val="24"/>
              </w:rPr>
              <w:t xml:space="preserve">to </w:t>
            </w:r>
            <w:r w:rsidRPr="00342B39">
              <w:rPr>
                <w:rFonts w:asciiTheme="minorHAnsi" w:hAnsiTheme="minorHAnsi" w:cstheme="minorHAnsi"/>
                <w:sz w:val="24"/>
                <w:szCs w:val="24"/>
              </w:rPr>
              <w:t>inform your department's decisions about curriculum design, instructional practices, student advising, or other factors that impact student learning</w:t>
            </w:r>
            <w:r>
              <w:rPr>
                <w:rFonts w:asciiTheme="minorHAnsi" w:hAnsiTheme="minorHAnsi" w:cstheme="minorHAnsi"/>
                <w:sz w:val="24"/>
                <w:szCs w:val="24"/>
              </w:rPr>
              <w:t xml:space="preserve">—and answering it should involve </w:t>
            </w:r>
            <w:r w:rsidRPr="001C6C42">
              <w:rPr>
                <w:rFonts w:asciiTheme="minorHAnsi" w:hAnsiTheme="minorHAnsi" w:cstheme="minorHAnsi"/>
                <w:b/>
                <w:bCs/>
                <w:sz w:val="24"/>
                <w:szCs w:val="24"/>
              </w:rPr>
              <w:t>directly examining student learning</w:t>
            </w:r>
            <w:r>
              <w:rPr>
                <w:rFonts w:asciiTheme="minorHAnsi" w:hAnsiTheme="minorHAnsi" w:cstheme="minorHAnsi"/>
                <w:sz w:val="24"/>
                <w:szCs w:val="24"/>
              </w:rPr>
              <w:t>.</w:t>
            </w:r>
          </w:p>
          <w:p w14:paraId="5590ECD4" w14:textId="77777777" w:rsidR="00172B9D" w:rsidRPr="00B23B18" w:rsidRDefault="00172B9D" w:rsidP="00172B9D">
            <w:pPr>
              <w:rPr>
                <w:rFonts w:asciiTheme="minorHAnsi" w:hAnsiTheme="minorHAnsi" w:cstheme="minorHAnsi"/>
                <w:sz w:val="24"/>
                <w:szCs w:val="24"/>
              </w:rPr>
            </w:pPr>
          </w:p>
          <w:p w14:paraId="33DA6040" w14:textId="77777777" w:rsidR="00172B9D" w:rsidRDefault="00172B9D" w:rsidP="00172B9D">
            <w:pPr>
              <w:rPr>
                <w:rFonts w:asciiTheme="minorHAnsi" w:hAnsiTheme="minorHAnsi" w:cstheme="minorHAnsi"/>
                <w:i/>
                <w:iCs/>
                <w:sz w:val="24"/>
                <w:szCs w:val="24"/>
              </w:rPr>
            </w:pPr>
            <w:r w:rsidRPr="00342B39">
              <w:rPr>
                <w:rFonts w:asciiTheme="minorHAnsi" w:hAnsiTheme="minorHAnsi" w:cstheme="minorHAnsi"/>
                <w:i/>
                <w:iCs/>
                <w:sz w:val="24"/>
                <w:szCs w:val="24"/>
              </w:rPr>
              <w:t>The</w:t>
            </w:r>
            <w:r>
              <w:rPr>
                <w:rFonts w:asciiTheme="minorHAnsi" w:hAnsiTheme="minorHAnsi" w:cstheme="minorHAnsi"/>
                <w:i/>
                <w:iCs/>
                <w:sz w:val="24"/>
                <w:szCs w:val="24"/>
              </w:rPr>
              <w:t xml:space="preserve"> SAS Assessment Committee’s </w:t>
            </w:r>
            <w:proofErr w:type="gramStart"/>
            <w:r>
              <w:rPr>
                <w:rFonts w:asciiTheme="minorHAnsi" w:hAnsiTheme="minorHAnsi" w:cstheme="minorHAnsi"/>
                <w:i/>
                <w:iCs/>
                <w:sz w:val="24"/>
                <w:szCs w:val="24"/>
              </w:rPr>
              <w:t>first priority</w:t>
            </w:r>
            <w:proofErr w:type="gramEnd"/>
            <w:r>
              <w:rPr>
                <w:rFonts w:asciiTheme="minorHAnsi" w:hAnsiTheme="minorHAnsi" w:cstheme="minorHAnsi"/>
                <w:i/>
                <w:iCs/>
                <w:sz w:val="24"/>
                <w:szCs w:val="24"/>
              </w:rPr>
              <w:t xml:space="preserve"> is ensuring that assessment provides departments with useful information. For guidelines and examples of useful assessment questions, please visit </w:t>
            </w:r>
            <w:hyperlink r:id="rId13" w:history="1">
              <w:r w:rsidRPr="00CE7144">
                <w:rPr>
                  <w:rStyle w:val="Hyperlink"/>
                  <w:rFonts w:asciiTheme="minorHAnsi" w:hAnsiTheme="minorHAnsi" w:cstheme="minorHAnsi"/>
                  <w:i/>
                  <w:iCs/>
                  <w:sz w:val="24"/>
                  <w:szCs w:val="24"/>
                </w:rPr>
                <w:t>sasoue.rutgers.edu/program-assessment/guidelines</w:t>
              </w:r>
            </w:hyperlink>
            <w:r>
              <w:t xml:space="preserve"> </w:t>
            </w:r>
            <w:r w:rsidRPr="004159E5">
              <w:rPr>
                <w:rFonts w:asciiTheme="minorHAnsi" w:hAnsiTheme="minorHAnsi" w:cstheme="minorHAnsi"/>
                <w:i/>
                <w:iCs/>
                <w:sz w:val="24"/>
                <w:szCs w:val="24"/>
              </w:rPr>
              <w:t>or contact</w:t>
            </w:r>
            <w:r>
              <w:rPr>
                <w:rFonts w:asciiTheme="minorHAnsi" w:hAnsiTheme="minorHAnsi" w:cstheme="minorHAnsi"/>
                <w:i/>
                <w:iCs/>
                <w:sz w:val="24"/>
                <w:szCs w:val="24"/>
              </w:rPr>
              <w:t xml:space="preserve"> SAS Director of Teaching, Learning, and Assessment David Goldman at </w:t>
            </w:r>
            <w:hyperlink r:id="rId14" w:history="1">
              <w:r w:rsidRPr="000656F7">
                <w:rPr>
                  <w:rStyle w:val="Hyperlink"/>
                  <w:rFonts w:asciiTheme="minorHAnsi" w:hAnsiTheme="minorHAnsi" w:cstheme="minorHAnsi"/>
                  <w:i/>
                  <w:iCs/>
                  <w:sz w:val="24"/>
                  <w:szCs w:val="24"/>
                </w:rPr>
                <w:t>dgoldman@sas.rutgers.edu</w:t>
              </w:r>
            </w:hyperlink>
            <w:r>
              <w:rPr>
                <w:rFonts w:asciiTheme="minorHAnsi" w:hAnsiTheme="minorHAnsi" w:cstheme="minorHAnsi"/>
                <w:i/>
                <w:iCs/>
                <w:sz w:val="24"/>
                <w:szCs w:val="24"/>
              </w:rPr>
              <w:t>.</w:t>
            </w:r>
          </w:p>
          <w:p w14:paraId="5BAB4BEB" w14:textId="77777777" w:rsidR="00172B9D" w:rsidRDefault="00172B9D" w:rsidP="00172B9D">
            <w:pPr>
              <w:rPr>
                <w:rFonts w:asciiTheme="minorHAnsi" w:hAnsiTheme="minorHAnsi" w:cstheme="minorHAnsi"/>
                <w:i/>
                <w:iCs/>
                <w:sz w:val="24"/>
                <w:szCs w:val="24"/>
              </w:rPr>
            </w:pPr>
          </w:p>
          <w:p w14:paraId="558C59F3" w14:textId="3665861E" w:rsidR="00172B9D" w:rsidRPr="00172B9D" w:rsidRDefault="00172B9D" w:rsidP="00172B9D">
            <w:pPr>
              <w:rPr>
                <w:rFonts w:asciiTheme="minorHAnsi" w:hAnsiTheme="minorHAnsi" w:cstheme="minorHAnsi"/>
                <w:sz w:val="24"/>
                <w:szCs w:val="24"/>
              </w:rPr>
            </w:pPr>
            <w:r w:rsidRPr="00172B9D">
              <w:rPr>
                <w:rFonts w:asciiTheme="minorHAnsi" w:hAnsiTheme="minorHAnsi" w:cstheme="minorHAnsi"/>
                <w:sz w:val="24"/>
                <w:szCs w:val="24"/>
              </w:rPr>
              <w:t>The question about student learning addressed by the Department of Spanish and Portuguese this year deals with</w:t>
            </w:r>
            <w:r w:rsidR="00342903">
              <w:rPr>
                <w:rFonts w:asciiTheme="minorHAnsi" w:hAnsiTheme="minorHAnsi" w:cstheme="minorHAnsi"/>
                <w:sz w:val="24"/>
                <w:szCs w:val="24"/>
              </w:rPr>
              <w:t xml:space="preserve"> artificial intelligence (AI) for language learning. The use of Large Language Models LLM), such as </w:t>
            </w:r>
            <w:proofErr w:type="spellStart"/>
            <w:r w:rsidR="00342903">
              <w:rPr>
                <w:rFonts w:asciiTheme="minorHAnsi" w:hAnsiTheme="minorHAnsi" w:cstheme="minorHAnsi"/>
                <w:sz w:val="24"/>
                <w:szCs w:val="24"/>
              </w:rPr>
              <w:t>chatGPT</w:t>
            </w:r>
            <w:proofErr w:type="spellEnd"/>
            <w:r w:rsidR="00342903">
              <w:rPr>
                <w:rFonts w:asciiTheme="minorHAnsi" w:hAnsiTheme="minorHAnsi" w:cstheme="minorHAnsi"/>
                <w:sz w:val="24"/>
                <w:szCs w:val="24"/>
              </w:rPr>
              <w:t xml:space="preserve">, Gemini, etc., is now commonplace, yet we have little information about how and why </w:t>
            </w:r>
            <w:r w:rsidR="00BE6B24">
              <w:rPr>
                <w:rFonts w:asciiTheme="minorHAnsi" w:hAnsiTheme="minorHAnsi" w:cstheme="minorHAnsi"/>
                <w:sz w:val="24"/>
                <w:szCs w:val="24"/>
              </w:rPr>
              <w:t>our</w:t>
            </w:r>
            <w:r w:rsidR="00342903">
              <w:rPr>
                <w:rFonts w:asciiTheme="minorHAnsi" w:hAnsiTheme="minorHAnsi" w:cstheme="minorHAnsi"/>
                <w:sz w:val="24"/>
                <w:szCs w:val="24"/>
              </w:rPr>
              <w:t xml:space="preserve"> students use these technologies. For this reason, we wanted to know more about if our students are using AI, and, if so, how they are using it. As a department, we believe having knowledge about students’ beliefs, training, and goal regarding AI as a tool for language learning would be helpful for future curricular decisions. </w:t>
            </w:r>
          </w:p>
          <w:p w14:paraId="757937B3" w14:textId="2EA4521C" w:rsidR="00172B9D" w:rsidRPr="006C1B1C" w:rsidRDefault="00172B9D" w:rsidP="00172B9D">
            <w:pPr>
              <w:rPr>
                <w:rFonts w:asciiTheme="minorHAnsi" w:hAnsiTheme="minorHAnsi" w:cstheme="minorHAnsi"/>
                <w:sz w:val="24"/>
                <w:szCs w:val="24"/>
              </w:rPr>
            </w:pPr>
          </w:p>
        </w:tc>
      </w:tr>
      <w:tr w:rsidR="00172B9D" w:rsidRPr="002E12D8" w14:paraId="6B31F682" w14:textId="77777777" w:rsidTr="00C21175">
        <w:tc>
          <w:tcPr>
            <w:tcW w:w="9926" w:type="dxa"/>
            <w:shd w:val="clear" w:color="auto" w:fill="F2F2F2" w:themeFill="background1" w:themeFillShade="F2"/>
          </w:tcPr>
          <w:p w14:paraId="6002EC59" w14:textId="56716DE6" w:rsidR="00172B9D" w:rsidRPr="008C3C88" w:rsidRDefault="00172B9D" w:rsidP="00172B9D">
            <w:pPr>
              <w:keepNext/>
              <w:rPr>
                <w:rFonts w:asciiTheme="minorHAnsi" w:hAnsiTheme="minorHAnsi" w:cstheme="minorHAnsi"/>
                <w:b/>
                <w:sz w:val="24"/>
                <w:szCs w:val="24"/>
              </w:rPr>
            </w:pPr>
            <w:r w:rsidRPr="008C3C88">
              <w:rPr>
                <w:rFonts w:asciiTheme="minorHAnsi" w:hAnsiTheme="minorHAnsi" w:cstheme="minorHAnsi"/>
                <w:b/>
                <w:sz w:val="28"/>
                <w:szCs w:val="24"/>
              </w:rPr>
              <w:t>What methods did you use to answer your question about student learning?</w:t>
            </w:r>
            <w:r w:rsidRPr="008C3C88" w:rsidDel="00F249B3">
              <w:rPr>
                <w:rFonts w:asciiTheme="minorHAnsi" w:hAnsiTheme="minorHAnsi" w:cstheme="minorHAnsi"/>
                <w:b/>
                <w:sz w:val="28"/>
                <w:szCs w:val="24"/>
              </w:rPr>
              <w:t xml:space="preserve"> </w:t>
            </w:r>
          </w:p>
        </w:tc>
      </w:tr>
      <w:tr w:rsidR="00172B9D" w:rsidRPr="00303168" w14:paraId="667A649D" w14:textId="77777777" w:rsidTr="00C21175">
        <w:tc>
          <w:tcPr>
            <w:tcW w:w="9926" w:type="dxa"/>
          </w:tcPr>
          <w:p w14:paraId="27809FB8" w14:textId="77777777" w:rsidR="00172B9D" w:rsidRDefault="00172B9D" w:rsidP="00172B9D">
            <w:pPr>
              <w:rPr>
                <w:rFonts w:asciiTheme="minorHAnsi" w:hAnsiTheme="minorHAnsi" w:cstheme="minorHAnsi"/>
                <w:sz w:val="24"/>
                <w:szCs w:val="24"/>
              </w:rPr>
            </w:pPr>
            <w:r>
              <w:rPr>
                <w:rFonts w:asciiTheme="minorHAnsi" w:hAnsiTheme="minorHAnsi" w:cstheme="minorHAnsi"/>
                <w:sz w:val="24"/>
                <w:szCs w:val="24"/>
              </w:rPr>
              <w:t>In this space, please provide a brief overview of the way your department gathered information about student learning to answer the question posed above.</w:t>
            </w:r>
          </w:p>
          <w:p w14:paraId="064D4118" w14:textId="77777777" w:rsidR="00342903" w:rsidRDefault="00342903" w:rsidP="00172B9D">
            <w:pPr>
              <w:rPr>
                <w:rFonts w:asciiTheme="minorHAnsi" w:hAnsiTheme="minorHAnsi" w:cstheme="minorHAnsi"/>
                <w:sz w:val="24"/>
                <w:szCs w:val="24"/>
              </w:rPr>
            </w:pPr>
          </w:p>
          <w:p w14:paraId="58205B7D" w14:textId="3BD4D84A" w:rsidR="00342903" w:rsidRDefault="00342903" w:rsidP="00172B9D">
            <w:pPr>
              <w:rPr>
                <w:rFonts w:asciiTheme="minorHAnsi" w:hAnsiTheme="minorHAnsi" w:cstheme="minorHAnsi"/>
                <w:sz w:val="24"/>
                <w:szCs w:val="24"/>
              </w:rPr>
            </w:pPr>
            <w:r>
              <w:rPr>
                <w:rFonts w:asciiTheme="minorHAnsi" w:hAnsiTheme="minorHAnsi" w:cstheme="minorHAnsi"/>
                <w:sz w:val="24"/>
                <w:szCs w:val="24"/>
              </w:rPr>
              <w:t xml:space="preserve">In the Fall of 2024, we administered a Qualtrics survey to all our enrolled students. The survey aimed to gather information about the following areas: </w:t>
            </w:r>
          </w:p>
          <w:p w14:paraId="446CA5C3" w14:textId="77777777" w:rsidR="00342903" w:rsidRDefault="00342903" w:rsidP="00172B9D">
            <w:pPr>
              <w:rPr>
                <w:rFonts w:asciiTheme="minorHAnsi" w:hAnsiTheme="minorHAnsi" w:cstheme="minorHAnsi"/>
                <w:sz w:val="24"/>
                <w:szCs w:val="24"/>
              </w:rPr>
            </w:pPr>
          </w:p>
          <w:p w14:paraId="4057119C" w14:textId="4ED310CA" w:rsidR="00342903" w:rsidRDefault="00342903" w:rsidP="00342903">
            <w:pPr>
              <w:pStyle w:val="ListParagraph"/>
              <w:numPr>
                <w:ilvl w:val="0"/>
                <w:numId w:val="15"/>
              </w:numPr>
              <w:rPr>
                <w:rFonts w:asciiTheme="minorHAnsi" w:hAnsiTheme="minorHAnsi" w:cstheme="minorHAnsi"/>
                <w:sz w:val="24"/>
                <w:szCs w:val="24"/>
              </w:rPr>
            </w:pPr>
            <w:r>
              <w:rPr>
                <w:rFonts w:asciiTheme="minorHAnsi" w:hAnsiTheme="minorHAnsi" w:cstheme="minorHAnsi"/>
                <w:sz w:val="24"/>
                <w:szCs w:val="24"/>
              </w:rPr>
              <w:t xml:space="preserve">Specific training related to </w:t>
            </w:r>
            <w:proofErr w:type="gramStart"/>
            <w:r>
              <w:rPr>
                <w:rFonts w:asciiTheme="minorHAnsi" w:hAnsiTheme="minorHAnsi" w:cstheme="minorHAnsi"/>
                <w:sz w:val="24"/>
                <w:szCs w:val="24"/>
              </w:rPr>
              <w:t>AI</w:t>
            </w:r>
            <w:proofErr w:type="gramEnd"/>
          </w:p>
          <w:p w14:paraId="40D40CCF" w14:textId="3CB205F9" w:rsidR="00342903" w:rsidRDefault="00342903" w:rsidP="00342903">
            <w:pPr>
              <w:pStyle w:val="ListParagraph"/>
              <w:numPr>
                <w:ilvl w:val="0"/>
                <w:numId w:val="15"/>
              </w:numPr>
              <w:rPr>
                <w:rFonts w:asciiTheme="minorHAnsi" w:hAnsiTheme="minorHAnsi" w:cstheme="minorHAnsi"/>
                <w:sz w:val="24"/>
                <w:szCs w:val="24"/>
              </w:rPr>
            </w:pPr>
            <w:r>
              <w:rPr>
                <w:rFonts w:asciiTheme="minorHAnsi" w:hAnsiTheme="minorHAnsi" w:cstheme="minorHAnsi"/>
                <w:sz w:val="24"/>
                <w:szCs w:val="24"/>
              </w:rPr>
              <w:t>How AI technology is used for coursework</w:t>
            </w:r>
          </w:p>
          <w:p w14:paraId="43E95485" w14:textId="5FBFF33F" w:rsidR="00342903" w:rsidRDefault="00342903" w:rsidP="00342903">
            <w:pPr>
              <w:pStyle w:val="ListParagraph"/>
              <w:numPr>
                <w:ilvl w:val="0"/>
                <w:numId w:val="15"/>
              </w:numPr>
              <w:rPr>
                <w:rFonts w:asciiTheme="minorHAnsi" w:hAnsiTheme="minorHAnsi" w:cstheme="minorHAnsi"/>
                <w:sz w:val="24"/>
                <w:szCs w:val="24"/>
              </w:rPr>
            </w:pPr>
            <w:r>
              <w:rPr>
                <w:rFonts w:asciiTheme="minorHAnsi" w:hAnsiTheme="minorHAnsi" w:cstheme="minorHAnsi"/>
                <w:sz w:val="24"/>
                <w:szCs w:val="24"/>
              </w:rPr>
              <w:t>Usefulness of AI</w:t>
            </w:r>
          </w:p>
          <w:p w14:paraId="3DE4F137" w14:textId="04EE9766" w:rsidR="00342903" w:rsidRDefault="00342903" w:rsidP="00342903">
            <w:pPr>
              <w:pStyle w:val="ListParagraph"/>
              <w:numPr>
                <w:ilvl w:val="0"/>
                <w:numId w:val="15"/>
              </w:numPr>
              <w:rPr>
                <w:rFonts w:asciiTheme="minorHAnsi" w:hAnsiTheme="minorHAnsi" w:cstheme="minorHAnsi"/>
                <w:sz w:val="24"/>
                <w:szCs w:val="24"/>
              </w:rPr>
            </w:pPr>
            <w:r>
              <w:rPr>
                <w:rFonts w:asciiTheme="minorHAnsi" w:hAnsiTheme="minorHAnsi" w:cstheme="minorHAnsi"/>
                <w:sz w:val="24"/>
                <w:szCs w:val="24"/>
              </w:rPr>
              <w:t>Opinions on</w:t>
            </w:r>
            <w:r w:rsidR="00FE5CA5">
              <w:rPr>
                <w:rFonts w:asciiTheme="minorHAnsi" w:hAnsiTheme="minorHAnsi" w:cstheme="minorHAnsi"/>
                <w:sz w:val="24"/>
                <w:szCs w:val="24"/>
              </w:rPr>
              <w:t xml:space="preserve"> </w:t>
            </w:r>
            <w:r>
              <w:rPr>
                <w:rFonts w:asciiTheme="minorHAnsi" w:hAnsiTheme="minorHAnsi" w:cstheme="minorHAnsi"/>
                <w:sz w:val="24"/>
                <w:szCs w:val="24"/>
              </w:rPr>
              <w:t xml:space="preserve">Department policy </w:t>
            </w:r>
            <w:r w:rsidR="00FE5CA5">
              <w:rPr>
                <w:rFonts w:asciiTheme="minorHAnsi" w:hAnsiTheme="minorHAnsi" w:cstheme="minorHAnsi"/>
                <w:sz w:val="24"/>
                <w:szCs w:val="24"/>
              </w:rPr>
              <w:t>regarding AI</w:t>
            </w:r>
          </w:p>
          <w:p w14:paraId="471F09A0" w14:textId="77777777" w:rsidR="00FE5CA5" w:rsidRDefault="00FE5CA5" w:rsidP="00FE5CA5">
            <w:pPr>
              <w:rPr>
                <w:rFonts w:asciiTheme="minorHAnsi" w:hAnsiTheme="minorHAnsi" w:cstheme="minorHAnsi"/>
                <w:sz w:val="24"/>
                <w:szCs w:val="24"/>
              </w:rPr>
            </w:pPr>
          </w:p>
          <w:p w14:paraId="532247E8" w14:textId="10ABB265" w:rsidR="00FE5CA5" w:rsidRPr="00FE5CA5" w:rsidRDefault="00FE5CA5" w:rsidP="00FE5CA5">
            <w:pPr>
              <w:rPr>
                <w:rFonts w:asciiTheme="minorHAnsi" w:hAnsiTheme="minorHAnsi" w:cstheme="minorHAnsi"/>
                <w:sz w:val="24"/>
                <w:szCs w:val="24"/>
              </w:rPr>
            </w:pPr>
            <w:r>
              <w:rPr>
                <w:rFonts w:asciiTheme="minorHAnsi" w:hAnsiTheme="minorHAnsi" w:cstheme="minorHAnsi"/>
                <w:sz w:val="24"/>
                <w:szCs w:val="24"/>
              </w:rPr>
              <w:t xml:space="preserve">What we report in this assessment are the finding from our survey and how we plan to use this information moving forward. </w:t>
            </w:r>
          </w:p>
          <w:p w14:paraId="39955DB3" w14:textId="77777777" w:rsidR="00172B9D" w:rsidRDefault="00172B9D" w:rsidP="00172B9D">
            <w:pPr>
              <w:rPr>
                <w:rFonts w:asciiTheme="minorHAnsi" w:hAnsiTheme="minorHAnsi" w:cstheme="minorHAnsi"/>
                <w:sz w:val="24"/>
                <w:szCs w:val="24"/>
              </w:rPr>
            </w:pPr>
          </w:p>
          <w:p w14:paraId="7C8DC98F" w14:textId="568DBB7F" w:rsidR="00172B9D" w:rsidRPr="00303168" w:rsidRDefault="00172B9D" w:rsidP="00172B9D">
            <w:pPr>
              <w:rPr>
                <w:rFonts w:asciiTheme="minorHAnsi" w:hAnsiTheme="minorHAnsi" w:cstheme="minorHAnsi"/>
                <w:sz w:val="24"/>
                <w:szCs w:val="24"/>
              </w:rPr>
            </w:pPr>
          </w:p>
        </w:tc>
      </w:tr>
      <w:tr w:rsidR="00172B9D" w:rsidRPr="002E12D8" w14:paraId="2C1E95EB" w14:textId="77777777" w:rsidTr="00C21175">
        <w:tc>
          <w:tcPr>
            <w:tcW w:w="9926" w:type="dxa"/>
            <w:shd w:val="clear" w:color="auto" w:fill="F2F2F2" w:themeFill="background1" w:themeFillShade="F2"/>
          </w:tcPr>
          <w:p w14:paraId="4EBC6294" w14:textId="6F5EB977" w:rsidR="00172B9D" w:rsidRPr="008C3C88" w:rsidRDefault="00172B9D" w:rsidP="00172B9D">
            <w:pPr>
              <w:keepNext/>
              <w:rPr>
                <w:rFonts w:asciiTheme="minorHAnsi" w:hAnsiTheme="minorHAnsi" w:cstheme="minorHAnsi"/>
                <w:b/>
                <w:sz w:val="24"/>
                <w:szCs w:val="24"/>
              </w:rPr>
            </w:pPr>
            <w:r w:rsidRPr="008C3C88">
              <w:rPr>
                <w:rFonts w:asciiTheme="minorHAnsi" w:hAnsiTheme="minorHAnsi" w:cstheme="minorHAnsi"/>
                <w:b/>
                <w:sz w:val="28"/>
                <w:szCs w:val="24"/>
              </w:rPr>
              <w:lastRenderedPageBreak/>
              <w:t>Findings</w:t>
            </w:r>
          </w:p>
        </w:tc>
      </w:tr>
      <w:tr w:rsidR="00172B9D" w:rsidRPr="00303168" w14:paraId="7D5CE544" w14:textId="77777777" w:rsidTr="00C21175">
        <w:tc>
          <w:tcPr>
            <w:tcW w:w="9926" w:type="dxa"/>
          </w:tcPr>
          <w:p w14:paraId="37430309" w14:textId="77777777" w:rsidR="00172B9D" w:rsidRDefault="00172B9D" w:rsidP="00172B9D">
            <w:pPr>
              <w:rPr>
                <w:rFonts w:asciiTheme="minorHAnsi" w:hAnsiTheme="minorHAnsi" w:cstheme="minorHAnsi"/>
                <w:sz w:val="24"/>
                <w:szCs w:val="24"/>
              </w:rPr>
            </w:pPr>
            <w:r>
              <w:rPr>
                <w:rFonts w:asciiTheme="minorHAnsi" w:hAnsiTheme="minorHAnsi" w:cstheme="minorHAnsi"/>
                <w:sz w:val="24"/>
                <w:szCs w:val="24"/>
              </w:rPr>
              <w:t>In this space, p</w:t>
            </w:r>
            <w:r w:rsidRPr="006E1685">
              <w:rPr>
                <w:rFonts w:asciiTheme="minorHAnsi" w:hAnsiTheme="minorHAnsi" w:cstheme="minorHAnsi"/>
                <w:sz w:val="24"/>
                <w:szCs w:val="24"/>
              </w:rPr>
              <w:t>lease summarize your findings and your interpretation of your findings.</w:t>
            </w:r>
          </w:p>
          <w:p w14:paraId="20951467" w14:textId="77777777" w:rsidR="00172B9D" w:rsidRDefault="00172B9D" w:rsidP="00172B9D">
            <w:pPr>
              <w:rPr>
                <w:rFonts w:asciiTheme="minorHAnsi" w:hAnsiTheme="minorHAnsi" w:cstheme="minorHAnsi"/>
                <w:sz w:val="24"/>
                <w:szCs w:val="24"/>
              </w:rPr>
            </w:pPr>
          </w:p>
          <w:p w14:paraId="4A289E6A" w14:textId="18921EA7" w:rsidR="00FE5CA5" w:rsidRDefault="00FE5CA5" w:rsidP="00172B9D">
            <w:pPr>
              <w:rPr>
                <w:rFonts w:asciiTheme="minorHAnsi" w:hAnsiTheme="minorHAnsi" w:cstheme="minorHAnsi"/>
                <w:sz w:val="24"/>
                <w:szCs w:val="24"/>
              </w:rPr>
            </w:pPr>
            <w:r>
              <w:rPr>
                <w:rFonts w:asciiTheme="minorHAnsi" w:hAnsiTheme="minorHAnsi" w:cstheme="minorHAnsi"/>
                <w:sz w:val="24"/>
                <w:szCs w:val="24"/>
              </w:rPr>
              <w:t xml:space="preserve">In the Fall semester of 2024, there were 701 students enrolled in Spanish or Portuguese courses. Of these 701 students, only 58 students responded to our survey (8.27% of our total enrollment). These 58 participants were enrolled in 13 distinct courses. Figures 1 and 2 provide a breakdown of the courses from which we obtained data and how they are classified for internal assessment. </w:t>
            </w:r>
          </w:p>
          <w:p w14:paraId="53DC60E5" w14:textId="77777777" w:rsidR="00172B9D" w:rsidRDefault="00FE5CA5" w:rsidP="00172B9D">
            <w:pPr>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568A63B1" wp14:editId="1173EC4A">
                  <wp:extent cx="6127458" cy="3431278"/>
                  <wp:effectExtent l="0" t="0" r="0" b="0"/>
                  <wp:docPr id="1826798961"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8961" name="Picture 1" descr="A graph with red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40040" cy="3438324"/>
                          </a:xfrm>
                          <a:prstGeom prst="rect">
                            <a:avLst/>
                          </a:prstGeom>
                        </pic:spPr>
                      </pic:pic>
                    </a:graphicData>
                  </a:graphic>
                </wp:inline>
              </w:drawing>
            </w:r>
          </w:p>
          <w:p w14:paraId="23DDBC7A" w14:textId="77777777" w:rsidR="00FE5CA5" w:rsidRDefault="00FE5CA5" w:rsidP="00172B9D">
            <w:pPr>
              <w:rPr>
                <w:rFonts w:asciiTheme="minorHAnsi" w:hAnsiTheme="minorHAnsi" w:cstheme="minorHAnsi"/>
                <w:i/>
                <w:iCs/>
                <w:sz w:val="24"/>
                <w:szCs w:val="24"/>
              </w:rPr>
            </w:pPr>
            <w:r>
              <w:rPr>
                <w:rFonts w:asciiTheme="minorHAnsi" w:hAnsiTheme="minorHAnsi" w:cstheme="minorHAnsi"/>
                <w:i/>
                <w:iCs/>
                <w:sz w:val="24"/>
                <w:szCs w:val="24"/>
              </w:rPr>
              <w:t>Figure 1: Spanish and Portuguese courses providing data on the Qualtrics survey (N = 58).</w:t>
            </w:r>
          </w:p>
          <w:p w14:paraId="33EE7C9B" w14:textId="77777777" w:rsidR="00FE5CA5" w:rsidRDefault="00FE5CA5" w:rsidP="00172B9D">
            <w:pPr>
              <w:rPr>
                <w:rFonts w:asciiTheme="minorHAnsi" w:hAnsiTheme="minorHAnsi" w:cstheme="minorHAnsi"/>
                <w:i/>
                <w:iCs/>
                <w:sz w:val="24"/>
                <w:szCs w:val="24"/>
              </w:rPr>
            </w:pPr>
          </w:p>
          <w:p w14:paraId="1FACACD2" w14:textId="51218621" w:rsidR="00FE5CA5" w:rsidRDefault="00FE5CA5" w:rsidP="00172B9D">
            <w:pPr>
              <w:rPr>
                <w:rFonts w:asciiTheme="minorHAnsi" w:hAnsiTheme="minorHAnsi" w:cstheme="minorHAnsi"/>
                <w:sz w:val="24"/>
                <w:szCs w:val="24"/>
              </w:rPr>
            </w:pPr>
            <w:r>
              <w:rPr>
                <w:rFonts w:asciiTheme="minorHAnsi" w:hAnsiTheme="minorHAnsi" w:cstheme="minorHAnsi"/>
                <w:noProof/>
                <w:sz w:val="24"/>
                <w:szCs w:val="24"/>
              </w:rPr>
              <w:lastRenderedPageBreak/>
              <w:drawing>
                <wp:inline distT="0" distB="0" distL="0" distR="0" wp14:anchorId="2EB02231" wp14:editId="4E814ADB">
                  <wp:extent cx="5667335" cy="3173616"/>
                  <wp:effectExtent l="0" t="0" r="0" b="1905"/>
                  <wp:docPr id="254074687" name="Picture 2"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74687" name="Picture 2" descr="A graph with red do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81750" cy="3181688"/>
                          </a:xfrm>
                          <a:prstGeom prst="rect">
                            <a:avLst/>
                          </a:prstGeom>
                        </pic:spPr>
                      </pic:pic>
                    </a:graphicData>
                  </a:graphic>
                </wp:inline>
              </w:drawing>
            </w:r>
          </w:p>
          <w:p w14:paraId="38C1BDDF" w14:textId="08B1DAD5" w:rsidR="00FE5CA5" w:rsidRPr="00FE5CA5" w:rsidRDefault="00FE5CA5" w:rsidP="00172B9D">
            <w:pPr>
              <w:rPr>
                <w:rFonts w:asciiTheme="minorHAnsi" w:hAnsiTheme="minorHAnsi" w:cstheme="minorHAnsi"/>
                <w:i/>
                <w:iCs/>
                <w:sz w:val="24"/>
                <w:szCs w:val="24"/>
              </w:rPr>
            </w:pPr>
            <w:r w:rsidRPr="00FE5CA5">
              <w:rPr>
                <w:rFonts w:asciiTheme="minorHAnsi" w:hAnsiTheme="minorHAnsi" w:cstheme="minorHAnsi"/>
                <w:i/>
                <w:iCs/>
                <w:sz w:val="24"/>
                <w:szCs w:val="24"/>
              </w:rPr>
              <w:t>Figure 2:</w:t>
            </w:r>
            <w:r>
              <w:rPr>
                <w:rFonts w:asciiTheme="minorHAnsi" w:hAnsiTheme="minorHAnsi" w:cstheme="minorHAnsi"/>
                <w:i/>
                <w:iCs/>
                <w:sz w:val="24"/>
                <w:szCs w:val="24"/>
              </w:rPr>
              <w:t xml:space="preserve"> Classification of courses provided data on the AI survey. </w:t>
            </w:r>
          </w:p>
          <w:p w14:paraId="3B01A490" w14:textId="77777777" w:rsidR="00FE5CA5" w:rsidRDefault="00FE5CA5" w:rsidP="00172B9D">
            <w:pPr>
              <w:rPr>
                <w:rFonts w:asciiTheme="minorHAnsi" w:hAnsiTheme="minorHAnsi" w:cstheme="minorHAnsi"/>
                <w:i/>
                <w:iCs/>
                <w:sz w:val="24"/>
                <w:szCs w:val="24"/>
              </w:rPr>
            </w:pPr>
          </w:p>
          <w:p w14:paraId="2948A340" w14:textId="2268F672" w:rsidR="00FE5CA5" w:rsidRPr="00167689" w:rsidRDefault="00FE5CA5" w:rsidP="00172B9D">
            <w:pPr>
              <w:rPr>
                <w:rFonts w:asciiTheme="minorHAnsi" w:hAnsiTheme="minorHAnsi" w:cstheme="minorHAnsi"/>
                <w:sz w:val="24"/>
                <w:szCs w:val="24"/>
              </w:rPr>
            </w:pPr>
            <w:r>
              <w:rPr>
                <w:rFonts w:asciiTheme="minorHAnsi" w:hAnsiTheme="minorHAnsi" w:cstheme="minorHAnsi"/>
                <w:sz w:val="24"/>
                <w:szCs w:val="24"/>
              </w:rPr>
              <w:t>Of the 58 respondents, only 4 (approx.</w:t>
            </w:r>
            <w:r w:rsidR="00167689">
              <w:rPr>
                <w:rFonts w:asciiTheme="minorHAnsi" w:hAnsiTheme="minorHAnsi" w:cstheme="minorHAnsi"/>
                <w:sz w:val="24"/>
                <w:szCs w:val="24"/>
              </w:rPr>
              <w:t xml:space="preserve"> </w:t>
            </w:r>
            <w:r>
              <w:rPr>
                <w:rFonts w:asciiTheme="minorHAnsi" w:hAnsiTheme="minorHAnsi" w:cstheme="minorHAnsi"/>
                <w:sz w:val="24"/>
                <w:szCs w:val="24"/>
              </w:rPr>
              <w:t xml:space="preserve">7%) had prior training with AI technologies. Some students mentioned receiving training in their Spanish classes and others received training in courses related </w:t>
            </w:r>
            <w:r w:rsidR="00167689">
              <w:rPr>
                <w:rFonts w:asciiTheme="minorHAnsi" w:hAnsiTheme="minorHAnsi" w:cstheme="minorHAnsi"/>
                <w:sz w:val="24"/>
                <w:szCs w:val="24"/>
              </w:rPr>
              <w:t xml:space="preserve">to their majors (e.g., computer science). Twenty-seven of the respondents (approx. 47%) reported using AI technologies on at least one assignment in their Spanish class. Figure 3 provides a plot illustrating the </w:t>
            </w:r>
            <w:proofErr w:type="gramStart"/>
            <w:r w:rsidR="00167689">
              <w:rPr>
                <w:rFonts w:asciiTheme="minorHAnsi" w:hAnsiTheme="minorHAnsi" w:cstheme="minorHAnsi"/>
                <w:sz w:val="24"/>
                <w:szCs w:val="24"/>
              </w:rPr>
              <w:t>types</w:t>
            </w:r>
            <w:proofErr w:type="gramEnd"/>
            <w:r w:rsidR="00167689">
              <w:rPr>
                <w:rFonts w:asciiTheme="minorHAnsi" w:hAnsiTheme="minorHAnsi" w:cstheme="minorHAnsi"/>
                <w:sz w:val="24"/>
                <w:szCs w:val="24"/>
              </w:rPr>
              <w:t xml:space="preserve"> AI technologies used and Figure 4 provides a breakdown of the specific websites and applications.</w:t>
            </w:r>
          </w:p>
          <w:p w14:paraId="50CF7E30" w14:textId="30764882" w:rsidR="00FE5CA5" w:rsidRDefault="00167689" w:rsidP="00172B9D">
            <w:pPr>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44C8768C" wp14:editId="6C8605B6">
                  <wp:extent cx="5725701" cy="3206300"/>
                  <wp:effectExtent l="0" t="0" r="2540" b="0"/>
                  <wp:docPr id="1713523577" name="Picture 3"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23577" name="Picture 3" descr="A graph with red d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3155" cy="3221674"/>
                          </a:xfrm>
                          <a:prstGeom prst="rect">
                            <a:avLst/>
                          </a:prstGeom>
                        </pic:spPr>
                      </pic:pic>
                    </a:graphicData>
                  </a:graphic>
                </wp:inline>
              </w:drawing>
            </w:r>
          </w:p>
          <w:p w14:paraId="0EC66FEB" w14:textId="7D21D405" w:rsidR="00167689" w:rsidRDefault="00167689" w:rsidP="00172B9D">
            <w:pPr>
              <w:rPr>
                <w:rFonts w:asciiTheme="minorHAnsi" w:hAnsiTheme="minorHAnsi" w:cstheme="minorHAnsi"/>
                <w:i/>
                <w:iCs/>
                <w:sz w:val="24"/>
                <w:szCs w:val="24"/>
              </w:rPr>
            </w:pPr>
            <w:r>
              <w:rPr>
                <w:rFonts w:asciiTheme="minorHAnsi" w:hAnsiTheme="minorHAnsi" w:cstheme="minorHAnsi"/>
                <w:i/>
                <w:iCs/>
                <w:sz w:val="24"/>
                <w:szCs w:val="24"/>
              </w:rPr>
              <w:lastRenderedPageBreak/>
              <w:t xml:space="preserve">Figure 3: Types of AI technologies used to complete at least one assignment in Spanish or Portuguese classes. </w:t>
            </w:r>
          </w:p>
          <w:p w14:paraId="5D2176D6" w14:textId="77777777" w:rsidR="00167689" w:rsidRDefault="00167689" w:rsidP="00172B9D">
            <w:pPr>
              <w:rPr>
                <w:rFonts w:asciiTheme="minorHAnsi" w:hAnsiTheme="minorHAnsi" w:cstheme="minorHAnsi"/>
                <w:sz w:val="24"/>
                <w:szCs w:val="24"/>
              </w:rPr>
            </w:pPr>
          </w:p>
          <w:p w14:paraId="24CB68AD" w14:textId="63EAD320" w:rsidR="00167689" w:rsidRDefault="00167689" w:rsidP="00172B9D">
            <w:pPr>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42B25C20" wp14:editId="3956FE07">
                  <wp:extent cx="5696518" cy="3189958"/>
                  <wp:effectExtent l="0" t="0" r="0" b="0"/>
                  <wp:docPr id="422641317" name="Picture 4"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41317" name="Picture 4" descr="A graph with red dot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8044" cy="3207612"/>
                          </a:xfrm>
                          <a:prstGeom prst="rect">
                            <a:avLst/>
                          </a:prstGeom>
                        </pic:spPr>
                      </pic:pic>
                    </a:graphicData>
                  </a:graphic>
                </wp:inline>
              </w:drawing>
            </w:r>
          </w:p>
          <w:p w14:paraId="4D726CBF" w14:textId="07C46358" w:rsidR="00167689" w:rsidRDefault="00167689" w:rsidP="00167689">
            <w:pPr>
              <w:rPr>
                <w:rFonts w:asciiTheme="minorHAnsi" w:hAnsiTheme="minorHAnsi" w:cstheme="minorHAnsi"/>
                <w:i/>
                <w:iCs/>
                <w:sz w:val="24"/>
                <w:szCs w:val="24"/>
              </w:rPr>
            </w:pPr>
            <w:r>
              <w:rPr>
                <w:rFonts w:asciiTheme="minorHAnsi" w:hAnsiTheme="minorHAnsi" w:cstheme="minorHAnsi"/>
                <w:i/>
                <w:iCs/>
                <w:sz w:val="24"/>
                <w:szCs w:val="24"/>
              </w:rPr>
              <w:t xml:space="preserve">Figure 4: Websites and applications used to complete at least one assignment in Spanish or Portuguese classes. </w:t>
            </w:r>
          </w:p>
          <w:p w14:paraId="2D853BBF" w14:textId="77777777" w:rsidR="00167689" w:rsidRDefault="00167689" w:rsidP="00167689">
            <w:pPr>
              <w:pStyle w:val="p1"/>
              <w:rPr>
                <w:rFonts w:asciiTheme="minorHAnsi" w:hAnsiTheme="minorHAnsi" w:cstheme="minorHAnsi"/>
              </w:rPr>
            </w:pPr>
            <w:r w:rsidRPr="00167689">
              <w:rPr>
                <w:rFonts w:asciiTheme="minorHAnsi" w:hAnsiTheme="minorHAnsi" w:cstheme="minorHAnsi"/>
              </w:rPr>
              <w:t xml:space="preserve">When asked how their use of AI differed for each of their classes, students reported a range of practices shaped by perceived efficiency, subject matter, and individual preferences. Many described AI as a tool that made academic work more efficient, with one student noting, </w:t>
            </w:r>
            <w:r w:rsidRPr="00167689">
              <w:rPr>
                <w:rFonts w:asciiTheme="minorHAnsi" w:hAnsiTheme="minorHAnsi" w:cstheme="minorHAnsi"/>
                <w:i/>
                <w:iCs/>
              </w:rPr>
              <w:t>“It makes things faster. This applies to professors as well.”</w:t>
            </w:r>
            <w:r w:rsidRPr="00167689">
              <w:rPr>
                <w:rFonts w:asciiTheme="minorHAnsi" w:hAnsiTheme="minorHAnsi" w:cstheme="minorHAnsi"/>
              </w:rPr>
              <w:t xml:space="preserve"> Usage was largely concentrated in translation and writing-related contexts, while students generally avoided AI in more interpretive or analytical courses like literature and linguistics. As one student put it, </w:t>
            </w:r>
            <w:r w:rsidRPr="00167689">
              <w:rPr>
                <w:rFonts w:asciiTheme="minorHAnsi" w:hAnsiTheme="minorHAnsi" w:cstheme="minorHAnsi"/>
                <w:i/>
                <w:iCs/>
              </w:rPr>
              <w:t>“I only used AI for translation courses, not for literature, linguistics, or writing.”</w:t>
            </w:r>
            <w:r w:rsidRPr="00167689">
              <w:rPr>
                <w:rFonts w:asciiTheme="minorHAnsi" w:hAnsiTheme="minorHAnsi" w:cstheme="minorHAnsi"/>
              </w:rPr>
              <w:t xml:space="preserve"> Others used AI more creatively, relying on it to assist with idea generation and editing: </w:t>
            </w:r>
            <w:r w:rsidRPr="00167689">
              <w:rPr>
                <w:rFonts w:asciiTheme="minorHAnsi" w:hAnsiTheme="minorHAnsi" w:cstheme="minorHAnsi"/>
                <w:i/>
                <w:iCs/>
              </w:rPr>
              <w:t>“I like to use AI to help me with my writing, whether it’s editing or generating ideas for main points.”</w:t>
            </w:r>
            <w:r w:rsidRPr="00167689">
              <w:rPr>
                <w:rFonts w:asciiTheme="minorHAnsi" w:hAnsiTheme="minorHAnsi" w:cstheme="minorHAnsi"/>
              </w:rPr>
              <w:t xml:space="preserve"> However, a smaller group expressed skepticism, citing concerns about quality and overreliance: </w:t>
            </w:r>
            <w:r w:rsidRPr="00167689">
              <w:rPr>
                <w:rFonts w:asciiTheme="minorHAnsi" w:hAnsiTheme="minorHAnsi" w:cstheme="minorHAnsi"/>
                <w:i/>
                <w:iCs/>
              </w:rPr>
              <w:t>“I don’t really use too much AI because I don’t think it does things as well as a human.”</w:t>
            </w:r>
            <w:r w:rsidRPr="00167689">
              <w:rPr>
                <w:rFonts w:asciiTheme="minorHAnsi" w:hAnsiTheme="minorHAnsi" w:cstheme="minorHAnsi"/>
              </w:rPr>
              <w:t xml:space="preserve"> These responses suggest that students are selectively integrating AI tools based on course demands, task type, and their own standards for quality and authenticity.</w:t>
            </w:r>
          </w:p>
          <w:p w14:paraId="71D0457A" w14:textId="09959F31" w:rsidR="003F42EB" w:rsidRDefault="003F42EB" w:rsidP="003F42EB">
            <w:pPr>
              <w:pStyle w:val="p1"/>
              <w:rPr>
                <w:rFonts w:asciiTheme="minorHAnsi" w:hAnsiTheme="minorHAnsi" w:cstheme="minorHAnsi"/>
              </w:rPr>
            </w:pPr>
            <w:r w:rsidRPr="003F42EB">
              <w:rPr>
                <w:rFonts w:asciiTheme="minorHAnsi" w:hAnsiTheme="minorHAnsi" w:cstheme="minorHAnsi"/>
              </w:rPr>
              <w:t xml:space="preserve">Regarding their goals for using these technologies, student responses reflect a mix of practical and skill-building motivations. Many emphasized </w:t>
            </w:r>
            <w:proofErr w:type="gramStart"/>
            <w:r w:rsidRPr="003F42EB">
              <w:rPr>
                <w:rFonts w:asciiTheme="minorHAnsi" w:hAnsiTheme="minorHAnsi" w:cstheme="minorHAnsi"/>
              </w:rPr>
              <w:t>efficiency</w:t>
            </w:r>
            <w:proofErr w:type="gramEnd"/>
            <w:r w:rsidRPr="003F42EB">
              <w:rPr>
                <w:rFonts w:asciiTheme="minorHAnsi" w:hAnsiTheme="minorHAnsi" w:cstheme="minorHAnsi"/>
              </w:rPr>
              <w:t xml:space="preserve">, using AI to manage time more effectively or complete assignments quickly, as one student put it: </w:t>
            </w:r>
            <w:r w:rsidRPr="003F42EB">
              <w:rPr>
                <w:rFonts w:asciiTheme="minorHAnsi" w:hAnsiTheme="minorHAnsi" w:cstheme="minorHAnsi"/>
                <w:i/>
                <w:iCs/>
              </w:rPr>
              <w:t>“</w:t>
            </w:r>
            <w:r>
              <w:rPr>
                <w:rFonts w:asciiTheme="minorHAnsi" w:hAnsiTheme="minorHAnsi" w:cstheme="minorHAnsi"/>
                <w:i/>
                <w:iCs/>
              </w:rPr>
              <w:t>I want to g</w:t>
            </w:r>
            <w:r w:rsidRPr="003F42EB">
              <w:rPr>
                <w:rFonts w:asciiTheme="minorHAnsi" w:hAnsiTheme="minorHAnsi" w:cstheme="minorHAnsi"/>
                <w:i/>
                <w:iCs/>
              </w:rPr>
              <w:t>et things done faster.”</w:t>
            </w:r>
            <w:r w:rsidRPr="003F42EB">
              <w:rPr>
                <w:rFonts w:asciiTheme="minorHAnsi" w:hAnsiTheme="minorHAnsi" w:cstheme="minorHAnsi"/>
              </w:rPr>
              <w:t xml:space="preserve"> Others sought support for translation and comprehension, relying on AI to </w:t>
            </w:r>
            <w:r w:rsidRPr="003F42EB">
              <w:rPr>
                <w:rFonts w:asciiTheme="minorHAnsi" w:hAnsiTheme="minorHAnsi" w:cstheme="minorHAnsi"/>
                <w:i/>
                <w:iCs/>
              </w:rPr>
              <w:t>“look up words and outline ideas for presentations.”</w:t>
            </w:r>
            <w:r w:rsidRPr="003F42EB">
              <w:rPr>
                <w:rFonts w:asciiTheme="minorHAnsi" w:hAnsiTheme="minorHAnsi" w:cstheme="minorHAnsi"/>
              </w:rPr>
              <w:t xml:space="preserve"> Writing support was another common goal, with students using AI for grammar checks and sentence refinement: </w:t>
            </w:r>
            <w:r w:rsidRPr="003F42EB">
              <w:rPr>
                <w:rFonts w:asciiTheme="minorHAnsi" w:hAnsiTheme="minorHAnsi" w:cstheme="minorHAnsi"/>
                <w:i/>
                <w:iCs/>
              </w:rPr>
              <w:t>“I use AI to proofread, correct mistakes, and improve my writing over time.”</w:t>
            </w:r>
            <w:r w:rsidRPr="003F42EB">
              <w:rPr>
                <w:rFonts w:asciiTheme="minorHAnsi" w:hAnsiTheme="minorHAnsi" w:cstheme="minorHAnsi"/>
              </w:rPr>
              <w:t xml:space="preserve"> A few students also mentioned using AI for speaking practice, including </w:t>
            </w:r>
            <w:r w:rsidRPr="003F42EB">
              <w:rPr>
                <w:rFonts w:asciiTheme="minorHAnsi" w:hAnsiTheme="minorHAnsi" w:cstheme="minorHAnsi"/>
              </w:rPr>
              <w:lastRenderedPageBreak/>
              <w:t xml:space="preserve">conversational interaction in other languages, such as one student who noted, </w:t>
            </w:r>
            <w:r w:rsidRPr="003F42EB">
              <w:rPr>
                <w:rFonts w:asciiTheme="minorHAnsi" w:hAnsiTheme="minorHAnsi" w:cstheme="minorHAnsi"/>
                <w:i/>
                <w:iCs/>
              </w:rPr>
              <w:t>“I needed a partner to practice Portuguese.”</w:t>
            </w:r>
            <w:r w:rsidRPr="003F42EB">
              <w:rPr>
                <w:rFonts w:asciiTheme="minorHAnsi" w:hAnsiTheme="minorHAnsi" w:cstheme="minorHAnsi"/>
              </w:rPr>
              <w:t xml:space="preserve"> Together, these responses suggest that students see AI as a flexible tool to support both the mechanics and the meaning-making aspects of language learning.</w:t>
            </w:r>
          </w:p>
          <w:p w14:paraId="01EF91EC" w14:textId="4A3BEF5F" w:rsidR="005615B5" w:rsidRDefault="005615B5" w:rsidP="003F42EB">
            <w:pPr>
              <w:pStyle w:val="p1"/>
              <w:rPr>
                <w:rFonts w:asciiTheme="minorHAnsi" w:hAnsiTheme="minorHAnsi" w:cstheme="minorHAnsi"/>
              </w:rPr>
            </w:pPr>
            <w:r>
              <w:rPr>
                <w:rFonts w:asciiTheme="minorHAnsi" w:hAnsiTheme="minorHAnsi" w:cstheme="minorHAnsi"/>
              </w:rPr>
              <w:t xml:space="preserve">We also asked student how useful they found AI to be in the language classroom. They responded using a sliding scale that ranged from 0 to 1, where 0 implied “Not useful” and 1 implied “Very useful”. Figure 5 illustrates that the majority of students found AI technologies to be useful with an average rating of 0.86 [0.77, 0.92]. </w:t>
            </w:r>
          </w:p>
          <w:p w14:paraId="67EF179C" w14:textId="6BA4ADE4" w:rsidR="003F42EB" w:rsidRDefault="005615B5" w:rsidP="003F42EB">
            <w:pPr>
              <w:pStyle w:val="p1"/>
              <w:rPr>
                <w:rFonts w:asciiTheme="minorHAnsi" w:hAnsiTheme="minorHAnsi" w:cstheme="minorHAnsi"/>
                <w:i/>
                <w:iCs/>
              </w:rPr>
            </w:pPr>
            <w:r>
              <w:rPr>
                <w:rFonts w:asciiTheme="minorHAnsi" w:hAnsiTheme="minorHAnsi" w:cstheme="minorHAnsi"/>
                <w:i/>
                <w:iCs/>
                <w:noProof/>
              </w:rPr>
              <w:drawing>
                <wp:inline distT="0" distB="0" distL="0" distR="0" wp14:anchorId="27AFF5F2" wp14:editId="6CAA4A30">
                  <wp:extent cx="6095715" cy="3413502"/>
                  <wp:effectExtent l="0" t="0" r="635" b="3175"/>
                  <wp:docPr id="1000402641" name="Picture 5"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2641" name="Picture 5" descr="A graph with a red 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4984" cy="3424292"/>
                          </a:xfrm>
                          <a:prstGeom prst="rect">
                            <a:avLst/>
                          </a:prstGeom>
                        </pic:spPr>
                      </pic:pic>
                    </a:graphicData>
                  </a:graphic>
                </wp:inline>
              </w:drawing>
            </w:r>
          </w:p>
          <w:p w14:paraId="09AD4228" w14:textId="17A1B8EE" w:rsidR="003F42EB" w:rsidRPr="003F42EB" w:rsidRDefault="003F42EB" w:rsidP="003F42EB">
            <w:pPr>
              <w:pStyle w:val="p1"/>
              <w:rPr>
                <w:rFonts w:asciiTheme="minorHAnsi" w:hAnsiTheme="minorHAnsi" w:cstheme="minorHAnsi"/>
                <w:i/>
                <w:iCs/>
              </w:rPr>
            </w:pPr>
            <w:r w:rsidRPr="003F42EB">
              <w:rPr>
                <w:rFonts w:asciiTheme="minorHAnsi" w:hAnsiTheme="minorHAnsi" w:cstheme="minorHAnsi"/>
                <w:i/>
                <w:iCs/>
              </w:rPr>
              <w:t>Figure 5</w:t>
            </w:r>
            <w:r w:rsidR="005615B5">
              <w:rPr>
                <w:rFonts w:asciiTheme="minorHAnsi" w:hAnsiTheme="minorHAnsi" w:cstheme="minorHAnsi"/>
                <w:i/>
                <w:iCs/>
              </w:rPr>
              <w:t xml:space="preserve">: Average usefulness rating of AI technologies in the language classroom. The white point represents the posterior mean along with the 95% credible interval. Transparent grey points represent raw ratings. </w:t>
            </w:r>
          </w:p>
          <w:p w14:paraId="6F8AFAE9" w14:textId="32858B75" w:rsidR="007C2B66" w:rsidRPr="007C2B66" w:rsidRDefault="007C2B66" w:rsidP="007C2B66">
            <w:pPr>
              <w:pStyle w:val="p1"/>
              <w:rPr>
                <w:rFonts w:asciiTheme="minorHAnsi" w:hAnsiTheme="minorHAnsi" w:cstheme="minorHAnsi"/>
              </w:rPr>
            </w:pPr>
            <w:r w:rsidRPr="007C2B66">
              <w:rPr>
                <w:rFonts w:asciiTheme="minorHAnsi" w:hAnsiTheme="minorHAnsi" w:cstheme="minorHAnsi"/>
              </w:rPr>
              <w:t xml:space="preserve">Upon analyzing their open-ended responses, </w:t>
            </w:r>
            <w:r>
              <w:rPr>
                <w:rFonts w:asciiTheme="minorHAnsi" w:hAnsiTheme="minorHAnsi" w:cstheme="minorHAnsi"/>
              </w:rPr>
              <w:t>we find that s</w:t>
            </w:r>
            <w:r w:rsidRPr="007C2B66">
              <w:rPr>
                <w:rFonts w:asciiTheme="minorHAnsi" w:hAnsiTheme="minorHAnsi" w:cstheme="minorHAnsi"/>
              </w:rPr>
              <w:t xml:space="preserve">tudents generally viewed AI as a valuable tool in the language classroom, particularly for support with translation, grammar, and self-correction. One student reflected, </w:t>
            </w:r>
            <w:r w:rsidRPr="007C2B66">
              <w:rPr>
                <w:rFonts w:asciiTheme="minorHAnsi" w:hAnsiTheme="minorHAnsi" w:cstheme="minorHAnsi"/>
                <w:i/>
                <w:iCs/>
              </w:rPr>
              <w:t>“Without AI, I would struggle more with assignments,”</w:t>
            </w:r>
            <w:r w:rsidRPr="007C2B66">
              <w:rPr>
                <w:rFonts w:asciiTheme="minorHAnsi" w:hAnsiTheme="minorHAnsi" w:cstheme="minorHAnsi"/>
              </w:rPr>
              <w:t xml:space="preserve"> highlighting its role in boosting academic confidence and task completion. Several students noted that AI tools helped reinforce their learning by confirming conjugations and revealing grammatical patterns, as in the comment, </w:t>
            </w:r>
            <w:r w:rsidRPr="007C2B66">
              <w:rPr>
                <w:rFonts w:asciiTheme="minorHAnsi" w:hAnsiTheme="minorHAnsi" w:cstheme="minorHAnsi"/>
                <w:i/>
                <w:iCs/>
              </w:rPr>
              <w:t>“AI helps confirm my conjugations and gives me confidence to learn.”</w:t>
            </w:r>
            <w:r w:rsidRPr="007C2B66">
              <w:rPr>
                <w:rFonts w:asciiTheme="minorHAnsi" w:hAnsiTheme="minorHAnsi" w:cstheme="minorHAnsi"/>
              </w:rPr>
              <w:t xml:space="preserve"> Others appreciated the variety of explanations AI could offer: </w:t>
            </w:r>
            <w:r w:rsidRPr="007C2B66">
              <w:rPr>
                <w:rFonts w:asciiTheme="minorHAnsi" w:hAnsiTheme="minorHAnsi" w:cstheme="minorHAnsi"/>
                <w:i/>
                <w:iCs/>
              </w:rPr>
              <w:t>“I like that AI explain</w:t>
            </w:r>
            <w:r>
              <w:rPr>
                <w:rFonts w:asciiTheme="minorHAnsi" w:hAnsiTheme="minorHAnsi" w:cstheme="minorHAnsi"/>
                <w:i/>
                <w:iCs/>
              </w:rPr>
              <w:t>s</w:t>
            </w:r>
            <w:r w:rsidRPr="007C2B66">
              <w:rPr>
                <w:rFonts w:asciiTheme="minorHAnsi" w:hAnsiTheme="minorHAnsi" w:cstheme="minorHAnsi"/>
                <w:i/>
                <w:iCs/>
              </w:rPr>
              <w:t xml:space="preserve"> concepts in different ways.”</w:t>
            </w:r>
            <w:r w:rsidRPr="007C2B66">
              <w:rPr>
                <w:rFonts w:asciiTheme="minorHAnsi" w:hAnsiTheme="minorHAnsi" w:cstheme="minorHAnsi"/>
              </w:rPr>
              <w:t xml:space="preserve"> At the same time, students recognized the limitations of AI, emphasizing the need for human oversight to ensure accuracy: </w:t>
            </w:r>
            <w:r w:rsidRPr="007C2B66">
              <w:rPr>
                <w:rFonts w:asciiTheme="minorHAnsi" w:hAnsiTheme="minorHAnsi" w:cstheme="minorHAnsi"/>
                <w:i/>
                <w:iCs/>
              </w:rPr>
              <w:t xml:space="preserve">“It is only useful if checked by a human, as it makes errors </w:t>
            </w:r>
            <w:r w:rsidRPr="007C2B66">
              <w:rPr>
                <w:rFonts w:asciiTheme="minorHAnsi" w:hAnsiTheme="minorHAnsi" w:cstheme="minorHAnsi"/>
                <w:i/>
                <w:iCs/>
              </w:rPr>
              <w:lastRenderedPageBreak/>
              <w:t>often.”</w:t>
            </w:r>
            <w:r w:rsidRPr="007C2B66">
              <w:rPr>
                <w:rFonts w:asciiTheme="minorHAnsi" w:hAnsiTheme="minorHAnsi" w:cstheme="minorHAnsi"/>
              </w:rPr>
              <w:t xml:space="preserve"> Overall, responses suggest that while students see AI as an effective complement to their learning, they also understand the importance of using it critically and selectively.</w:t>
            </w:r>
          </w:p>
          <w:p w14:paraId="212C3DAE" w14:textId="3206FA76" w:rsidR="007C2B66" w:rsidRPr="007C2B66" w:rsidRDefault="007C2B66" w:rsidP="007C2B66">
            <w:pPr>
              <w:pStyle w:val="p1"/>
              <w:rPr>
                <w:rFonts w:asciiTheme="minorHAnsi" w:hAnsiTheme="minorHAnsi" w:cstheme="minorHAnsi"/>
              </w:rPr>
            </w:pPr>
            <w:r w:rsidRPr="007C2B66">
              <w:rPr>
                <w:rFonts w:asciiTheme="minorHAnsi" w:hAnsiTheme="minorHAnsi" w:cstheme="minorHAnsi"/>
              </w:rPr>
              <w:t xml:space="preserve">We also asked students what else they would like to be able to do using AI and what features they believe to be missing. They expressed a clear interest in expanding the capabilities of AI tools in areas where current tools fall short. A major theme was the desire for </w:t>
            </w:r>
            <w:r w:rsidRPr="007C2B66">
              <w:rPr>
                <w:rStyle w:val="s1"/>
                <w:rFonts w:asciiTheme="minorHAnsi" w:hAnsiTheme="minorHAnsi" w:cstheme="minorHAnsi"/>
              </w:rPr>
              <w:t>speaking practice</w:t>
            </w:r>
            <w:r w:rsidRPr="007C2B66">
              <w:rPr>
                <w:rFonts w:asciiTheme="minorHAnsi" w:hAnsiTheme="minorHAnsi" w:cstheme="minorHAnsi"/>
              </w:rPr>
              <w:t xml:space="preserve">, with one student stating, </w:t>
            </w:r>
            <w:r w:rsidRPr="007C2B66">
              <w:rPr>
                <w:rFonts w:asciiTheme="minorHAnsi" w:hAnsiTheme="minorHAnsi" w:cstheme="minorHAnsi"/>
                <w:i/>
                <w:iCs/>
              </w:rPr>
              <w:t>“I would like to engage in spoken conversations in Spanish to practice my skills.”</w:t>
            </w:r>
            <w:r w:rsidRPr="007C2B66">
              <w:rPr>
                <w:rFonts w:asciiTheme="minorHAnsi" w:hAnsiTheme="minorHAnsi" w:cstheme="minorHAnsi"/>
              </w:rPr>
              <w:t xml:space="preserve"> Others emphasized the need for more </w:t>
            </w:r>
            <w:r w:rsidRPr="007C2B66">
              <w:rPr>
                <w:rStyle w:val="s1"/>
                <w:rFonts w:asciiTheme="minorHAnsi" w:hAnsiTheme="minorHAnsi" w:cstheme="minorHAnsi"/>
              </w:rPr>
              <w:t>refined grammar and writing support</w:t>
            </w:r>
            <w:r w:rsidRPr="007C2B66">
              <w:rPr>
                <w:rFonts w:asciiTheme="minorHAnsi" w:hAnsiTheme="minorHAnsi" w:cstheme="minorHAnsi"/>
              </w:rPr>
              <w:t xml:space="preserve">, including </w:t>
            </w:r>
            <w:r w:rsidRPr="007C2B66">
              <w:rPr>
                <w:rFonts w:asciiTheme="minorHAnsi" w:hAnsiTheme="minorHAnsi" w:cstheme="minorHAnsi"/>
                <w:i/>
                <w:iCs/>
              </w:rPr>
              <w:t>“sentence structure and verb conjugation,”</w:t>
            </w:r>
            <w:r w:rsidRPr="007C2B66">
              <w:rPr>
                <w:rFonts w:asciiTheme="minorHAnsi" w:hAnsiTheme="minorHAnsi" w:cstheme="minorHAnsi"/>
              </w:rPr>
              <w:t xml:space="preserve"> which some felt AI handles imperfectly. Several students also wished for </w:t>
            </w:r>
            <w:r w:rsidRPr="007C2B66">
              <w:rPr>
                <w:rStyle w:val="s1"/>
                <w:rFonts w:asciiTheme="minorHAnsi" w:hAnsiTheme="minorHAnsi" w:cstheme="minorHAnsi"/>
              </w:rPr>
              <w:t>automated study tools</w:t>
            </w:r>
            <w:r w:rsidRPr="007C2B66">
              <w:rPr>
                <w:rFonts w:asciiTheme="minorHAnsi" w:hAnsiTheme="minorHAnsi" w:cstheme="minorHAnsi"/>
              </w:rPr>
              <w:t xml:space="preserve">, such as </w:t>
            </w:r>
            <w:r w:rsidRPr="007C2B66">
              <w:rPr>
                <w:rFonts w:asciiTheme="minorHAnsi" w:hAnsiTheme="minorHAnsi" w:cstheme="minorHAnsi"/>
                <w:i/>
                <w:iCs/>
              </w:rPr>
              <w:t>“flashcards without extra cost,”</w:t>
            </w:r>
            <w:r w:rsidRPr="007C2B66">
              <w:rPr>
                <w:rFonts w:asciiTheme="minorHAnsi" w:hAnsiTheme="minorHAnsi" w:cstheme="minorHAnsi"/>
              </w:rPr>
              <w:t xml:space="preserve"> to streamline their review and preparation. Finally, students noted a lack of nuance in AI responses, particularly with informal language: </w:t>
            </w:r>
            <w:r w:rsidRPr="007C2B66">
              <w:rPr>
                <w:rFonts w:asciiTheme="minorHAnsi" w:hAnsiTheme="minorHAnsi" w:cstheme="minorHAnsi"/>
                <w:i/>
                <w:iCs/>
              </w:rPr>
              <w:t>“Some colloquial terms are missing in AI responses.”</w:t>
            </w:r>
            <w:r w:rsidRPr="007C2B66">
              <w:rPr>
                <w:rFonts w:asciiTheme="minorHAnsi" w:hAnsiTheme="minorHAnsi" w:cstheme="minorHAnsi"/>
              </w:rPr>
              <w:t xml:space="preserve"> These reflections point to a strong demand for more interactive, accurate, and pedagogically aligned AI features tailored to the needs of language learners.</w:t>
            </w:r>
          </w:p>
          <w:p w14:paraId="5129586B" w14:textId="77777777" w:rsidR="00167689" w:rsidRDefault="00313496" w:rsidP="006D4C7A">
            <w:pPr>
              <w:pStyle w:val="p1"/>
              <w:rPr>
                <w:rFonts w:asciiTheme="minorHAnsi" w:hAnsiTheme="minorHAnsi" w:cstheme="minorHAnsi"/>
              </w:rPr>
            </w:pPr>
            <w:r w:rsidRPr="00313496">
              <w:rPr>
                <w:rFonts w:asciiTheme="minorHAnsi" w:hAnsiTheme="minorHAnsi" w:cstheme="minorHAnsi"/>
              </w:rPr>
              <w:t xml:space="preserve">Finally, we asked students if they thought the Department of Spanish and Portuguese should have a strict policy regarding the use of AI in our classes and, if so, what that policy should be. </w:t>
            </w:r>
            <w:r>
              <w:rPr>
                <w:rFonts w:asciiTheme="minorHAnsi" w:hAnsiTheme="minorHAnsi" w:cstheme="minorHAnsi"/>
              </w:rPr>
              <w:t>M</w:t>
            </w:r>
            <w:r w:rsidRPr="00313496">
              <w:rPr>
                <w:rFonts w:asciiTheme="minorHAnsi" w:hAnsiTheme="minorHAnsi" w:cstheme="minorHAnsi"/>
              </w:rPr>
              <w:t xml:space="preserve">any agreed on the need for </w:t>
            </w:r>
            <w:r w:rsidRPr="00313496">
              <w:rPr>
                <w:rStyle w:val="s1"/>
                <w:rFonts w:asciiTheme="minorHAnsi" w:hAnsiTheme="minorHAnsi" w:cstheme="minorHAnsi"/>
              </w:rPr>
              <w:t>clearer guidelines</w:t>
            </w:r>
            <w:r w:rsidRPr="00313496">
              <w:rPr>
                <w:rFonts w:asciiTheme="minorHAnsi" w:hAnsiTheme="minorHAnsi" w:cstheme="minorHAnsi"/>
              </w:rPr>
              <w:t xml:space="preserve">. A common position favored </w:t>
            </w:r>
            <w:r w:rsidRPr="00313496">
              <w:rPr>
                <w:rStyle w:val="s1"/>
                <w:rFonts w:asciiTheme="minorHAnsi" w:hAnsiTheme="minorHAnsi" w:cstheme="minorHAnsi"/>
              </w:rPr>
              <w:t>guided use</w:t>
            </w:r>
            <w:r w:rsidRPr="00313496">
              <w:rPr>
                <w:rFonts w:asciiTheme="minorHAnsi" w:hAnsiTheme="minorHAnsi" w:cstheme="minorHAnsi"/>
              </w:rPr>
              <w:t xml:space="preserve">, allowing AI for support tasks like proofreading while discouraging overreliance: </w:t>
            </w:r>
            <w:r w:rsidRPr="00313496">
              <w:rPr>
                <w:rFonts w:asciiTheme="minorHAnsi" w:hAnsiTheme="minorHAnsi" w:cstheme="minorHAnsi"/>
                <w:i/>
                <w:iCs/>
              </w:rPr>
              <w:t>“AI should be used for proofreading, not for plagiarism.”</w:t>
            </w:r>
            <w:r w:rsidRPr="00313496">
              <w:rPr>
                <w:rFonts w:asciiTheme="minorHAnsi" w:hAnsiTheme="minorHAnsi" w:cstheme="minorHAnsi"/>
              </w:rPr>
              <w:t xml:space="preserve"> Others advocated for </w:t>
            </w:r>
            <w:r w:rsidRPr="00313496">
              <w:rPr>
                <w:rStyle w:val="s1"/>
                <w:rFonts w:asciiTheme="minorHAnsi" w:hAnsiTheme="minorHAnsi" w:cstheme="minorHAnsi"/>
              </w:rPr>
              <w:t>strict limitations</w:t>
            </w:r>
            <w:r w:rsidRPr="00313496">
              <w:rPr>
                <w:rFonts w:asciiTheme="minorHAnsi" w:hAnsiTheme="minorHAnsi" w:cstheme="minorHAnsi"/>
              </w:rPr>
              <w:t xml:space="preserve">, particularly for assignments designed to assess individual learning: </w:t>
            </w:r>
            <w:r w:rsidRPr="00313496">
              <w:rPr>
                <w:rFonts w:asciiTheme="minorHAnsi" w:hAnsiTheme="minorHAnsi" w:cstheme="minorHAnsi"/>
                <w:i/>
                <w:iCs/>
              </w:rPr>
              <w:t>“AI should not be allowed for assignments that require demonstrated learning.”</w:t>
            </w:r>
            <w:r w:rsidRPr="00313496">
              <w:rPr>
                <w:rFonts w:asciiTheme="minorHAnsi" w:hAnsiTheme="minorHAnsi" w:cstheme="minorHAnsi"/>
              </w:rPr>
              <w:t xml:space="preserve"> Some students preferred a </w:t>
            </w:r>
            <w:r w:rsidRPr="00313496">
              <w:rPr>
                <w:rStyle w:val="s1"/>
                <w:rFonts w:asciiTheme="minorHAnsi" w:hAnsiTheme="minorHAnsi" w:cstheme="minorHAnsi"/>
              </w:rPr>
              <w:t>case-by-case approach</w:t>
            </w:r>
            <w:r w:rsidRPr="00313496">
              <w:rPr>
                <w:rFonts w:asciiTheme="minorHAnsi" w:hAnsiTheme="minorHAnsi" w:cstheme="minorHAnsi"/>
              </w:rPr>
              <w:t xml:space="preserve">, suggesting that policies vary depending on course goals or assignment types: </w:t>
            </w:r>
            <w:r w:rsidRPr="00313496">
              <w:rPr>
                <w:rFonts w:asciiTheme="minorHAnsi" w:hAnsiTheme="minorHAnsi" w:cstheme="minorHAnsi"/>
                <w:i/>
                <w:iCs/>
              </w:rPr>
              <w:t>“It should be used for checking work but not for full translations.”</w:t>
            </w:r>
            <w:r w:rsidRPr="00313496">
              <w:rPr>
                <w:rFonts w:asciiTheme="minorHAnsi" w:hAnsiTheme="minorHAnsi" w:cstheme="minorHAnsi"/>
              </w:rPr>
              <w:t xml:space="preserve"> Meanwhile, a smaller group opposed any restrictions, viewing AI as a modern learning tool: </w:t>
            </w:r>
            <w:r w:rsidRPr="00313496">
              <w:rPr>
                <w:rFonts w:asciiTheme="minorHAnsi" w:hAnsiTheme="minorHAnsi" w:cstheme="minorHAnsi"/>
                <w:i/>
                <w:iCs/>
              </w:rPr>
              <w:t>“Students should be free to use AI as they see fit.”</w:t>
            </w:r>
            <w:r w:rsidRPr="00313496">
              <w:rPr>
                <w:rFonts w:asciiTheme="minorHAnsi" w:hAnsiTheme="minorHAnsi" w:cstheme="minorHAnsi"/>
              </w:rPr>
              <w:t xml:space="preserve"> </w:t>
            </w:r>
          </w:p>
          <w:p w14:paraId="7FA523D7" w14:textId="3F1C4D5D" w:rsidR="006D4C7A" w:rsidRPr="00303168" w:rsidRDefault="006D4C7A" w:rsidP="006D4C7A">
            <w:pPr>
              <w:pStyle w:val="p1"/>
              <w:rPr>
                <w:rFonts w:asciiTheme="minorHAnsi" w:hAnsiTheme="minorHAnsi" w:cstheme="minorHAnsi"/>
              </w:rPr>
            </w:pPr>
          </w:p>
        </w:tc>
      </w:tr>
      <w:tr w:rsidR="00172B9D" w14:paraId="40CF13ED" w14:textId="77777777" w:rsidTr="00C21175">
        <w:tc>
          <w:tcPr>
            <w:tcW w:w="9926" w:type="dxa"/>
            <w:shd w:val="clear" w:color="auto" w:fill="F2F2F2" w:themeFill="background1" w:themeFillShade="F2"/>
          </w:tcPr>
          <w:p w14:paraId="1ED086C6" w14:textId="3EBC31DD" w:rsidR="00172B9D" w:rsidRPr="008C3C88" w:rsidRDefault="00172B9D" w:rsidP="00172B9D">
            <w:pPr>
              <w:keepNext/>
              <w:rPr>
                <w:rFonts w:asciiTheme="minorHAnsi" w:hAnsiTheme="minorHAnsi" w:cstheme="minorHAnsi"/>
                <w:b/>
                <w:sz w:val="28"/>
                <w:szCs w:val="24"/>
              </w:rPr>
            </w:pPr>
            <w:r w:rsidRPr="008C3C88">
              <w:rPr>
                <w:rFonts w:asciiTheme="minorHAnsi" w:hAnsiTheme="minorHAnsi" w:cstheme="minorHAnsi"/>
                <w:b/>
                <w:sz w:val="28"/>
                <w:szCs w:val="24"/>
              </w:rPr>
              <w:lastRenderedPageBreak/>
              <w:t>Please briefly explain how your department has used, or plans to use, the information collected.</w:t>
            </w:r>
          </w:p>
        </w:tc>
      </w:tr>
      <w:tr w:rsidR="00172B9D" w:rsidRPr="00303168" w14:paraId="6C4C0B3D" w14:textId="77777777" w:rsidTr="00C21175">
        <w:tc>
          <w:tcPr>
            <w:tcW w:w="9926" w:type="dxa"/>
          </w:tcPr>
          <w:p w14:paraId="0DEC5624" w14:textId="77777777" w:rsidR="00172B9D" w:rsidRDefault="00172B9D" w:rsidP="00172B9D">
            <w:pPr>
              <w:rPr>
                <w:rFonts w:asciiTheme="minorHAnsi" w:hAnsiTheme="minorHAnsi" w:cstheme="minorHAnsi"/>
                <w:sz w:val="24"/>
                <w:szCs w:val="24"/>
              </w:rPr>
            </w:pPr>
            <w:r>
              <w:rPr>
                <w:rFonts w:asciiTheme="minorHAnsi" w:hAnsiTheme="minorHAnsi" w:cstheme="minorHAnsi"/>
                <w:sz w:val="24"/>
                <w:szCs w:val="24"/>
              </w:rPr>
              <w:t>In this space, please briefly describe how the assessment results were shared, or will be shared, with the faculty in your department. Then identify your department’s next steps and the timeframe during which your department expects to take its next steps.</w:t>
            </w:r>
          </w:p>
          <w:p w14:paraId="7FB8E6A3" w14:textId="77777777" w:rsidR="00CA491F" w:rsidRDefault="00CA491F" w:rsidP="00172B9D">
            <w:pPr>
              <w:rPr>
                <w:rFonts w:asciiTheme="minorHAnsi" w:hAnsiTheme="minorHAnsi" w:cstheme="minorHAnsi"/>
                <w:sz w:val="24"/>
                <w:szCs w:val="24"/>
              </w:rPr>
            </w:pPr>
          </w:p>
          <w:p w14:paraId="6BD6AC20" w14:textId="69A03C5C" w:rsidR="00CA491F" w:rsidRPr="00CA491F" w:rsidRDefault="00CA491F" w:rsidP="00CA491F">
            <w:pPr>
              <w:rPr>
                <w:rFonts w:asciiTheme="minorHAnsi" w:hAnsiTheme="minorHAnsi" w:cstheme="minorHAnsi"/>
                <w:sz w:val="24"/>
                <w:szCs w:val="24"/>
              </w:rPr>
            </w:pPr>
            <w:r w:rsidRPr="00CA491F">
              <w:rPr>
                <w:rFonts w:asciiTheme="minorHAnsi" w:hAnsiTheme="minorHAnsi" w:cstheme="minorHAnsi"/>
                <w:sz w:val="24"/>
                <w:szCs w:val="24"/>
              </w:rPr>
              <w:t xml:space="preserve">The results from the survey were shared with our faculty during a department meeting in the spring 2025 semester. At this stage, the Department of Spanish and Portuguese has not decided on any concrete measures, but we plan to revisit the issue in the fall of 2025. Overall, responses suggest a need for nuanced policy that promotes ethical and educationally sound use of AI without stifling its potential benefits. Based on the findings of this assessment, we see potential for using the report to guide the development of clear, pedagogically grounded policies around AI use that reflect both student needs and instructional goals. Additionally, the data may inform future faculty </w:t>
            </w:r>
            <w:r w:rsidRPr="00CA491F">
              <w:rPr>
                <w:rFonts w:asciiTheme="minorHAnsi" w:hAnsiTheme="minorHAnsi" w:cstheme="minorHAnsi"/>
                <w:sz w:val="24"/>
                <w:szCs w:val="24"/>
              </w:rPr>
              <w:lastRenderedPageBreak/>
              <w:t>workshops or course design initiatives focused on integrating AI in ways that support language learning while maintaining academic integrity.</w:t>
            </w:r>
          </w:p>
          <w:p w14:paraId="3BDA835C" w14:textId="259633AC" w:rsidR="00CA491F" w:rsidRPr="00CA491F" w:rsidRDefault="00CA491F" w:rsidP="00CA491F">
            <w:pPr>
              <w:pStyle w:val="p1"/>
              <w:rPr>
                <w:rFonts w:asciiTheme="minorHAnsi" w:hAnsiTheme="minorHAnsi" w:cstheme="minorHAnsi"/>
              </w:rPr>
            </w:pPr>
          </w:p>
          <w:p w14:paraId="6E63233F" w14:textId="23CA8924" w:rsidR="00CA491F" w:rsidRPr="00AB542D" w:rsidRDefault="00CA491F" w:rsidP="00172B9D">
            <w:pPr>
              <w:rPr>
                <w:rFonts w:asciiTheme="minorHAnsi" w:hAnsiTheme="minorHAnsi" w:cstheme="minorHAnsi"/>
                <w:sz w:val="24"/>
                <w:szCs w:val="24"/>
              </w:rPr>
            </w:pPr>
          </w:p>
        </w:tc>
      </w:tr>
    </w:tbl>
    <w:p w14:paraId="149CBFEC" w14:textId="31CA6CD0" w:rsidR="00CA491F" w:rsidRDefault="00CA491F" w:rsidP="009A1BFB">
      <w:pPr>
        <w:rPr>
          <w:rFonts w:asciiTheme="minorHAnsi" w:hAnsiTheme="minorHAnsi" w:cstheme="minorHAnsi"/>
          <w:sz w:val="24"/>
          <w:szCs w:val="24"/>
        </w:rPr>
      </w:pPr>
    </w:p>
    <w:sectPr w:rsidR="00CA491F" w:rsidSect="00AB3694">
      <w:headerReference w:type="even" r:id="rId20"/>
      <w:headerReference w:type="default" r:id="rId21"/>
      <w:footerReference w:type="even" r:id="rId22"/>
      <w:footerReference w:type="default" r:id="rId23"/>
      <w:headerReference w:type="first" r:id="rId24"/>
      <w:footerReference w:type="first" r:id="rId25"/>
      <w:pgSz w:w="12240" w:h="15840"/>
      <w:pgMar w:top="1872" w:right="1152" w:bottom="432"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F9090" w14:textId="77777777" w:rsidR="00942958" w:rsidRDefault="00942958">
      <w:r>
        <w:separator/>
      </w:r>
    </w:p>
  </w:endnote>
  <w:endnote w:type="continuationSeparator" w:id="0">
    <w:p w14:paraId="425AA37B" w14:textId="77777777" w:rsidR="00942958" w:rsidRDefault="00942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icrosoft Sans Serif">
    <w:altName w:val="﷽﷽﷽﷽﷽﷽﷽﷽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01EAD" w14:textId="77777777" w:rsidR="006D49D1" w:rsidRDefault="006D4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83D35" w14:textId="0911BA30" w:rsidR="00821B8D" w:rsidRPr="008B4C9A" w:rsidRDefault="00D54AA4" w:rsidP="00BF5CF2">
    <w:pPr>
      <w:pStyle w:val="Footer"/>
      <w:jc w:val="right"/>
      <w:rPr>
        <w:rFonts w:asciiTheme="majorHAnsi" w:hAnsiTheme="majorHAnsi" w:cstheme="majorHAnsi"/>
        <w:i/>
        <w:sz w:val="18"/>
      </w:rPr>
    </w:pPr>
    <w:r w:rsidRPr="008B4C9A">
      <w:rPr>
        <w:rFonts w:asciiTheme="majorHAnsi" w:hAnsiTheme="majorHAnsi" w:cstheme="majorHAnsi"/>
        <w:i/>
        <w:sz w:val="18"/>
      </w:rPr>
      <w:t xml:space="preserve">Page </w:t>
    </w:r>
    <w:r w:rsidRPr="008B4C9A">
      <w:rPr>
        <w:rFonts w:asciiTheme="majorHAnsi" w:hAnsiTheme="majorHAnsi" w:cstheme="majorHAnsi"/>
        <w:i/>
        <w:sz w:val="18"/>
      </w:rPr>
      <w:fldChar w:fldCharType="begin"/>
    </w:r>
    <w:r w:rsidRPr="008B4C9A">
      <w:rPr>
        <w:rFonts w:asciiTheme="majorHAnsi" w:hAnsiTheme="majorHAnsi" w:cstheme="majorHAnsi"/>
        <w:i/>
        <w:sz w:val="18"/>
      </w:rPr>
      <w:instrText xml:space="preserve"> PAGE  \* Arabic  \* MERGEFORMAT </w:instrText>
    </w:r>
    <w:r w:rsidRPr="008B4C9A">
      <w:rPr>
        <w:rFonts w:asciiTheme="majorHAnsi" w:hAnsiTheme="majorHAnsi" w:cstheme="majorHAnsi"/>
        <w:i/>
        <w:sz w:val="18"/>
      </w:rPr>
      <w:fldChar w:fldCharType="separate"/>
    </w:r>
    <w:r w:rsidR="008B580C" w:rsidRPr="008B4C9A">
      <w:rPr>
        <w:rFonts w:asciiTheme="majorHAnsi" w:hAnsiTheme="majorHAnsi" w:cstheme="majorHAnsi"/>
        <w:i/>
        <w:noProof/>
        <w:sz w:val="18"/>
      </w:rPr>
      <w:t>2</w:t>
    </w:r>
    <w:r w:rsidRPr="008B4C9A">
      <w:rPr>
        <w:rFonts w:asciiTheme="majorHAnsi" w:hAnsiTheme="majorHAnsi" w:cstheme="majorHAnsi"/>
        <w:i/>
        <w:sz w:val="18"/>
      </w:rPr>
      <w:fldChar w:fldCharType="end"/>
    </w:r>
    <w:r w:rsidRPr="008B4C9A">
      <w:rPr>
        <w:rFonts w:asciiTheme="majorHAnsi" w:hAnsiTheme="majorHAnsi" w:cstheme="majorHAnsi"/>
        <w:i/>
        <w:sz w:val="18"/>
      </w:rPr>
      <w:t xml:space="preserve"> of </w:t>
    </w:r>
    <w:r w:rsidRPr="008B4C9A">
      <w:rPr>
        <w:rFonts w:asciiTheme="majorHAnsi" w:hAnsiTheme="majorHAnsi" w:cstheme="majorHAnsi"/>
        <w:i/>
        <w:sz w:val="18"/>
      </w:rPr>
      <w:fldChar w:fldCharType="begin"/>
    </w:r>
    <w:r w:rsidRPr="008B4C9A">
      <w:rPr>
        <w:rFonts w:asciiTheme="majorHAnsi" w:hAnsiTheme="majorHAnsi" w:cstheme="majorHAnsi"/>
        <w:i/>
        <w:sz w:val="18"/>
      </w:rPr>
      <w:instrText xml:space="preserve"> NUMPAGES  \* Arabic  \* MERGEFORMAT </w:instrText>
    </w:r>
    <w:r w:rsidRPr="008B4C9A">
      <w:rPr>
        <w:rFonts w:asciiTheme="majorHAnsi" w:hAnsiTheme="majorHAnsi" w:cstheme="majorHAnsi"/>
        <w:i/>
        <w:sz w:val="18"/>
      </w:rPr>
      <w:fldChar w:fldCharType="separate"/>
    </w:r>
    <w:r w:rsidR="008B580C" w:rsidRPr="008B4C9A">
      <w:rPr>
        <w:rFonts w:asciiTheme="majorHAnsi" w:hAnsiTheme="majorHAnsi" w:cstheme="majorHAnsi"/>
        <w:i/>
        <w:noProof/>
        <w:sz w:val="18"/>
      </w:rPr>
      <w:t>2</w:t>
    </w:r>
    <w:r w:rsidRPr="008B4C9A">
      <w:rPr>
        <w:rFonts w:asciiTheme="majorHAnsi" w:hAnsiTheme="majorHAnsi" w:cstheme="majorHAnsi"/>
        <w:i/>
        <w:sz w:val="18"/>
      </w:rPr>
      <w:fldChar w:fldCharType="end"/>
    </w:r>
  </w:p>
  <w:p w14:paraId="1E90D599" w14:textId="77777777" w:rsidR="00821B8D" w:rsidRDefault="00821B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6305" w14:textId="77777777" w:rsidR="006D49D1" w:rsidRDefault="006D4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0F407" w14:textId="77777777" w:rsidR="00942958" w:rsidRDefault="00942958">
      <w:r>
        <w:separator/>
      </w:r>
    </w:p>
  </w:footnote>
  <w:footnote w:type="continuationSeparator" w:id="0">
    <w:p w14:paraId="23E42E32" w14:textId="77777777" w:rsidR="00942958" w:rsidRDefault="009429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B128C" w14:textId="77777777" w:rsidR="006D49D1" w:rsidRDefault="006D49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F73CA" w14:textId="389EE9E0" w:rsidR="00821B8D" w:rsidRDefault="006D49D1" w:rsidP="00C824F1">
    <w:pPr>
      <w:pStyle w:val="Header"/>
      <w:tabs>
        <w:tab w:val="clear" w:pos="9360"/>
      </w:tabs>
      <w:ind w:right="-720"/>
    </w:pPr>
    <w:r>
      <w:rPr>
        <w:noProof/>
      </w:rPr>
      <w:drawing>
        <wp:inline distT="0" distB="0" distL="0" distR="0" wp14:anchorId="437F166F" wp14:editId="0AF0C753">
          <wp:extent cx="2475009" cy="425450"/>
          <wp:effectExtent l="0" t="0" r="1905" b="0"/>
          <wp:docPr id="1869436633"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36633" name="Picture 1" descr="A black background with re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5755" cy="42729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0FF3" w14:textId="77777777" w:rsidR="006D49D1" w:rsidRDefault="006D49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4752A0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F821EF2"/>
    <w:multiLevelType w:val="hybridMultilevel"/>
    <w:tmpl w:val="DA08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53E69"/>
    <w:multiLevelType w:val="hybridMultilevel"/>
    <w:tmpl w:val="E83C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4313B"/>
    <w:multiLevelType w:val="hybridMultilevel"/>
    <w:tmpl w:val="D8D27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446"/>
    <w:multiLevelType w:val="hybridMultilevel"/>
    <w:tmpl w:val="40B4BD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1D1500C"/>
    <w:multiLevelType w:val="hybridMultilevel"/>
    <w:tmpl w:val="2C344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03BFD"/>
    <w:multiLevelType w:val="hybridMultilevel"/>
    <w:tmpl w:val="5402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1A632F"/>
    <w:multiLevelType w:val="hybridMultilevel"/>
    <w:tmpl w:val="55C8740E"/>
    <w:lvl w:ilvl="0" w:tplc="0AE45006">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E2973"/>
    <w:multiLevelType w:val="hybridMultilevel"/>
    <w:tmpl w:val="A0BE2786"/>
    <w:lvl w:ilvl="0" w:tplc="C860AB14">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F14CF"/>
    <w:multiLevelType w:val="hybridMultilevel"/>
    <w:tmpl w:val="962A6184"/>
    <w:lvl w:ilvl="0" w:tplc="380A2AC0">
      <w:start w:val="1"/>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72E3A"/>
    <w:multiLevelType w:val="hybridMultilevel"/>
    <w:tmpl w:val="20027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1D1664"/>
    <w:multiLevelType w:val="hybridMultilevel"/>
    <w:tmpl w:val="47A8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AF15DD"/>
    <w:multiLevelType w:val="hybridMultilevel"/>
    <w:tmpl w:val="CD9C7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F46034"/>
    <w:multiLevelType w:val="hybridMultilevel"/>
    <w:tmpl w:val="7540A86A"/>
    <w:lvl w:ilvl="0" w:tplc="125E1532">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1E29E0"/>
    <w:multiLevelType w:val="hybridMultilevel"/>
    <w:tmpl w:val="E4CC1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43381">
    <w:abstractNumId w:val="3"/>
  </w:num>
  <w:num w:numId="2" w16cid:durableId="805511776">
    <w:abstractNumId w:val="11"/>
  </w:num>
  <w:num w:numId="3" w16cid:durableId="144443793">
    <w:abstractNumId w:val="12"/>
  </w:num>
  <w:num w:numId="4" w16cid:durableId="2103140528">
    <w:abstractNumId w:val="1"/>
  </w:num>
  <w:num w:numId="5" w16cid:durableId="1733581447">
    <w:abstractNumId w:val="5"/>
  </w:num>
  <w:num w:numId="6" w16cid:durableId="489828249">
    <w:abstractNumId w:val="8"/>
  </w:num>
  <w:num w:numId="7" w16cid:durableId="1033699833">
    <w:abstractNumId w:val="7"/>
  </w:num>
  <w:num w:numId="8" w16cid:durableId="616835587">
    <w:abstractNumId w:val="9"/>
  </w:num>
  <w:num w:numId="9" w16cid:durableId="1380712723">
    <w:abstractNumId w:val="4"/>
  </w:num>
  <w:num w:numId="10" w16cid:durableId="1637445664">
    <w:abstractNumId w:val="6"/>
  </w:num>
  <w:num w:numId="11" w16cid:durableId="860389022">
    <w:abstractNumId w:val="10"/>
  </w:num>
  <w:num w:numId="12" w16cid:durableId="737822963">
    <w:abstractNumId w:val="2"/>
  </w:num>
  <w:num w:numId="13" w16cid:durableId="603224025">
    <w:abstractNumId w:val="14"/>
  </w:num>
  <w:num w:numId="14" w16cid:durableId="1577590539">
    <w:abstractNumId w:val="0"/>
  </w:num>
  <w:num w:numId="15" w16cid:durableId="1975141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activeWritingStyle w:appName="MSWord" w:lang="en-US" w:vendorID="64" w:dllVersion="409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A4"/>
    <w:rsid w:val="000052BB"/>
    <w:rsid w:val="00010320"/>
    <w:rsid w:val="00011445"/>
    <w:rsid w:val="00015247"/>
    <w:rsid w:val="00026CB5"/>
    <w:rsid w:val="00031DD8"/>
    <w:rsid w:val="00033111"/>
    <w:rsid w:val="000527FA"/>
    <w:rsid w:val="00061910"/>
    <w:rsid w:val="00066BFF"/>
    <w:rsid w:val="000739A3"/>
    <w:rsid w:val="000753C2"/>
    <w:rsid w:val="000778B7"/>
    <w:rsid w:val="0008149C"/>
    <w:rsid w:val="000824BD"/>
    <w:rsid w:val="0008702B"/>
    <w:rsid w:val="00097E2E"/>
    <w:rsid w:val="000A3CF6"/>
    <w:rsid w:val="000B3B97"/>
    <w:rsid w:val="000B50B6"/>
    <w:rsid w:val="000C0B06"/>
    <w:rsid w:val="000D286C"/>
    <w:rsid w:val="000E4196"/>
    <w:rsid w:val="000E65E2"/>
    <w:rsid w:val="000E6C8F"/>
    <w:rsid w:val="000E77CC"/>
    <w:rsid w:val="000F193D"/>
    <w:rsid w:val="00101B58"/>
    <w:rsid w:val="00105168"/>
    <w:rsid w:val="00106466"/>
    <w:rsid w:val="001106C2"/>
    <w:rsid w:val="00111F6B"/>
    <w:rsid w:val="00121802"/>
    <w:rsid w:val="001220FA"/>
    <w:rsid w:val="001236A4"/>
    <w:rsid w:val="00137B8D"/>
    <w:rsid w:val="0015318F"/>
    <w:rsid w:val="00163738"/>
    <w:rsid w:val="00167689"/>
    <w:rsid w:val="0017126A"/>
    <w:rsid w:val="00172B9D"/>
    <w:rsid w:val="001750FB"/>
    <w:rsid w:val="001757C1"/>
    <w:rsid w:val="00176CCD"/>
    <w:rsid w:val="00177131"/>
    <w:rsid w:val="0018032D"/>
    <w:rsid w:val="001845CE"/>
    <w:rsid w:val="001A6A72"/>
    <w:rsid w:val="001B3A78"/>
    <w:rsid w:val="001C2B5A"/>
    <w:rsid w:val="001C3983"/>
    <w:rsid w:val="001C4CAF"/>
    <w:rsid w:val="001C6C42"/>
    <w:rsid w:val="001C7CC4"/>
    <w:rsid w:val="001E4598"/>
    <w:rsid w:val="0020001F"/>
    <w:rsid w:val="0020232C"/>
    <w:rsid w:val="00203F6B"/>
    <w:rsid w:val="002118FE"/>
    <w:rsid w:val="002206ED"/>
    <w:rsid w:val="00225A95"/>
    <w:rsid w:val="0024018E"/>
    <w:rsid w:val="002427D9"/>
    <w:rsid w:val="002436DB"/>
    <w:rsid w:val="00255554"/>
    <w:rsid w:val="002679BD"/>
    <w:rsid w:val="00274708"/>
    <w:rsid w:val="00277215"/>
    <w:rsid w:val="00277D7B"/>
    <w:rsid w:val="0028359E"/>
    <w:rsid w:val="002931DF"/>
    <w:rsid w:val="002A4E29"/>
    <w:rsid w:val="002B7385"/>
    <w:rsid w:val="002C3207"/>
    <w:rsid w:val="002C4309"/>
    <w:rsid w:val="002C73D3"/>
    <w:rsid w:val="002D500E"/>
    <w:rsid w:val="002E0DF3"/>
    <w:rsid w:val="002E12A4"/>
    <w:rsid w:val="002E12D8"/>
    <w:rsid w:val="002E3E4B"/>
    <w:rsid w:val="002F7840"/>
    <w:rsid w:val="003019D5"/>
    <w:rsid w:val="00303168"/>
    <w:rsid w:val="00306191"/>
    <w:rsid w:val="00310C4C"/>
    <w:rsid w:val="00310E50"/>
    <w:rsid w:val="0031250D"/>
    <w:rsid w:val="003126C6"/>
    <w:rsid w:val="00313496"/>
    <w:rsid w:val="00320848"/>
    <w:rsid w:val="00321534"/>
    <w:rsid w:val="00331FDD"/>
    <w:rsid w:val="003324ED"/>
    <w:rsid w:val="00335C46"/>
    <w:rsid w:val="00342903"/>
    <w:rsid w:val="00342B39"/>
    <w:rsid w:val="00343D7E"/>
    <w:rsid w:val="00356D87"/>
    <w:rsid w:val="00357918"/>
    <w:rsid w:val="00363AA2"/>
    <w:rsid w:val="00371051"/>
    <w:rsid w:val="00371926"/>
    <w:rsid w:val="003810F3"/>
    <w:rsid w:val="0038154C"/>
    <w:rsid w:val="00383A74"/>
    <w:rsid w:val="003843DD"/>
    <w:rsid w:val="00396E2D"/>
    <w:rsid w:val="003A3BE1"/>
    <w:rsid w:val="003B04A5"/>
    <w:rsid w:val="003B4E9E"/>
    <w:rsid w:val="003B5E99"/>
    <w:rsid w:val="003B66E3"/>
    <w:rsid w:val="003C41EA"/>
    <w:rsid w:val="003C6ACF"/>
    <w:rsid w:val="003C7D2C"/>
    <w:rsid w:val="003E1578"/>
    <w:rsid w:val="003F0941"/>
    <w:rsid w:val="003F0AA9"/>
    <w:rsid w:val="003F42EB"/>
    <w:rsid w:val="004002E1"/>
    <w:rsid w:val="00411FF3"/>
    <w:rsid w:val="00414F04"/>
    <w:rsid w:val="004159E5"/>
    <w:rsid w:val="00426DF8"/>
    <w:rsid w:val="004327A6"/>
    <w:rsid w:val="004369B0"/>
    <w:rsid w:val="00442C6C"/>
    <w:rsid w:val="00445730"/>
    <w:rsid w:val="00447962"/>
    <w:rsid w:val="00453201"/>
    <w:rsid w:val="00453E3C"/>
    <w:rsid w:val="00460F75"/>
    <w:rsid w:val="00462391"/>
    <w:rsid w:val="00465A0B"/>
    <w:rsid w:val="004671BF"/>
    <w:rsid w:val="00476C55"/>
    <w:rsid w:val="004831BC"/>
    <w:rsid w:val="00483731"/>
    <w:rsid w:val="004C0AFE"/>
    <w:rsid w:val="004D05E5"/>
    <w:rsid w:val="004D6C93"/>
    <w:rsid w:val="004E1809"/>
    <w:rsid w:val="004E1B31"/>
    <w:rsid w:val="004F483D"/>
    <w:rsid w:val="00502CBE"/>
    <w:rsid w:val="00506ED9"/>
    <w:rsid w:val="00510EB8"/>
    <w:rsid w:val="00514CCF"/>
    <w:rsid w:val="00520E62"/>
    <w:rsid w:val="00521514"/>
    <w:rsid w:val="00524A90"/>
    <w:rsid w:val="00531295"/>
    <w:rsid w:val="00533C62"/>
    <w:rsid w:val="00543585"/>
    <w:rsid w:val="00547E38"/>
    <w:rsid w:val="005504BE"/>
    <w:rsid w:val="005516EB"/>
    <w:rsid w:val="005615B5"/>
    <w:rsid w:val="005640F0"/>
    <w:rsid w:val="00567D33"/>
    <w:rsid w:val="00567DE8"/>
    <w:rsid w:val="00570105"/>
    <w:rsid w:val="00573A6A"/>
    <w:rsid w:val="00577F9D"/>
    <w:rsid w:val="00582209"/>
    <w:rsid w:val="00586154"/>
    <w:rsid w:val="005943E4"/>
    <w:rsid w:val="005A5A87"/>
    <w:rsid w:val="005A6770"/>
    <w:rsid w:val="005A7C74"/>
    <w:rsid w:val="005B0160"/>
    <w:rsid w:val="005B0432"/>
    <w:rsid w:val="005B452F"/>
    <w:rsid w:val="005B6B16"/>
    <w:rsid w:val="005B7DE1"/>
    <w:rsid w:val="005C002A"/>
    <w:rsid w:val="005C1EA7"/>
    <w:rsid w:val="005C3222"/>
    <w:rsid w:val="005C3953"/>
    <w:rsid w:val="005C4C71"/>
    <w:rsid w:val="005C4D27"/>
    <w:rsid w:val="005D141D"/>
    <w:rsid w:val="005D2137"/>
    <w:rsid w:val="005D21C4"/>
    <w:rsid w:val="005D524C"/>
    <w:rsid w:val="00603223"/>
    <w:rsid w:val="00611DB3"/>
    <w:rsid w:val="00612464"/>
    <w:rsid w:val="006137B8"/>
    <w:rsid w:val="00613F81"/>
    <w:rsid w:val="00622B8B"/>
    <w:rsid w:val="00625CF0"/>
    <w:rsid w:val="0063218D"/>
    <w:rsid w:val="006370F1"/>
    <w:rsid w:val="00637FC9"/>
    <w:rsid w:val="00641CD4"/>
    <w:rsid w:val="00645A78"/>
    <w:rsid w:val="00656354"/>
    <w:rsid w:val="00662215"/>
    <w:rsid w:val="00664652"/>
    <w:rsid w:val="00670229"/>
    <w:rsid w:val="006829D7"/>
    <w:rsid w:val="00684CAB"/>
    <w:rsid w:val="0069607D"/>
    <w:rsid w:val="006C1B1C"/>
    <w:rsid w:val="006C487A"/>
    <w:rsid w:val="006C56A6"/>
    <w:rsid w:val="006D302B"/>
    <w:rsid w:val="006D49D1"/>
    <w:rsid w:val="006D4C7A"/>
    <w:rsid w:val="006D7654"/>
    <w:rsid w:val="006D79EA"/>
    <w:rsid w:val="006E12F7"/>
    <w:rsid w:val="006E1685"/>
    <w:rsid w:val="006E1700"/>
    <w:rsid w:val="006E27CF"/>
    <w:rsid w:val="006E7763"/>
    <w:rsid w:val="007061F3"/>
    <w:rsid w:val="00710DF4"/>
    <w:rsid w:val="007217E1"/>
    <w:rsid w:val="00721D93"/>
    <w:rsid w:val="00724DF8"/>
    <w:rsid w:val="00727002"/>
    <w:rsid w:val="00730F47"/>
    <w:rsid w:val="0073521A"/>
    <w:rsid w:val="00736E9C"/>
    <w:rsid w:val="00744C59"/>
    <w:rsid w:val="00751E34"/>
    <w:rsid w:val="0076614E"/>
    <w:rsid w:val="00775546"/>
    <w:rsid w:val="0078722A"/>
    <w:rsid w:val="00787691"/>
    <w:rsid w:val="0079011B"/>
    <w:rsid w:val="0079455C"/>
    <w:rsid w:val="007970E5"/>
    <w:rsid w:val="007B2024"/>
    <w:rsid w:val="007B31B1"/>
    <w:rsid w:val="007B4236"/>
    <w:rsid w:val="007B4C70"/>
    <w:rsid w:val="007C2B66"/>
    <w:rsid w:val="007C79C1"/>
    <w:rsid w:val="007D0DD8"/>
    <w:rsid w:val="007F1503"/>
    <w:rsid w:val="007F42C7"/>
    <w:rsid w:val="00800330"/>
    <w:rsid w:val="00801081"/>
    <w:rsid w:val="00801AAC"/>
    <w:rsid w:val="00802621"/>
    <w:rsid w:val="00807D73"/>
    <w:rsid w:val="00814F4A"/>
    <w:rsid w:val="0081776F"/>
    <w:rsid w:val="00821B8D"/>
    <w:rsid w:val="00843C21"/>
    <w:rsid w:val="0084449D"/>
    <w:rsid w:val="00844D00"/>
    <w:rsid w:val="00845023"/>
    <w:rsid w:val="008459E2"/>
    <w:rsid w:val="00851555"/>
    <w:rsid w:val="00853337"/>
    <w:rsid w:val="00853E72"/>
    <w:rsid w:val="00856EA1"/>
    <w:rsid w:val="00871BF4"/>
    <w:rsid w:val="0087237E"/>
    <w:rsid w:val="00872A43"/>
    <w:rsid w:val="008820E4"/>
    <w:rsid w:val="008831FE"/>
    <w:rsid w:val="00890507"/>
    <w:rsid w:val="0089110E"/>
    <w:rsid w:val="008A13AA"/>
    <w:rsid w:val="008A42FE"/>
    <w:rsid w:val="008B03C1"/>
    <w:rsid w:val="008B1338"/>
    <w:rsid w:val="008B387F"/>
    <w:rsid w:val="008B4C9A"/>
    <w:rsid w:val="008B580C"/>
    <w:rsid w:val="008C3C88"/>
    <w:rsid w:val="008C51DF"/>
    <w:rsid w:val="008C63BA"/>
    <w:rsid w:val="008C67E8"/>
    <w:rsid w:val="008D0D15"/>
    <w:rsid w:val="008E13A6"/>
    <w:rsid w:val="008E3E96"/>
    <w:rsid w:val="008F4C37"/>
    <w:rsid w:val="008F5CD6"/>
    <w:rsid w:val="0090041A"/>
    <w:rsid w:val="0090257C"/>
    <w:rsid w:val="0090287F"/>
    <w:rsid w:val="00904BCF"/>
    <w:rsid w:val="009159DC"/>
    <w:rsid w:val="00915BB0"/>
    <w:rsid w:val="00923CAA"/>
    <w:rsid w:val="00924FFD"/>
    <w:rsid w:val="00926826"/>
    <w:rsid w:val="0093117E"/>
    <w:rsid w:val="00934ED7"/>
    <w:rsid w:val="00942958"/>
    <w:rsid w:val="00960D44"/>
    <w:rsid w:val="00967E9D"/>
    <w:rsid w:val="00977531"/>
    <w:rsid w:val="00980893"/>
    <w:rsid w:val="009972CA"/>
    <w:rsid w:val="00997ED4"/>
    <w:rsid w:val="009A0D01"/>
    <w:rsid w:val="009A1BFB"/>
    <w:rsid w:val="009A4F18"/>
    <w:rsid w:val="009A62DB"/>
    <w:rsid w:val="009B040D"/>
    <w:rsid w:val="009B3A04"/>
    <w:rsid w:val="009B7655"/>
    <w:rsid w:val="009C0549"/>
    <w:rsid w:val="009C20FD"/>
    <w:rsid w:val="009C61CA"/>
    <w:rsid w:val="009C6FC8"/>
    <w:rsid w:val="009C7EB2"/>
    <w:rsid w:val="009D0C92"/>
    <w:rsid w:val="009D11A3"/>
    <w:rsid w:val="009D19D0"/>
    <w:rsid w:val="009D40DA"/>
    <w:rsid w:val="009E4AA6"/>
    <w:rsid w:val="009E5766"/>
    <w:rsid w:val="009E597B"/>
    <w:rsid w:val="009F24FD"/>
    <w:rsid w:val="009F2E70"/>
    <w:rsid w:val="009F5321"/>
    <w:rsid w:val="00A00945"/>
    <w:rsid w:val="00A02DFA"/>
    <w:rsid w:val="00A07C25"/>
    <w:rsid w:val="00A1323A"/>
    <w:rsid w:val="00A1586C"/>
    <w:rsid w:val="00A17CE6"/>
    <w:rsid w:val="00A259DE"/>
    <w:rsid w:val="00A33189"/>
    <w:rsid w:val="00A3349E"/>
    <w:rsid w:val="00A3600E"/>
    <w:rsid w:val="00A3616B"/>
    <w:rsid w:val="00A51885"/>
    <w:rsid w:val="00A531EE"/>
    <w:rsid w:val="00A54BFB"/>
    <w:rsid w:val="00A630C7"/>
    <w:rsid w:val="00A733F1"/>
    <w:rsid w:val="00A76AD7"/>
    <w:rsid w:val="00A87A91"/>
    <w:rsid w:val="00A90546"/>
    <w:rsid w:val="00AA2EAA"/>
    <w:rsid w:val="00AB2180"/>
    <w:rsid w:val="00AB22FD"/>
    <w:rsid w:val="00AB3694"/>
    <w:rsid w:val="00AB542D"/>
    <w:rsid w:val="00AC0C34"/>
    <w:rsid w:val="00AC65BF"/>
    <w:rsid w:val="00AC6CA1"/>
    <w:rsid w:val="00AD0282"/>
    <w:rsid w:val="00AD3042"/>
    <w:rsid w:val="00AD508A"/>
    <w:rsid w:val="00AE4012"/>
    <w:rsid w:val="00AE7E18"/>
    <w:rsid w:val="00AF6CD3"/>
    <w:rsid w:val="00B0440F"/>
    <w:rsid w:val="00B07EDC"/>
    <w:rsid w:val="00B12846"/>
    <w:rsid w:val="00B14EC7"/>
    <w:rsid w:val="00B1678A"/>
    <w:rsid w:val="00B20332"/>
    <w:rsid w:val="00B219E8"/>
    <w:rsid w:val="00B22198"/>
    <w:rsid w:val="00B23B18"/>
    <w:rsid w:val="00B26A20"/>
    <w:rsid w:val="00B31215"/>
    <w:rsid w:val="00B3359E"/>
    <w:rsid w:val="00B340D7"/>
    <w:rsid w:val="00B44555"/>
    <w:rsid w:val="00B4633D"/>
    <w:rsid w:val="00B5310F"/>
    <w:rsid w:val="00B82046"/>
    <w:rsid w:val="00B865EA"/>
    <w:rsid w:val="00B90E6A"/>
    <w:rsid w:val="00BA0191"/>
    <w:rsid w:val="00BA10B9"/>
    <w:rsid w:val="00BA3C02"/>
    <w:rsid w:val="00BA44B6"/>
    <w:rsid w:val="00BA5065"/>
    <w:rsid w:val="00BA6210"/>
    <w:rsid w:val="00BA65A7"/>
    <w:rsid w:val="00BA75BE"/>
    <w:rsid w:val="00BB4140"/>
    <w:rsid w:val="00BB632F"/>
    <w:rsid w:val="00BD00BD"/>
    <w:rsid w:val="00BD2FD0"/>
    <w:rsid w:val="00BE3594"/>
    <w:rsid w:val="00BE6B24"/>
    <w:rsid w:val="00BE7C17"/>
    <w:rsid w:val="00BF187C"/>
    <w:rsid w:val="00BF2EAA"/>
    <w:rsid w:val="00C01F2B"/>
    <w:rsid w:val="00C02CE1"/>
    <w:rsid w:val="00C03330"/>
    <w:rsid w:val="00C21175"/>
    <w:rsid w:val="00C25981"/>
    <w:rsid w:val="00C37117"/>
    <w:rsid w:val="00C4084F"/>
    <w:rsid w:val="00C50A43"/>
    <w:rsid w:val="00C529DD"/>
    <w:rsid w:val="00C54B44"/>
    <w:rsid w:val="00C64E9E"/>
    <w:rsid w:val="00C667BB"/>
    <w:rsid w:val="00C72369"/>
    <w:rsid w:val="00C76C09"/>
    <w:rsid w:val="00C77421"/>
    <w:rsid w:val="00C774B0"/>
    <w:rsid w:val="00C802CF"/>
    <w:rsid w:val="00C824F1"/>
    <w:rsid w:val="00C85006"/>
    <w:rsid w:val="00C93DEE"/>
    <w:rsid w:val="00C95B02"/>
    <w:rsid w:val="00C95B74"/>
    <w:rsid w:val="00C9626C"/>
    <w:rsid w:val="00C97BC3"/>
    <w:rsid w:val="00CA16B7"/>
    <w:rsid w:val="00CA1F28"/>
    <w:rsid w:val="00CA491F"/>
    <w:rsid w:val="00CB6C11"/>
    <w:rsid w:val="00CB6D4A"/>
    <w:rsid w:val="00CD5480"/>
    <w:rsid w:val="00CE7144"/>
    <w:rsid w:val="00CF0D77"/>
    <w:rsid w:val="00CF1964"/>
    <w:rsid w:val="00CF1FC3"/>
    <w:rsid w:val="00CF2122"/>
    <w:rsid w:val="00CF2D42"/>
    <w:rsid w:val="00CF345A"/>
    <w:rsid w:val="00CF7192"/>
    <w:rsid w:val="00CF7D59"/>
    <w:rsid w:val="00D068CC"/>
    <w:rsid w:val="00D12AB5"/>
    <w:rsid w:val="00D16E1F"/>
    <w:rsid w:val="00D375F2"/>
    <w:rsid w:val="00D471EE"/>
    <w:rsid w:val="00D547C4"/>
    <w:rsid w:val="00D54AA4"/>
    <w:rsid w:val="00D62F91"/>
    <w:rsid w:val="00D670D6"/>
    <w:rsid w:val="00D71F23"/>
    <w:rsid w:val="00D72FCB"/>
    <w:rsid w:val="00D776FC"/>
    <w:rsid w:val="00D82A36"/>
    <w:rsid w:val="00D8698F"/>
    <w:rsid w:val="00D87CEE"/>
    <w:rsid w:val="00D92643"/>
    <w:rsid w:val="00D92E36"/>
    <w:rsid w:val="00D97791"/>
    <w:rsid w:val="00DA3869"/>
    <w:rsid w:val="00DA58B8"/>
    <w:rsid w:val="00DA7567"/>
    <w:rsid w:val="00DB6F46"/>
    <w:rsid w:val="00DC4447"/>
    <w:rsid w:val="00DC6ABE"/>
    <w:rsid w:val="00DD1986"/>
    <w:rsid w:val="00DD4A68"/>
    <w:rsid w:val="00DD4A92"/>
    <w:rsid w:val="00DD67EB"/>
    <w:rsid w:val="00DE5E94"/>
    <w:rsid w:val="00DF1FDD"/>
    <w:rsid w:val="00DF76AB"/>
    <w:rsid w:val="00E056C3"/>
    <w:rsid w:val="00E13AEB"/>
    <w:rsid w:val="00E1552D"/>
    <w:rsid w:val="00E23489"/>
    <w:rsid w:val="00E2461E"/>
    <w:rsid w:val="00E24DE5"/>
    <w:rsid w:val="00E36864"/>
    <w:rsid w:val="00E41ABB"/>
    <w:rsid w:val="00E4318F"/>
    <w:rsid w:val="00E5062E"/>
    <w:rsid w:val="00E5158C"/>
    <w:rsid w:val="00E53541"/>
    <w:rsid w:val="00E537BB"/>
    <w:rsid w:val="00E54A46"/>
    <w:rsid w:val="00E60049"/>
    <w:rsid w:val="00E64FC9"/>
    <w:rsid w:val="00E702D3"/>
    <w:rsid w:val="00E81730"/>
    <w:rsid w:val="00E86623"/>
    <w:rsid w:val="00E95C8A"/>
    <w:rsid w:val="00EA02D4"/>
    <w:rsid w:val="00EB3292"/>
    <w:rsid w:val="00EC0B06"/>
    <w:rsid w:val="00EC35EA"/>
    <w:rsid w:val="00EC3F05"/>
    <w:rsid w:val="00ED2ED3"/>
    <w:rsid w:val="00ED4900"/>
    <w:rsid w:val="00EE1A1F"/>
    <w:rsid w:val="00EE2C61"/>
    <w:rsid w:val="00EF08CF"/>
    <w:rsid w:val="00EF28E1"/>
    <w:rsid w:val="00F011D6"/>
    <w:rsid w:val="00F0143F"/>
    <w:rsid w:val="00F035B0"/>
    <w:rsid w:val="00F06E6E"/>
    <w:rsid w:val="00F238CB"/>
    <w:rsid w:val="00F249B3"/>
    <w:rsid w:val="00F25026"/>
    <w:rsid w:val="00F31641"/>
    <w:rsid w:val="00F33380"/>
    <w:rsid w:val="00F3449C"/>
    <w:rsid w:val="00F34776"/>
    <w:rsid w:val="00F3477A"/>
    <w:rsid w:val="00F36EB0"/>
    <w:rsid w:val="00F37287"/>
    <w:rsid w:val="00F47871"/>
    <w:rsid w:val="00F7079D"/>
    <w:rsid w:val="00F715BC"/>
    <w:rsid w:val="00F71FD4"/>
    <w:rsid w:val="00F741A3"/>
    <w:rsid w:val="00F84189"/>
    <w:rsid w:val="00F8481D"/>
    <w:rsid w:val="00F85932"/>
    <w:rsid w:val="00F8672F"/>
    <w:rsid w:val="00F87965"/>
    <w:rsid w:val="00F94382"/>
    <w:rsid w:val="00F96070"/>
    <w:rsid w:val="00FA4192"/>
    <w:rsid w:val="00FA43D5"/>
    <w:rsid w:val="00FB000A"/>
    <w:rsid w:val="00FB6B7D"/>
    <w:rsid w:val="00FC0DFC"/>
    <w:rsid w:val="00FC41F7"/>
    <w:rsid w:val="00FC4EB7"/>
    <w:rsid w:val="00FE1399"/>
    <w:rsid w:val="00FE5CA5"/>
    <w:rsid w:val="00FE68A3"/>
    <w:rsid w:val="00FF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597E5"/>
  <w15:docId w15:val="{0460B63E-273F-5F41-81A4-5D66E3B2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A4"/>
    <w:rPr>
      <w:rFonts w:ascii="Microsoft Sans Serif" w:eastAsia="Calibri" w:hAnsi="Microsoft Sans Serif" w:cs="Calibri"/>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AA4"/>
    <w:pPr>
      <w:tabs>
        <w:tab w:val="center" w:pos="4680"/>
        <w:tab w:val="right" w:pos="9360"/>
      </w:tabs>
    </w:pPr>
  </w:style>
  <w:style w:type="character" w:customStyle="1" w:styleId="HeaderChar">
    <w:name w:val="Header Char"/>
    <w:basedOn w:val="DefaultParagraphFont"/>
    <w:link w:val="Header"/>
    <w:uiPriority w:val="99"/>
    <w:rsid w:val="00D54AA4"/>
    <w:rPr>
      <w:rFonts w:ascii="Microsoft Sans Serif" w:eastAsia="Calibri" w:hAnsi="Microsoft Sans Serif" w:cs="Calibri"/>
      <w:sz w:val="20"/>
      <w:szCs w:val="22"/>
    </w:rPr>
  </w:style>
  <w:style w:type="paragraph" w:styleId="Footer">
    <w:name w:val="footer"/>
    <w:basedOn w:val="Normal"/>
    <w:link w:val="FooterChar"/>
    <w:uiPriority w:val="99"/>
    <w:unhideWhenUsed/>
    <w:rsid w:val="00D54AA4"/>
    <w:pPr>
      <w:tabs>
        <w:tab w:val="center" w:pos="4680"/>
        <w:tab w:val="right" w:pos="9360"/>
      </w:tabs>
    </w:pPr>
  </w:style>
  <w:style w:type="character" w:customStyle="1" w:styleId="FooterChar">
    <w:name w:val="Footer Char"/>
    <w:basedOn w:val="DefaultParagraphFont"/>
    <w:link w:val="Footer"/>
    <w:uiPriority w:val="99"/>
    <w:rsid w:val="00D54AA4"/>
    <w:rPr>
      <w:rFonts w:ascii="Microsoft Sans Serif" w:eastAsia="Calibri" w:hAnsi="Microsoft Sans Serif" w:cs="Calibri"/>
      <w:sz w:val="20"/>
      <w:szCs w:val="22"/>
    </w:rPr>
  </w:style>
  <w:style w:type="paragraph" w:styleId="ListParagraph">
    <w:name w:val="List Paragraph"/>
    <w:basedOn w:val="Normal"/>
    <w:uiPriority w:val="34"/>
    <w:qFormat/>
    <w:rsid w:val="00D54AA4"/>
    <w:pPr>
      <w:ind w:left="720"/>
      <w:contextualSpacing/>
    </w:pPr>
  </w:style>
  <w:style w:type="paragraph" w:styleId="NormalWeb">
    <w:name w:val="Normal (Web)"/>
    <w:basedOn w:val="Normal"/>
    <w:uiPriority w:val="99"/>
    <w:semiHidden/>
    <w:unhideWhenUsed/>
    <w:rsid w:val="00AE4012"/>
    <w:pPr>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A3349E"/>
    <w:rPr>
      <w:color w:val="0563C1" w:themeColor="hyperlink"/>
      <w:u w:val="single"/>
    </w:rPr>
  </w:style>
  <w:style w:type="character" w:customStyle="1" w:styleId="UnresolvedMention1">
    <w:name w:val="Unresolved Mention1"/>
    <w:basedOn w:val="DefaultParagraphFont"/>
    <w:uiPriority w:val="99"/>
    <w:semiHidden/>
    <w:unhideWhenUsed/>
    <w:rsid w:val="00A3349E"/>
    <w:rPr>
      <w:color w:val="605E5C"/>
      <w:shd w:val="clear" w:color="auto" w:fill="E1DFDD"/>
    </w:rPr>
  </w:style>
  <w:style w:type="character" w:styleId="CommentReference">
    <w:name w:val="annotation reference"/>
    <w:basedOn w:val="DefaultParagraphFont"/>
    <w:uiPriority w:val="99"/>
    <w:semiHidden/>
    <w:unhideWhenUsed/>
    <w:rsid w:val="008B580C"/>
    <w:rPr>
      <w:sz w:val="16"/>
      <w:szCs w:val="16"/>
    </w:rPr>
  </w:style>
  <w:style w:type="paragraph" w:styleId="CommentText">
    <w:name w:val="annotation text"/>
    <w:basedOn w:val="Normal"/>
    <w:link w:val="CommentTextChar"/>
    <w:uiPriority w:val="99"/>
    <w:semiHidden/>
    <w:unhideWhenUsed/>
    <w:rsid w:val="008B580C"/>
    <w:rPr>
      <w:szCs w:val="20"/>
    </w:rPr>
  </w:style>
  <w:style w:type="character" w:customStyle="1" w:styleId="CommentTextChar">
    <w:name w:val="Comment Text Char"/>
    <w:basedOn w:val="DefaultParagraphFont"/>
    <w:link w:val="CommentText"/>
    <w:uiPriority w:val="99"/>
    <w:semiHidden/>
    <w:rsid w:val="008B580C"/>
    <w:rPr>
      <w:rFonts w:ascii="Microsoft Sans Serif" w:eastAsia="Calibri" w:hAnsi="Microsoft Sans Serif" w:cs="Calibri"/>
      <w:sz w:val="20"/>
      <w:szCs w:val="20"/>
    </w:rPr>
  </w:style>
  <w:style w:type="paragraph" w:styleId="CommentSubject">
    <w:name w:val="annotation subject"/>
    <w:basedOn w:val="CommentText"/>
    <w:next w:val="CommentText"/>
    <w:link w:val="CommentSubjectChar"/>
    <w:uiPriority w:val="99"/>
    <w:semiHidden/>
    <w:unhideWhenUsed/>
    <w:rsid w:val="008B580C"/>
    <w:rPr>
      <w:b/>
      <w:bCs/>
    </w:rPr>
  </w:style>
  <w:style w:type="character" w:customStyle="1" w:styleId="CommentSubjectChar">
    <w:name w:val="Comment Subject Char"/>
    <w:basedOn w:val="CommentTextChar"/>
    <w:link w:val="CommentSubject"/>
    <w:uiPriority w:val="99"/>
    <w:semiHidden/>
    <w:rsid w:val="008B580C"/>
    <w:rPr>
      <w:rFonts w:ascii="Microsoft Sans Serif" w:eastAsia="Calibri" w:hAnsi="Microsoft Sans Serif" w:cs="Calibri"/>
      <w:b/>
      <w:bCs/>
      <w:sz w:val="20"/>
      <w:szCs w:val="20"/>
    </w:rPr>
  </w:style>
  <w:style w:type="paragraph" w:styleId="BalloonText">
    <w:name w:val="Balloon Text"/>
    <w:basedOn w:val="Normal"/>
    <w:link w:val="BalloonTextChar"/>
    <w:uiPriority w:val="99"/>
    <w:semiHidden/>
    <w:unhideWhenUsed/>
    <w:rsid w:val="008B580C"/>
    <w:rPr>
      <w:rFonts w:ascii="Tahoma" w:hAnsi="Tahoma" w:cs="Tahoma"/>
      <w:sz w:val="16"/>
      <w:szCs w:val="16"/>
    </w:rPr>
  </w:style>
  <w:style w:type="character" w:customStyle="1" w:styleId="BalloonTextChar">
    <w:name w:val="Balloon Text Char"/>
    <w:basedOn w:val="DefaultParagraphFont"/>
    <w:link w:val="BalloonText"/>
    <w:uiPriority w:val="99"/>
    <w:semiHidden/>
    <w:rsid w:val="008B580C"/>
    <w:rPr>
      <w:rFonts w:ascii="Tahoma" w:eastAsia="Calibri" w:hAnsi="Tahoma" w:cs="Tahoma"/>
      <w:sz w:val="16"/>
      <w:szCs w:val="16"/>
    </w:rPr>
  </w:style>
  <w:style w:type="paragraph" w:styleId="Revision">
    <w:name w:val="Revision"/>
    <w:hidden/>
    <w:uiPriority w:val="99"/>
    <w:semiHidden/>
    <w:rsid w:val="002118FE"/>
    <w:rPr>
      <w:rFonts w:ascii="Microsoft Sans Serif" w:eastAsia="Calibri" w:hAnsi="Microsoft Sans Serif" w:cs="Calibri"/>
      <w:sz w:val="20"/>
      <w:szCs w:val="22"/>
    </w:rPr>
  </w:style>
  <w:style w:type="table" w:styleId="TableGrid">
    <w:name w:val="Table Grid"/>
    <w:basedOn w:val="TableNormal"/>
    <w:uiPriority w:val="39"/>
    <w:rsid w:val="001C3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237E"/>
    <w:rPr>
      <w:color w:val="605E5C"/>
      <w:shd w:val="clear" w:color="auto" w:fill="E1DFDD"/>
    </w:rPr>
  </w:style>
  <w:style w:type="character" w:styleId="FollowedHyperlink">
    <w:name w:val="FollowedHyperlink"/>
    <w:basedOn w:val="DefaultParagraphFont"/>
    <w:uiPriority w:val="99"/>
    <w:semiHidden/>
    <w:unhideWhenUsed/>
    <w:rsid w:val="00CE7144"/>
    <w:rPr>
      <w:color w:val="954F72" w:themeColor="followedHyperlink"/>
      <w:u w:val="single"/>
    </w:rPr>
  </w:style>
  <w:style w:type="paragraph" w:styleId="BodyText">
    <w:name w:val="Body Text"/>
    <w:basedOn w:val="Normal"/>
    <w:link w:val="BodyTextChar"/>
    <w:qFormat/>
    <w:rsid w:val="00172B9D"/>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172B9D"/>
  </w:style>
  <w:style w:type="paragraph" w:customStyle="1" w:styleId="Compact">
    <w:name w:val="Compact"/>
    <w:basedOn w:val="BodyText"/>
    <w:qFormat/>
    <w:rsid w:val="00172B9D"/>
    <w:pPr>
      <w:spacing w:before="36" w:after="36"/>
    </w:pPr>
  </w:style>
  <w:style w:type="paragraph" w:customStyle="1" w:styleId="p1">
    <w:name w:val="p1"/>
    <w:basedOn w:val="Normal"/>
    <w:rsid w:val="00167689"/>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7C2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888025">
      <w:bodyDiv w:val="1"/>
      <w:marLeft w:val="0"/>
      <w:marRight w:val="0"/>
      <w:marTop w:val="0"/>
      <w:marBottom w:val="0"/>
      <w:divBdr>
        <w:top w:val="none" w:sz="0" w:space="0" w:color="auto"/>
        <w:left w:val="none" w:sz="0" w:space="0" w:color="auto"/>
        <w:bottom w:val="none" w:sz="0" w:space="0" w:color="auto"/>
        <w:right w:val="none" w:sz="0" w:space="0" w:color="auto"/>
      </w:divBdr>
    </w:div>
    <w:div w:id="824515368">
      <w:bodyDiv w:val="1"/>
      <w:marLeft w:val="0"/>
      <w:marRight w:val="0"/>
      <w:marTop w:val="0"/>
      <w:marBottom w:val="0"/>
      <w:divBdr>
        <w:top w:val="none" w:sz="0" w:space="0" w:color="auto"/>
        <w:left w:val="none" w:sz="0" w:space="0" w:color="auto"/>
        <w:bottom w:val="none" w:sz="0" w:space="0" w:color="auto"/>
        <w:right w:val="none" w:sz="0" w:space="0" w:color="auto"/>
      </w:divBdr>
    </w:div>
    <w:div w:id="1005933698">
      <w:bodyDiv w:val="1"/>
      <w:marLeft w:val="0"/>
      <w:marRight w:val="0"/>
      <w:marTop w:val="0"/>
      <w:marBottom w:val="0"/>
      <w:divBdr>
        <w:top w:val="none" w:sz="0" w:space="0" w:color="auto"/>
        <w:left w:val="none" w:sz="0" w:space="0" w:color="auto"/>
        <w:bottom w:val="none" w:sz="0" w:space="0" w:color="auto"/>
        <w:right w:val="none" w:sz="0" w:space="0" w:color="auto"/>
      </w:divBdr>
    </w:div>
    <w:div w:id="1576088683">
      <w:bodyDiv w:val="1"/>
      <w:marLeft w:val="0"/>
      <w:marRight w:val="0"/>
      <w:marTop w:val="0"/>
      <w:marBottom w:val="0"/>
      <w:divBdr>
        <w:top w:val="none" w:sz="0" w:space="0" w:color="auto"/>
        <w:left w:val="none" w:sz="0" w:space="0" w:color="auto"/>
        <w:bottom w:val="none" w:sz="0" w:space="0" w:color="auto"/>
        <w:right w:val="none" w:sz="0" w:space="0" w:color="auto"/>
      </w:divBdr>
    </w:div>
    <w:div w:id="1759402799">
      <w:bodyDiv w:val="1"/>
      <w:marLeft w:val="0"/>
      <w:marRight w:val="0"/>
      <w:marTop w:val="0"/>
      <w:marBottom w:val="0"/>
      <w:divBdr>
        <w:top w:val="none" w:sz="0" w:space="0" w:color="auto"/>
        <w:left w:val="none" w:sz="0" w:space="0" w:color="auto"/>
        <w:bottom w:val="none" w:sz="0" w:space="0" w:color="auto"/>
        <w:right w:val="none" w:sz="0" w:space="0" w:color="auto"/>
      </w:divBdr>
    </w:div>
    <w:div w:id="190487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sess-committee@sas.rutgers.edu" TargetMode="External"/><Relationship Id="rId13" Type="http://schemas.openxmlformats.org/officeDocument/2006/relationships/hyperlink" Target="http://sasoue.rutgers.edu/program-assessment/guidelines"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languagetesting.com/oral-proficiency-interview-opi" TargetMode="Externa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an-port.rutgers.edu/portuguese-learning-goals"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2.xml"/><Relationship Id="rId10" Type="http://schemas.openxmlformats.org/officeDocument/2006/relationships/hyperlink" Target="https://span-port.rutgers.edu/learning-goals"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asoue.rutgers.edu/program-assessment/guidelines" TargetMode="External"/><Relationship Id="rId14" Type="http://schemas.openxmlformats.org/officeDocument/2006/relationships/hyperlink" Target="mailto:dgoldman@sas.rutgers.ed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26D83-6E93-A64F-853F-6144B305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2746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Rutgers University</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Goldman</dc:creator>
  <cp:lastModifiedBy>Microsoft Office User</cp:lastModifiedBy>
  <cp:revision>150</cp:revision>
  <cp:lastPrinted>2019-02-26T19:45:00Z</cp:lastPrinted>
  <dcterms:created xsi:type="dcterms:W3CDTF">2019-02-25T15:33:00Z</dcterms:created>
  <dcterms:modified xsi:type="dcterms:W3CDTF">2025-07-25T14:34:00Z</dcterms:modified>
</cp:coreProperties>
</file>