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pjtmsj9a5cu2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Casos de Uso - Aplicación de Quizzes ISTQB</w:t>
      </w:r>
    </w:p>
    <w:tbl>
      <w:tblPr>
        <w:tblStyle w:val="Table1"/>
        <w:tblW w:w="137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5"/>
        <w:gridCol w:w="3210"/>
        <w:gridCol w:w="5325"/>
        <w:gridCol w:w="1425"/>
        <w:gridCol w:w="2130"/>
        <w:tblGridChange w:id="0">
          <w:tblGrid>
            <w:gridCol w:w="1665"/>
            <w:gridCol w:w="3210"/>
            <w:gridCol w:w="5325"/>
            <w:gridCol w:w="1425"/>
            <w:gridCol w:w="213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IDCasoUso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Título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IDRequerimiento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CU01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Crear nuevo quiz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El usuario crea un nuevo quiz seleccionando parámetros como </w:t>
            </w:r>
            <w:r w:rsidDel="00000000" w:rsidR="00000000" w:rsidRPr="00000000">
              <w:rPr>
                <w:highlight w:val="red"/>
                <w:rtl w:val="0"/>
              </w:rPr>
              <w:t xml:space="preserve">unidad</w:t>
            </w:r>
            <w:r w:rsidDel="00000000" w:rsidR="00000000" w:rsidRPr="00000000">
              <w:rPr>
                <w:rtl w:val="0"/>
              </w:rPr>
              <w:t xml:space="preserve">, cantidad de preguntas, </w:t>
            </w:r>
            <w:r w:rsidDel="00000000" w:rsidR="00000000" w:rsidRPr="00000000">
              <w:rPr>
                <w:highlight w:val="red"/>
                <w:rtl w:val="0"/>
              </w:rPr>
              <w:t xml:space="preserve">tipo de respuesta, </w:t>
            </w:r>
            <w:r w:rsidDel="00000000" w:rsidR="00000000" w:rsidRPr="00000000">
              <w:rPr>
                <w:rtl w:val="0"/>
              </w:rPr>
              <w:t xml:space="preserve">y nivel de dificultad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  <w:t xml:space="preserve">RF01, RF03, </w:t>
            </w:r>
            <w:r w:rsidDel="00000000" w:rsidR="00000000" w:rsidRPr="00000000">
              <w:rPr>
                <w:highlight w:val="red"/>
                <w:rtl w:val="0"/>
              </w:rPr>
              <w:t xml:space="preserve">RF15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CU02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Gestionar banco de preguntas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El </w:t>
            </w:r>
            <w:r w:rsidDel="00000000" w:rsidR="00000000" w:rsidRPr="00000000">
              <w:rPr>
                <w:highlight w:val="red"/>
                <w:rtl w:val="0"/>
              </w:rPr>
              <w:t xml:space="preserve">usuario </w:t>
            </w:r>
            <w:r w:rsidDel="00000000" w:rsidR="00000000" w:rsidRPr="00000000">
              <w:rPr>
                <w:rtl w:val="0"/>
              </w:rPr>
              <w:t xml:space="preserve">puede visualizar, añadir, editar y eliminar preguntas del banco de preguntas clasificadas por temas del ISTQB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RF02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CU03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Personalizar configuración de quiz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El usuario puede personalizar su quiz seleccionando cantidad de preguntas, nivel de dificultad y temas específicos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RF03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CU04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Importar </w:t>
            </w:r>
            <w:r w:rsidDel="00000000" w:rsidR="00000000" w:rsidRPr="00000000">
              <w:rPr>
                <w:rtl w:val="0"/>
              </w:rPr>
              <w:t xml:space="preserve">quiz a formato PDF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El usuario </w:t>
            </w:r>
            <w:r w:rsidDel="00000000" w:rsidR="00000000" w:rsidRPr="00000000">
              <w:rPr>
                <w:highlight w:val="red"/>
                <w:rtl w:val="0"/>
              </w:rPr>
              <w:t xml:space="preserve">importa </w:t>
            </w:r>
            <w:r w:rsidDel="00000000" w:rsidR="00000000" w:rsidRPr="00000000">
              <w:rPr>
                <w:rtl w:val="0"/>
              </w:rPr>
              <w:t xml:space="preserve">un quiz generado a formato PDF para uso offline o impresión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RF04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CU05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Visualizar estadísticas de rendimiento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El usuario puede ver estadísticas detalladas sobre su rendimiento en los quizzes completados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RF05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CU06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Utilizar modo de estudio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El usuario realiza un quiz en modo estudio donde recibe retroalimentación inmediata después de cada pregunta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RF06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CU07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Realizar simulación de examen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El usuario completa un quiz en modo examen con tiempo </w:t>
            </w:r>
            <w:r w:rsidDel="00000000" w:rsidR="00000000" w:rsidRPr="00000000">
              <w:rPr>
                <w:highlight w:val="red"/>
                <w:rtl w:val="0"/>
              </w:rPr>
              <w:t xml:space="preserve">ilimitado </w:t>
            </w:r>
            <w:r w:rsidDel="00000000" w:rsidR="00000000" w:rsidRPr="00000000">
              <w:rPr>
                <w:rtl w:val="0"/>
              </w:rPr>
              <w:t xml:space="preserve">y sin retroalimentación hasta finalizar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RF07</w:t>
            </w:r>
          </w:p>
        </w:tc>
      </w:tr>
      <w:tr>
        <w:trPr>
          <w:cantSplit w:val="0"/>
          <w:trHeight w:val="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CU08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Registrar nuevo usuario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Un visitante se registra en el sistema proporcionando información básica para crear una cuenta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RF08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CU09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Iniciar sesión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Un usuario registrado inicia sesión en el sistema utilizando sus credenciales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RF08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CU10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Acceder desde diferentes navegadores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El usuario accede y utiliza la aplicación desde diferentes navegadores web como Chrome, Firefox, Safari o Edge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No Funcional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RNF01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CU11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Responder a acciones del usuario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El sistema responde a las acciones del usuario en menos de </w:t>
            </w:r>
            <w:r w:rsidDel="00000000" w:rsidR="00000000" w:rsidRPr="00000000">
              <w:rPr>
                <w:highlight w:val="red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  <w:t xml:space="preserve"> segundos bajo condiciones normales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No Funcional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RNF02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CU13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Mantener datos seguros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El sistema protege la información sensible del usuario mediante técnicas de cifrado y autenticación segura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No Funcional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RNF04</w:t>
            </w:r>
          </w:p>
        </w:tc>
      </w:tr>
      <w:tr>
        <w:trPr>
          <w:cantSplit w:val="0"/>
          <w:trHeight w:val="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CU14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Utilizar aplicación con alto tráfico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El sistema mantiene un rendimiento óptimo incluso cuando hay hasta 1000 usuarios concurrentes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No Funcional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RNF06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CU15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Navegar intuitivamente por la interfaz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El usuario navega por la aplicación sin necesidad de capacitación previa gracias a una interfaz intuitiva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No Funcional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RNF07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