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B02BA" w14:textId="77777777" w:rsidR="00481249" w:rsidRPr="00481249" w:rsidRDefault="00481249" w:rsidP="00481249">
      <w:pPr>
        <w:spacing w:after="0" w:line="240" w:lineRule="auto"/>
        <w:jc w:val="center"/>
        <w:rPr>
          <w:rFonts w:ascii="Times New Roman" w:eastAsia="Times New Roman" w:hAnsi="Times New Roman" w:cs="Times New Roman"/>
          <w:b/>
          <w:kern w:val="0"/>
          <w:sz w:val="22"/>
          <w:szCs w:val="22"/>
          <w14:ligatures w14:val="none"/>
        </w:rPr>
      </w:pPr>
      <w:r w:rsidRPr="00481249">
        <w:rPr>
          <w:rFonts w:ascii="Times New Roman" w:eastAsia="Times New Roman" w:hAnsi="Times New Roman" w:cs="Times New Roman"/>
          <w:b/>
          <w:kern w:val="0"/>
          <w:sz w:val="22"/>
          <w:szCs w:val="22"/>
          <w14:ligatures w14:val="none"/>
        </w:rPr>
        <w:t xml:space="preserve">STATEMENT OF WORK No. </w:t>
      </w:r>
      <w:r w:rsidRPr="00481249">
        <w:rPr>
          <w:rFonts w:ascii="Times New Roman" w:eastAsia="Times New Roman" w:hAnsi="Times New Roman" w:cs="Times New Roman"/>
          <w:b/>
          <w:color w:val="FF0000"/>
          <w:kern w:val="0"/>
          <w:sz w:val="22"/>
          <w:szCs w:val="22"/>
          <w14:ligatures w14:val="none"/>
        </w:rPr>
        <w:t>XXX</w:t>
      </w:r>
    </w:p>
    <w:p w14:paraId="44447EB9" w14:textId="77777777" w:rsidR="00481249" w:rsidRPr="00481249" w:rsidRDefault="00481249" w:rsidP="00481249">
      <w:pPr>
        <w:autoSpaceDE w:val="0"/>
        <w:autoSpaceDN w:val="0"/>
        <w:spacing w:after="0" w:line="240" w:lineRule="auto"/>
        <w:jc w:val="center"/>
        <w:outlineLvl w:val="0"/>
        <w:rPr>
          <w:rFonts w:ascii="Times New Roman" w:eastAsia="Arial" w:hAnsi="Times New Roman" w:cs="Times New Roman"/>
          <w:bCs/>
          <w:kern w:val="0"/>
          <w:sz w:val="22"/>
          <w:szCs w:val="22"/>
          <w14:ligatures w14:val="none"/>
        </w:rPr>
      </w:pPr>
    </w:p>
    <w:p w14:paraId="12BE614B" w14:textId="06E7AAD4" w:rsidR="00481249" w:rsidRPr="00481249" w:rsidRDefault="00481249" w:rsidP="00481249">
      <w:pPr>
        <w:widowControl w:val="0"/>
        <w:autoSpaceDE w:val="0"/>
        <w:autoSpaceDN w:val="0"/>
        <w:spacing w:after="0" w:line="240" w:lineRule="auto"/>
        <w:jc w:val="both"/>
        <w:outlineLvl w:val="2"/>
        <w:rPr>
          <w:rFonts w:ascii="Times New Roman" w:eastAsia="MS Mincho" w:hAnsi="Times New Roman" w:cs="Times New Roman"/>
          <w:kern w:val="0"/>
          <w:sz w:val="22"/>
          <w:szCs w:val="22"/>
          <w:lang w:eastAsia="ja-JP"/>
          <w14:ligatures w14:val="none"/>
        </w:rPr>
      </w:pPr>
      <w:r w:rsidRPr="00481249">
        <w:rPr>
          <w:rFonts w:ascii="Times New Roman" w:eastAsia="MS Mincho" w:hAnsi="Times New Roman" w:cs="Times New Roman"/>
          <w:kern w:val="0"/>
          <w:sz w:val="22"/>
          <w:szCs w:val="22"/>
          <w:lang w:eastAsia="ja-JP"/>
          <w14:ligatures w14:val="none"/>
        </w:rPr>
        <w:t xml:space="preserve">This Statement of Work No. </w:t>
      </w:r>
      <w:r w:rsidRPr="00481249">
        <w:rPr>
          <w:rFonts w:ascii="Times New Roman" w:eastAsia="MS Mincho" w:hAnsi="Times New Roman" w:cs="Times New Roman"/>
          <w:color w:val="FF0000"/>
          <w:kern w:val="0"/>
          <w:sz w:val="22"/>
          <w:szCs w:val="22"/>
          <w:lang w:eastAsia="ja-JP"/>
          <w14:ligatures w14:val="none"/>
        </w:rPr>
        <w:t xml:space="preserve">XXX </w:t>
      </w:r>
      <w:r w:rsidRPr="00481249">
        <w:rPr>
          <w:rFonts w:ascii="Times New Roman" w:eastAsia="MS Mincho" w:hAnsi="Times New Roman" w:cs="Times New Roman"/>
          <w:kern w:val="0"/>
          <w:sz w:val="22"/>
          <w:szCs w:val="22"/>
          <w:lang w:eastAsia="ja-JP"/>
          <w14:ligatures w14:val="none"/>
        </w:rPr>
        <w:t>(“</w:t>
      </w:r>
      <w:r w:rsidRPr="00481249">
        <w:rPr>
          <w:rFonts w:ascii="Times New Roman" w:eastAsia="MS Mincho" w:hAnsi="Times New Roman" w:cs="Times New Roman"/>
          <w:b/>
          <w:bCs/>
          <w:kern w:val="0"/>
          <w:sz w:val="22"/>
          <w:szCs w:val="22"/>
          <w:lang w:eastAsia="ja-JP"/>
          <w14:ligatures w14:val="none"/>
        </w:rPr>
        <w:t>Statement of Work</w:t>
      </w:r>
      <w:r w:rsidRPr="00481249">
        <w:rPr>
          <w:rFonts w:ascii="Times New Roman" w:eastAsia="MS Mincho" w:hAnsi="Times New Roman" w:cs="Times New Roman"/>
          <w:kern w:val="0"/>
          <w:sz w:val="22"/>
          <w:szCs w:val="22"/>
          <w:lang w:eastAsia="ja-JP"/>
          <w14:ligatures w14:val="none"/>
        </w:rPr>
        <w:t>” or “</w:t>
      </w:r>
      <w:r w:rsidRPr="00481249">
        <w:rPr>
          <w:rFonts w:ascii="Times New Roman" w:eastAsia="MS Mincho" w:hAnsi="Times New Roman" w:cs="Times New Roman"/>
          <w:b/>
          <w:bCs/>
          <w:kern w:val="0"/>
          <w:sz w:val="22"/>
          <w:szCs w:val="22"/>
          <w:lang w:eastAsia="ja-JP"/>
          <w14:ligatures w14:val="none"/>
        </w:rPr>
        <w:t>SOW</w:t>
      </w:r>
      <w:r w:rsidRPr="00481249">
        <w:rPr>
          <w:rFonts w:ascii="Times New Roman" w:eastAsia="MS Mincho" w:hAnsi="Times New Roman" w:cs="Times New Roman"/>
          <w:kern w:val="0"/>
          <w:sz w:val="22"/>
          <w:szCs w:val="22"/>
          <w:lang w:eastAsia="ja-JP"/>
          <w14:ligatures w14:val="none"/>
        </w:rPr>
        <w:t xml:space="preserve">”) is made and entered into as of </w:t>
      </w:r>
      <w:r w:rsidR="00A424E3">
        <w:rPr>
          <w:rFonts w:ascii="Times New Roman" w:eastAsia="MS Mincho" w:hAnsi="Times New Roman" w:cs="Times New Roman"/>
          <w:color w:val="FF0000"/>
          <w:kern w:val="0"/>
          <w:sz w:val="22"/>
          <w:szCs w:val="22"/>
          <w:lang w:eastAsia="ja-JP"/>
          <w14:ligatures w14:val="none"/>
        </w:rPr>
        <w:t>September 30</w:t>
      </w:r>
      <w:r w:rsidRPr="00481249">
        <w:rPr>
          <w:rFonts w:ascii="Times New Roman" w:eastAsia="MS Mincho" w:hAnsi="Times New Roman" w:cs="Times New Roman"/>
          <w:color w:val="FF0000"/>
          <w:kern w:val="0"/>
          <w:sz w:val="22"/>
          <w:szCs w:val="22"/>
          <w:lang w:eastAsia="ja-JP"/>
          <w14:ligatures w14:val="none"/>
        </w:rPr>
        <w:t xml:space="preserve">, 2026 </w:t>
      </w:r>
      <w:r w:rsidRPr="00481249">
        <w:rPr>
          <w:rFonts w:ascii="Times New Roman" w:eastAsia="MS Mincho" w:hAnsi="Times New Roman" w:cs="Times New Roman"/>
          <w:kern w:val="0"/>
          <w:sz w:val="22"/>
          <w:szCs w:val="22"/>
          <w:lang w:eastAsia="ja-JP"/>
          <w14:ligatures w14:val="none"/>
        </w:rPr>
        <w:t>(“</w:t>
      </w:r>
      <w:r w:rsidRPr="00481249">
        <w:rPr>
          <w:rFonts w:ascii="Times New Roman" w:eastAsia="MS Mincho" w:hAnsi="Times New Roman" w:cs="Times New Roman"/>
          <w:b/>
          <w:bCs/>
          <w:kern w:val="0"/>
          <w:sz w:val="22"/>
          <w:szCs w:val="22"/>
          <w:lang w:eastAsia="ja-JP"/>
          <w14:ligatures w14:val="none"/>
        </w:rPr>
        <w:t>Effective Date</w:t>
      </w:r>
      <w:r w:rsidRPr="00481249">
        <w:rPr>
          <w:rFonts w:ascii="Times New Roman" w:eastAsia="MS Mincho" w:hAnsi="Times New Roman" w:cs="Times New Roman"/>
          <w:kern w:val="0"/>
          <w:sz w:val="22"/>
          <w:szCs w:val="22"/>
          <w:lang w:eastAsia="ja-JP"/>
          <w14:ligatures w14:val="none"/>
        </w:rPr>
        <w:t xml:space="preserve">”), by and between </w:t>
      </w:r>
      <w:r w:rsidRPr="00481249">
        <w:rPr>
          <w:rFonts w:ascii="Times New Roman" w:eastAsia="MS Mincho" w:hAnsi="Times New Roman" w:cs="Times New Roman"/>
          <w:b/>
          <w:bCs/>
          <w:kern w:val="0"/>
          <w:sz w:val="22"/>
          <w:szCs w:val="22"/>
          <w:lang w:eastAsia="ja-JP"/>
          <w14:ligatures w14:val="none"/>
        </w:rPr>
        <w:t>Disney Financial Services, Co., LLC</w:t>
      </w:r>
      <w:r w:rsidRPr="00481249">
        <w:rPr>
          <w:rFonts w:ascii="Times New Roman" w:eastAsia="MS Mincho" w:hAnsi="Times New Roman" w:cs="Times New Roman"/>
          <w:kern w:val="0"/>
          <w:sz w:val="22"/>
          <w:szCs w:val="22"/>
          <w:lang w:eastAsia="ja-JP"/>
          <w14:ligatures w14:val="none"/>
        </w:rPr>
        <w:t xml:space="preserve"> (“</w:t>
      </w:r>
      <w:r w:rsidRPr="00481249">
        <w:rPr>
          <w:rFonts w:ascii="Times New Roman" w:eastAsia="MS Mincho" w:hAnsi="Times New Roman" w:cs="Times New Roman"/>
          <w:b/>
          <w:bCs/>
          <w:kern w:val="0"/>
          <w:sz w:val="22"/>
          <w:szCs w:val="22"/>
          <w:lang w:eastAsia="ja-JP"/>
          <w14:ligatures w14:val="none"/>
        </w:rPr>
        <w:t>DFSC</w:t>
      </w:r>
      <w:r w:rsidRPr="00481249">
        <w:rPr>
          <w:rFonts w:ascii="Times New Roman" w:eastAsia="MS Mincho" w:hAnsi="Times New Roman" w:cs="Times New Roman"/>
          <w:kern w:val="0"/>
          <w:sz w:val="22"/>
          <w:szCs w:val="22"/>
          <w:lang w:eastAsia="ja-JP"/>
          <w14:ligatures w14:val="none"/>
        </w:rPr>
        <w:t>” or “</w:t>
      </w:r>
      <w:r w:rsidRPr="00481249">
        <w:rPr>
          <w:rFonts w:ascii="Times New Roman" w:eastAsia="MS Mincho" w:hAnsi="Times New Roman" w:cs="Times New Roman"/>
          <w:b/>
          <w:bCs/>
          <w:kern w:val="0"/>
          <w:sz w:val="22"/>
          <w:szCs w:val="22"/>
          <w:lang w:eastAsia="ja-JP"/>
          <w14:ligatures w14:val="none"/>
        </w:rPr>
        <w:t>Client</w:t>
      </w:r>
      <w:r w:rsidRPr="00481249">
        <w:rPr>
          <w:rFonts w:ascii="Times New Roman" w:eastAsia="MS Mincho" w:hAnsi="Times New Roman" w:cs="Times New Roman"/>
          <w:kern w:val="0"/>
          <w:sz w:val="22"/>
          <w:szCs w:val="22"/>
          <w:lang w:eastAsia="ja-JP"/>
          <w14:ligatures w14:val="none"/>
        </w:rPr>
        <w:t xml:space="preserve">”), located at 500 South Buena Vista Street, Burbank, California, 91521, and </w:t>
      </w:r>
      <w:r w:rsidRPr="00481249">
        <w:rPr>
          <w:rFonts w:ascii="Times New Roman" w:eastAsia="MS Mincho" w:hAnsi="Times New Roman" w:cs="Times New Roman"/>
          <w:b/>
          <w:bCs/>
          <w:kern w:val="0"/>
          <w:sz w:val="22"/>
          <w:szCs w:val="22"/>
          <w:lang w:eastAsia="ja-JP"/>
          <w14:ligatures w14:val="none"/>
        </w:rPr>
        <w:t>KPMG LLP</w:t>
      </w:r>
      <w:r w:rsidRPr="00481249">
        <w:rPr>
          <w:rFonts w:ascii="Times New Roman" w:eastAsia="MS Mincho" w:hAnsi="Times New Roman" w:cs="Times New Roman"/>
          <w:kern w:val="0"/>
          <w:sz w:val="22"/>
          <w:szCs w:val="22"/>
          <w:lang w:eastAsia="ja-JP"/>
          <w14:ligatures w14:val="none"/>
        </w:rPr>
        <w:t xml:space="preserve"> (“</w:t>
      </w:r>
      <w:r w:rsidRPr="00481249">
        <w:rPr>
          <w:rFonts w:ascii="Times New Roman" w:eastAsia="MS Mincho" w:hAnsi="Times New Roman" w:cs="Times New Roman"/>
          <w:b/>
          <w:bCs/>
          <w:kern w:val="0"/>
          <w:sz w:val="22"/>
          <w:szCs w:val="22"/>
          <w:lang w:eastAsia="ja-JP"/>
          <w14:ligatures w14:val="none"/>
        </w:rPr>
        <w:t>Consultant</w:t>
      </w:r>
      <w:r w:rsidRPr="00481249">
        <w:rPr>
          <w:rFonts w:ascii="Times New Roman" w:eastAsia="MS Mincho" w:hAnsi="Times New Roman" w:cs="Times New Roman"/>
          <w:kern w:val="0"/>
          <w:sz w:val="22"/>
          <w:szCs w:val="22"/>
          <w:lang w:eastAsia="ja-JP"/>
          <w14:ligatures w14:val="none"/>
        </w:rPr>
        <w:t>” or “</w:t>
      </w:r>
      <w:r w:rsidRPr="00481249">
        <w:rPr>
          <w:rFonts w:ascii="Times New Roman" w:eastAsia="MS Mincho" w:hAnsi="Times New Roman" w:cs="Times New Roman"/>
          <w:b/>
          <w:bCs/>
          <w:kern w:val="0"/>
          <w:sz w:val="22"/>
          <w:szCs w:val="22"/>
          <w:lang w:eastAsia="ja-JP"/>
          <w14:ligatures w14:val="none"/>
        </w:rPr>
        <w:t>KPMG</w:t>
      </w:r>
      <w:r w:rsidRPr="00481249">
        <w:rPr>
          <w:rFonts w:ascii="Times New Roman" w:eastAsia="MS Mincho" w:hAnsi="Times New Roman" w:cs="Times New Roman"/>
          <w:kern w:val="0"/>
          <w:sz w:val="22"/>
          <w:szCs w:val="22"/>
          <w:lang w:eastAsia="ja-JP"/>
          <w14:ligatures w14:val="none"/>
        </w:rPr>
        <w:t>”), located at 2755 Augustine Dr Suite #701, Santa Clara, California, pursuant to the terms of that certain Master Agreement for Professional Services, entered into as of April 2, 2003, as amended,  between Disney Worldwide Services, Inc. ("</w:t>
      </w:r>
      <w:r w:rsidRPr="00481249">
        <w:rPr>
          <w:rFonts w:ascii="Times New Roman" w:eastAsia="MS Mincho" w:hAnsi="Times New Roman" w:cs="Times New Roman"/>
          <w:b/>
          <w:bCs/>
          <w:kern w:val="0"/>
          <w:sz w:val="22"/>
          <w:szCs w:val="22"/>
          <w:lang w:eastAsia="ja-JP"/>
          <w14:ligatures w14:val="none"/>
        </w:rPr>
        <w:t>DWS</w:t>
      </w:r>
      <w:r w:rsidRPr="00481249">
        <w:rPr>
          <w:rFonts w:ascii="Times New Roman" w:eastAsia="MS Mincho" w:hAnsi="Times New Roman" w:cs="Times New Roman"/>
          <w:kern w:val="0"/>
          <w:sz w:val="22"/>
          <w:szCs w:val="22"/>
          <w:lang w:eastAsia="ja-JP"/>
          <w14:ligatures w14:val="none"/>
        </w:rPr>
        <w:t>") and Consultant ("</w:t>
      </w:r>
      <w:r w:rsidRPr="00481249">
        <w:rPr>
          <w:rFonts w:ascii="Times New Roman" w:eastAsia="MS Mincho" w:hAnsi="Times New Roman" w:cs="Times New Roman"/>
          <w:b/>
          <w:bCs/>
          <w:kern w:val="0"/>
          <w:sz w:val="22"/>
          <w:szCs w:val="22"/>
          <w:lang w:eastAsia="ja-JP"/>
          <w14:ligatures w14:val="none"/>
        </w:rPr>
        <w:t>Agreemen</w:t>
      </w:r>
      <w:r w:rsidRPr="00481249">
        <w:rPr>
          <w:rFonts w:ascii="Times New Roman" w:eastAsia="MS Mincho" w:hAnsi="Times New Roman" w:cs="Times New Roman"/>
          <w:kern w:val="0"/>
          <w:sz w:val="22"/>
          <w:szCs w:val="22"/>
          <w:lang w:eastAsia="ja-JP"/>
          <w14:ligatures w14:val="none"/>
        </w:rPr>
        <w:t xml:space="preserve">t"). </w:t>
      </w:r>
      <w:r w:rsidR="00DD78FA" w:rsidRPr="00DD78FA">
        <w:rPr>
          <w:rFonts w:ascii="Times New Roman" w:eastAsia="MS Mincho" w:hAnsi="Times New Roman" w:cs="Times New Roman"/>
          <w:kern w:val="0"/>
          <w:sz w:val="22"/>
          <w:szCs w:val="22"/>
          <w:lang w:eastAsia="ja-JP"/>
          <w14:ligatures w14:val="none"/>
        </w:rPr>
        <w:t>Capitalized terms used but not defined in this SOW have the respective meanings given to them in the Agreement.</w:t>
      </w:r>
    </w:p>
    <w:p w14:paraId="2CA724CF" w14:textId="77777777" w:rsidR="00481249" w:rsidRPr="00481249" w:rsidRDefault="00481249" w:rsidP="00481249">
      <w:pPr>
        <w:widowControl w:val="0"/>
        <w:tabs>
          <w:tab w:val="left" w:pos="340"/>
        </w:tabs>
        <w:autoSpaceDE w:val="0"/>
        <w:autoSpaceDN w:val="0"/>
        <w:spacing w:after="0" w:line="240" w:lineRule="auto"/>
        <w:jc w:val="both"/>
        <w:outlineLvl w:val="2"/>
        <w:rPr>
          <w:rFonts w:ascii="Times New Roman" w:eastAsia="MS Mincho" w:hAnsi="Times New Roman" w:cs="Times New Roman"/>
          <w:kern w:val="0"/>
          <w:sz w:val="22"/>
          <w:szCs w:val="22"/>
          <w:lang w:eastAsia="ja-JP"/>
          <w14:ligatures w14:val="none"/>
        </w:rPr>
      </w:pPr>
    </w:p>
    <w:p w14:paraId="233BD345" w14:textId="77777777" w:rsidR="00481249" w:rsidRPr="00481249" w:rsidRDefault="00481249" w:rsidP="00481249">
      <w:pPr>
        <w:spacing w:after="0" w:line="240" w:lineRule="auto"/>
        <w:jc w:val="both"/>
        <w:rPr>
          <w:rFonts w:ascii="Times New Roman" w:eastAsia="MS Mincho" w:hAnsi="Times New Roman" w:cs="Times New Roman"/>
          <w:kern w:val="0"/>
          <w:sz w:val="22"/>
          <w:szCs w:val="22"/>
          <w:lang w:eastAsia="ja-JP"/>
          <w14:ligatures w14:val="none"/>
        </w:rPr>
      </w:pPr>
      <w:r w:rsidRPr="00481249">
        <w:rPr>
          <w:rFonts w:ascii="Times New Roman" w:eastAsia="MS Mincho" w:hAnsi="Times New Roman" w:cs="Times New Roman"/>
          <w:kern w:val="0"/>
          <w:sz w:val="22"/>
          <w:szCs w:val="22"/>
          <w:lang w:eastAsia="ja-JP"/>
          <w14:ligatures w14:val="none"/>
        </w:rPr>
        <w:t>DFSC is an Affiliate (as defined in the Agreement) of DWS and shall be treated as the contracting party for purposes of this Statement of Work. DFSC shall be solely responsible for its obligations under this Statement of Work and neither DWS nor any other Affiliate shall have any liability or obligation whatsoever to Consultant for this Statement of Work. For purposes of this Statement of Work, all references in the Agreement to “DWS” or “Disney Worldwide Services, Inc.,” shall be construed to mean “DFSC” or “Disney Financial Services Co., LLC,” respectively.</w:t>
      </w:r>
    </w:p>
    <w:p w14:paraId="4924CF23" w14:textId="77777777" w:rsidR="00481249" w:rsidRPr="00481249" w:rsidRDefault="00481249" w:rsidP="00481249">
      <w:pPr>
        <w:spacing w:after="0" w:line="240" w:lineRule="auto"/>
        <w:ind w:left="90"/>
        <w:jc w:val="both"/>
        <w:rPr>
          <w:rFonts w:ascii="Times New Roman" w:eastAsia="MS Mincho" w:hAnsi="Times New Roman" w:cs="Times New Roman"/>
          <w:kern w:val="0"/>
          <w:sz w:val="22"/>
          <w:szCs w:val="22"/>
          <w:lang w:eastAsia="ja-JP"/>
          <w14:ligatures w14:val="none"/>
        </w:rPr>
      </w:pPr>
    </w:p>
    <w:p w14:paraId="242B6016"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PROJECT TITLE AND DESCRIPTION</w:t>
      </w:r>
    </w:p>
    <w:p w14:paraId="2F11F4D3"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5EEA0B68"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kern w:val="0"/>
          <w:sz w:val="22"/>
          <w:szCs w:val="22"/>
          <w14:ligatures w14:val="none"/>
        </w:rPr>
        <w:t>Microsoft Fabric (“</w:t>
      </w:r>
      <w:r w:rsidRPr="00481249">
        <w:rPr>
          <w:rFonts w:ascii="Times New Roman" w:eastAsia="Arial" w:hAnsi="Times New Roman" w:cs="Times New Roman"/>
          <w:b/>
          <w:bCs/>
          <w:kern w:val="0"/>
          <w:sz w:val="22"/>
          <w:szCs w:val="22"/>
          <w14:ligatures w14:val="none"/>
        </w:rPr>
        <w:t>Fabric</w:t>
      </w:r>
      <w:r w:rsidRPr="00481249">
        <w:rPr>
          <w:rFonts w:ascii="Times New Roman" w:eastAsia="Arial" w:hAnsi="Times New Roman" w:cs="Times New Roman"/>
          <w:kern w:val="0"/>
          <w:sz w:val="22"/>
          <w:szCs w:val="22"/>
          <w14:ligatures w14:val="none"/>
        </w:rPr>
        <w:t>”)</w:t>
      </w:r>
      <w:r w:rsidRPr="00481249">
        <w:rPr>
          <w:rFonts w:ascii="Times New Roman" w:eastAsia="Arial" w:hAnsi="Times New Roman" w:cs="Times New Roman"/>
          <w:b/>
          <w:bCs/>
          <w:kern w:val="0"/>
          <w:sz w:val="22"/>
          <w:szCs w:val="22"/>
          <w14:ligatures w14:val="none"/>
        </w:rPr>
        <w:t xml:space="preserve"> </w:t>
      </w:r>
      <w:r w:rsidRPr="00481249">
        <w:rPr>
          <w:rFonts w:ascii="Times New Roman" w:eastAsia="Arial" w:hAnsi="Times New Roman" w:cs="Times New Roman"/>
          <w:kern w:val="0"/>
          <w:sz w:val="22"/>
          <w:szCs w:val="22"/>
          <w14:ligatures w14:val="none"/>
        </w:rPr>
        <w:t>and Generative Artificial Intelligence (“</w:t>
      </w:r>
      <w:r w:rsidRPr="00481249">
        <w:rPr>
          <w:rFonts w:ascii="Times New Roman" w:eastAsia="Arial" w:hAnsi="Times New Roman" w:cs="Times New Roman"/>
          <w:b/>
          <w:bCs/>
          <w:kern w:val="0"/>
          <w:sz w:val="22"/>
          <w:szCs w:val="22"/>
          <w14:ligatures w14:val="none"/>
        </w:rPr>
        <w:t>Gen AI</w:t>
      </w:r>
      <w:r w:rsidRPr="00481249">
        <w:rPr>
          <w:rFonts w:ascii="Times New Roman" w:eastAsia="Arial" w:hAnsi="Times New Roman" w:cs="Times New Roman"/>
          <w:kern w:val="0"/>
          <w:sz w:val="22"/>
          <w:szCs w:val="22"/>
          <w14:ligatures w14:val="none"/>
        </w:rPr>
        <w:t>”) Application Development Training (“</w:t>
      </w:r>
      <w:r w:rsidRPr="00481249">
        <w:rPr>
          <w:rFonts w:ascii="Times New Roman" w:eastAsia="Arial" w:hAnsi="Times New Roman" w:cs="Times New Roman"/>
          <w:b/>
          <w:bCs/>
          <w:kern w:val="0"/>
          <w:sz w:val="22"/>
          <w:szCs w:val="22"/>
          <w14:ligatures w14:val="none"/>
        </w:rPr>
        <w:t>Project</w:t>
      </w:r>
      <w:r w:rsidRPr="00481249">
        <w:rPr>
          <w:rFonts w:ascii="Times New Roman" w:eastAsia="Arial" w:hAnsi="Times New Roman" w:cs="Times New Roman"/>
          <w:kern w:val="0"/>
          <w:sz w:val="22"/>
          <w:szCs w:val="22"/>
          <w14:ligatures w14:val="none"/>
        </w:rPr>
        <w:t>”)</w:t>
      </w:r>
      <w:r w:rsidRPr="00481249">
        <w:rPr>
          <w:rFonts w:ascii="Times New Roman" w:eastAsia="Arial" w:hAnsi="Times New Roman" w:cs="Times New Roman"/>
          <w:iCs/>
          <w:kern w:val="0"/>
          <w:sz w:val="22"/>
          <w:szCs w:val="22"/>
          <w14:ligatures w14:val="none"/>
        </w:rPr>
        <w:t xml:space="preserve">.  </w:t>
      </w:r>
    </w:p>
    <w:p w14:paraId="53C47CEE"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p>
    <w:p w14:paraId="33F9A2BC"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SCOPE OF WORK</w:t>
      </w:r>
    </w:p>
    <w:p w14:paraId="0AE4CBD5" w14:textId="77777777" w:rsidR="00481249" w:rsidRPr="00481249" w:rsidRDefault="00481249" w:rsidP="00481249">
      <w:pPr>
        <w:tabs>
          <w:tab w:val="left" w:pos="0"/>
        </w:tabs>
        <w:autoSpaceDE w:val="0"/>
        <w:autoSpaceDN w:val="0"/>
        <w:spacing w:after="0" w:line="240" w:lineRule="auto"/>
        <w:ind w:left="720" w:hanging="720"/>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ab/>
      </w:r>
    </w:p>
    <w:p w14:paraId="066C7370" w14:textId="57408EE1" w:rsidR="00481249" w:rsidRPr="00481249" w:rsidRDefault="00481249" w:rsidP="00481249">
      <w:pPr>
        <w:tabs>
          <w:tab w:val="left" w:pos="0"/>
        </w:tabs>
        <w:autoSpaceDE w:val="0"/>
        <w:autoSpaceDN w:val="0"/>
        <w:spacing w:after="0" w:line="240" w:lineRule="auto"/>
        <w:ind w:left="720" w:hanging="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b/>
          <w:bCs/>
          <w:kern w:val="0"/>
          <w:sz w:val="22"/>
          <w:szCs w:val="22"/>
          <w14:ligatures w14:val="none"/>
        </w:rPr>
        <w:tab/>
      </w:r>
      <w:r w:rsidRPr="00481249">
        <w:rPr>
          <w:rFonts w:ascii="Times New Roman" w:eastAsia="Arial" w:hAnsi="Times New Roman" w:cs="Times New Roman"/>
          <w:kern w:val="0"/>
          <w:sz w:val="22"/>
          <w:szCs w:val="22"/>
          <w14:ligatures w14:val="none"/>
        </w:rPr>
        <w:t xml:space="preserve">Consultant shall provide </w:t>
      </w:r>
      <w:r w:rsidR="00A12005">
        <w:rPr>
          <w:rFonts w:ascii="Times New Roman" w:eastAsia="Arial" w:hAnsi="Times New Roman" w:cs="Times New Roman"/>
          <w:kern w:val="0"/>
          <w:sz w:val="22"/>
          <w:szCs w:val="22"/>
          <w14:ligatures w14:val="none"/>
        </w:rPr>
        <w:t xml:space="preserve">the following </w:t>
      </w:r>
      <w:r w:rsidRPr="00481249">
        <w:rPr>
          <w:rFonts w:ascii="Times New Roman" w:eastAsia="Arial" w:hAnsi="Times New Roman" w:cs="Times New Roman"/>
          <w:kern w:val="0"/>
          <w:sz w:val="22"/>
          <w:szCs w:val="22"/>
          <w14:ligatures w14:val="none"/>
        </w:rPr>
        <w:t>Services related to the Project:</w:t>
      </w:r>
    </w:p>
    <w:p w14:paraId="099546FD"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p>
    <w:p w14:paraId="3ED10D56" w14:textId="77777777" w:rsidR="00481249" w:rsidRPr="00481249" w:rsidRDefault="00481249" w:rsidP="00481249">
      <w:pPr>
        <w:spacing w:after="0" w:line="240" w:lineRule="auto"/>
        <w:rPr>
          <w:rFonts w:ascii="Times New Roman" w:eastAsia="Arial" w:hAnsi="Times New Roman" w:cs="Times New Roman"/>
          <w:kern w:val="0"/>
          <w:sz w:val="22"/>
          <w:szCs w:val="22"/>
          <w:lang w:eastAsia="ja-JP"/>
          <w14:ligatures w14:val="none"/>
        </w:rPr>
      </w:pPr>
    </w:p>
    <w:p w14:paraId="74F96345" w14:textId="1D3C2954" w:rsidR="00481249" w:rsidRPr="00481249" w:rsidRDefault="00481249" w:rsidP="00481249">
      <w:pPr>
        <w:widowControl w:val="0"/>
        <w:numPr>
          <w:ilvl w:val="0"/>
          <w:numId w:val="2"/>
        </w:numPr>
        <w:autoSpaceDE w:val="0"/>
        <w:autoSpaceDN w:val="0"/>
        <w:spacing w:after="0" w:line="240" w:lineRule="auto"/>
        <w:ind w:left="1440" w:hanging="720"/>
        <w:jc w:val="both"/>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Consultant will deliver a</w:t>
      </w:r>
      <w:r w:rsidR="00B22A05">
        <w:rPr>
          <w:rFonts w:ascii="Times New Roman" w:eastAsia="Arial" w:hAnsi="Times New Roman" w:cs="Times New Roman"/>
          <w:kern w:val="0"/>
          <w:sz w:val="22"/>
          <w:szCs w:val="22"/>
          <w14:ligatures w14:val="none"/>
        </w:rPr>
        <w:t xml:space="preserve"> two-day </w:t>
      </w:r>
      <w:r w:rsidRPr="00481249">
        <w:rPr>
          <w:rFonts w:ascii="Times New Roman" w:eastAsia="Arial" w:hAnsi="Times New Roman" w:cs="Times New Roman"/>
          <w:kern w:val="0"/>
          <w:sz w:val="22"/>
          <w:szCs w:val="22"/>
          <w14:ligatures w14:val="none"/>
        </w:rPr>
        <w:t>on-site</w:t>
      </w:r>
      <w:r w:rsidR="009638EC">
        <w:rPr>
          <w:rFonts w:ascii="Times New Roman" w:eastAsia="Arial" w:hAnsi="Times New Roman" w:cs="Times New Roman"/>
          <w:kern w:val="0"/>
          <w:sz w:val="22"/>
          <w:szCs w:val="22"/>
          <w14:ligatures w14:val="none"/>
        </w:rPr>
        <w:t xml:space="preserve"> instructor-led</w:t>
      </w:r>
      <w:r w:rsidRPr="00481249">
        <w:rPr>
          <w:rFonts w:ascii="Times New Roman" w:eastAsia="Arial" w:hAnsi="Times New Roman" w:cs="Times New Roman"/>
          <w:kern w:val="0"/>
          <w:sz w:val="22"/>
          <w:szCs w:val="22"/>
          <w14:ligatures w14:val="none"/>
        </w:rPr>
        <w:t xml:space="preserve"> training program for up to twenty (20) DFSC Tax Data Management and Innovation (“</w:t>
      </w:r>
      <w:r w:rsidRPr="00481249">
        <w:rPr>
          <w:rFonts w:ascii="Times New Roman" w:eastAsia="Arial" w:hAnsi="Times New Roman" w:cs="Times New Roman"/>
          <w:b/>
          <w:bCs/>
          <w:kern w:val="0"/>
          <w:sz w:val="22"/>
          <w:szCs w:val="22"/>
          <w14:ligatures w14:val="none"/>
        </w:rPr>
        <w:t>TDMI</w:t>
      </w:r>
      <w:r w:rsidRPr="00481249">
        <w:rPr>
          <w:rFonts w:ascii="Times New Roman" w:eastAsia="Arial" w:hAnsi="Times New Roman" w:cs="Times New Roman"/>
          <w:kern w:val="0"/>
          <w:sz w:val="22"/>
          <w:szCs w:val="22"/>
          <w14:ligatures w14:val="none"/>
        </w:rPr>
        <w:t>”) personnel (“</w:t>
      </w:r>
      <w:r w:rsidRPr="00481249">
        <w:rPr>
          <w:rFonts w:ascii="Times New Roman" w:eastAsia="Arial" w:hAnsi="Times New Roman" w:cs="Times New Roman"/>
          <w:b/>
          <w:bCs/>
          <w:kern w:val="0"/>
          <w:sz w:val="22"/>
          <w:szCs w:val="22"/>
          <w14:ligatures w14:val="none"/>
        </w:rPr>
        <w:t>Training</w:t>
      </w:r>
      <w:r w:rsidRPr="00481249">
        <w:rPr>
          <w:rFonts w:ascii="Times New Roman" w:eastAsia="Arial" w:hAnsi="Times New Roman" w:cs="Times New Roman"/>
          <w:kern w:val="0"/>
          <w:sz w:val="22"/>
          <w:szCs w:val="22"/>
          <w14:ligatures w14:val="none"/>
        </w:rPr>
        <w:t>”)</w:t>
      </w:r>
      <w:r w:rsidR="009E122E">
        <w:rPr>
          <w:rFonts w:ascii="Times New Roman" w:eastAsia="Arial" w:hAnsi="Times New Roman" w:cs="Times New Roman"/>
          <w:kern w:val="0"/>
          <w:sz w:val="22"/>
          <w:szCs w:val="22"/>
          <w14:ligatures w14:val="none"/>
        </w:rPr>
        <w:t>. The curriculum will</w:t>
      </w:r>
      <w:r w:rsidR="00A53E98">
        <w:rPr>
          <w:rFonts w:ascii="Times New Roman" w:eastAsia="Arial" w:hAnsi="Times New Roman" w:cs="Times New Roman"/>
          <w:kern w:val="0"/>
          <w:sz w:val="22"/>
          <w:szCs w:val="22"/>
          <w14:ligatures w14:val="none"/>
        </w:rPr>
        <w:t xml:space="preserve"> cover</w:t>
      </w:r>
      <w:r w:rsidRPr="00481249">
        <w:rPr>
          <w:rFonts w:ascii="Times New Roman" w:eastAsia="Arial" w:hAnsi="Times New Roman" w:cs="Times New Roman"/>
          <w:kern w:val="0"/>
          <w:sz w:val="22"/>
          <w:szCs w:val="22"/>
          <w14:ligatures w14:val="none"/>
        </w:rPr>
        <w:t xml:space="preserve"> the following</w:t>
      </w:r>
      <w:r w:rsidR="00A53E98">
        <w:rPr>
          <w:rFonts w:ascii="Times New Roman" w:eastAsia="Arial" w:hAnsi="Times New Roman" w:cs="Times New Roman"/>
          <w:kern w:val="0"/>
          <w:sz w:val="22"/>
          <w:szCs w:val="22"/>
          <w14:ligatures w14:val="none"/>
        </w:rPr>
        <w:t xml:space="preserve"> topics</w:t>
      </w:r>
      <w:r w:rsidRPr="00481249">
        <w:rPr>
          <w:rFonts w:ascii="Times New Roman" w:eastAsia="Arial" w:hAnsi="Times New Roman" w:cs="Times New Roman"/>
          <w:kern w:val="0"/>
          <w:sz w:val="22"/>
          <w:szCs w:val="22"/>
          <w14:ligatures w14:val="none"/>
        </w:rPr>
        <w:t>:</w:t>
      </w:r>
    </w:p>
    <w:p w14:paraId="1E6255C4" w14:textId="7BC2D74F" w:rsidR="00481249" w:rsidRPr="00481249" w:rsidRDefault="00481249" w:rsidP="00481249">
      <w:pPr>
        <w:numPr>
          <w:ilvl w:val="0"/>
          <w:numId w:val="9"/>
        </w:numPr>
        <w:spacing w:after="0" w:line="240" w:lineRule="auto"/>
        <w:ind w:left="2160" w:hanging="720"/>
        <w:rPr>
          <w:rFonts w:ascii="Times New Roman" w:eastAsia="Arial" w:hAnsi="Times New Roman" w:cs="Times New Roman"/>
          <w:kern w:val="0"/>
          <w:lang w:eastAsia="ja-JP"/>
          <w14:ligatures w14:val="none"/>
        </w:rPr>
      </w:pPr>
      <w:r w:rsidRPr="00481249">
        <w:rPr>
          <w:rFonts w:ascii="Times New Roman" w:eastAsia="Arial" w:hAnsi="Times New Roman" w:cs="Times New Roman"/>
          <w:kern w:val="0"/>
          <w:sz w:val="22"/>
          <w:szCs w:val="22"/>
          <w14:ligatures w14:val="none"/>
        </w:rPr>
        <w:t>Fabric architecture, data engineering, and deployment practices.</w:t>
      </w:r>
    </w:p>
    <w:p w14:paraId="3D80F1E2" w14:textId="186254ED" w:rsidR="00481249" w:rsidRPr="00481249" w:rsidRDefault="008B7F1D" w:rsidP="00481249">
      <w:pPr>
        <w:numPr>
          <w:ilvl w:val="0"/>
          <w:numId w:val="9"/>
        </w:numPr>
        <w:spacing w:after="0" w:line="240" w:lineRule="auto"/>
        <w:ind w:left="2160" w:hanging="720"/>
        <w:rPr>
          <w:rFonts w:ascii="Times New Roman" w:eastAsia="Arial" w:hAnsi="Times New Roman" w:cs="Times New Roman"/>
          <w:kern w:val="0"/>
          <w:lang w:eastAsia="ja-JP"/>
          <w14:ligatures w14:val="none"/>
        </w:rPr>
      </w:pPr>
      <w:r>
        <w:rPr>
          <w:rFonts w:ascii="Times New Roman" w:eastAsia="Arial" w:hAnsi="Times New Roman" w:cs="Times New Roman"/>
          <w:kern w:val="0"/>
          <w:sz w:val="22"/>
          <w:szCs w:val="22"/>
          <w14:ligatures w14:val="none"/>
        </w:rPr>
        <w:t>A</w:t>
      </w:r>
      <w:r w:rsidR="00481249" w:rsidRPr="00481249">
        <w:rPr>
          <w:rFonts w:ascii="Times New Roman" w:eastAsia="Arial" w:hAnsi="Times New Roman" w:cs="Times New Roman"/>
          <w:kern w:val="0"/>
          <w:sz w:val="22"/>
          <w:szCs w:val="22"/>
          <w14:ligatures w14:val="none"/>
        </w:rPr>
        <w:t>pplication and AI development practices, including the migration path from existing Alteryx workflows to Fabric and subsequent GenAI-enabled applications.</w:t>
      </w:r>
    </w:p>
    <w:p w14:paraId="16CC2EFD" w14:textId="0669B28A" w:rsidR="00481249" w:rsidRPr="0010536B" w:rsidRDefault="00481249" w:rsidP="00481249">
      <w:pPr>
        <w:numPr>
          <w:ilvl w:val="0"/>
          <w:numId w:val="9"/>
        </w:numPr>
        <w:spacing w:after="0" w:line="240" w:lineRule="auto"/>
        <w:ind w:left="2160" w:hanging="720"/>
        <w:rPr>
          <w:rFonts w:ascii="Times New Roman" w:eastAsia="Arial" w:hAnsi="Times New Roman" w:cs="Times New Roman"/>
          <w:kern w:val="0"/>
          <w:sz w:val="22"/>
          <w:szCs w:val="22"/>
          <w:lang w:eastAsia="ja-JP"/>
          <w14:ligatures w14:val="none"/>
        </w:rPr>
      </w:pPr>
      <w:r w:rsidRPr="0010536B">
        <w:rPr>
          <w:rFonts w:ascii="Times New Roman" w:eastAsia="Arial" w:hAnsi="Times New Roman" w:cs="Times New Roman"/>
          <w:kern w:val="0"/>
          <w:sz w:val="22"/>
          <w:szCs w:val="22"/>
          <w:lang w:eastAsia="ja-JP"/>
          <w14:ligatures w14:val="none"/>
        </w:rPr>
        <w:t>Claude-based application development, including development standards and deployment processes for GenAI-enabled applications.</w:t>
      </w:r>
    </w:p>
    <w:p w14:paraId="3233691E" w14:textId="77777777" w:rsidR="00481249" w:rsidRPr="00481249" w:rsidRDefault="00481249" w:rsidP="00481249">
      <w:pPr>
        <w:spacing w:line="279" w:lineRule="auto"/>
        <w:ind w:left="720"/>
        <w:rPr>
          <w:rFonts w:ascii="Aptos" w:eastAsia="Arial" w:hAnsi="Aptos" w:cs="Arial"/>
          <w:kern w:val="0"/>
          <w:lang w:eastAsia="ja-JP"/>
          <w14:ligatures w14:val="none"/>
        </w:rPr>
      </w:pPr>
    </w:p>
    <w:p w14:paraId="79546921"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b/>
          <w:bCs/>
          <w:kern w:val="0"/>
          <w:sz w:val="22"/>
          <w:szCs w:val="22"/>
          <w14:ligatures w14:val="none"/>
        </w:rPr>
        <w:t>PERFORMANCE PERIOD</w:t>
      </w:r>
    </w:p>
    <w:p w14:paraId="365210E6"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055F0F6A"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 xml:space="preserve">The Services shall be provided during a term commencing upon execution of this Statement of Work and ending on </w:t>
      </w:r>
      <w:r w:rsidRPr="00481249">
        <w:rPr>
          <w:rFonts w:ascii="Times New Roman" w:eastAsia="Arial" w:hAnsi="Times New Roman" w:cs="Times New Roman"/>
          <w:kern w:val="0"/>
          <w:sz w:val="22"/>
          <w:szCs w:val="22"/>
          <w:u w:val="single"/>
          <w14:ligatures w14:val="none"/>
        </w:rPr>
        <w:t>December 31, 2026</w:t>
      </w:r>
      <w:r w:rsidRPr="00481249">
        <w:rPr>
          <w:rFonts w:ascii="Times New Roman" w:eastAsia="Arial" w:hAnsi="Times New Roman" w:cs="Times New Roman"/>
          <w:kern w:val="0"/>
          <w:sz w:val="22"/>
          <w:szCs w:val="22"/>
          <w14:ligatures w14:val="none"/>
        </w:rPr>
        <w:t>, unless otherwise amended or terminated as provided in the Agreement.</w:t>
      </w:r>
    </w:p>
    <w:p w14:paraId="2ADF1067"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p>
    <w:p w14:paraId="4A85106A"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COMPENSATION</w:t>
      </w:r>
    </w:p>
    <w:p w14:paraId="6DD399E8"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p>
    <w:p w14:paraId="69C44C98" w14:textId="77777777" w:rsidR="00481249" w:rsidRPr="00481249" w:rsidRDefault="00481249" w:rsidP="00481249">
      <w:pPr>
        <w:numPr>
          <w:ilvl w:val="0"/>
          <w:numId w:val="3"/>
        </w:numPr>
        <w:autoSpaceDE w:val="0"/>
        <w:autoSpaceDN w:val="0"/>
        <w:spacing w:after="0" w:line="240" w:lineRule="auto"/>
        <w:ind w:left="1530" w:hanging="81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 xml:space="preserve">Consultant shall provide all Services and Deliverables to DFSC under this Statement of Work for the fixed price of </w:t>
      </w:r>
      <w:r w:rsidRPr="00481249">
        <w:rPr>
          <w:rFonts w:ascii="Times New Roman" w:eastAsia="Arial" w:hAnsi="Times New Roman" w:cs="Times New Roman"/>
          <w:kern w:val="0"/>
          <w:sz w:val="22"/>
          <w:szCs w:val="22"/>
          <w:u w:val="single"/>
          <w14:ligatures w14:val="none"/>
        </w:rPr>
        <w:t>$35,000.00</w:t>
      </w:r>
      <w:r w:rsidRPr="00481249">
        <w:rPr>
          <w:rFonts w:ascii="Times New Roman" w:eastAsia="Arial" w:hAnsi="Times New Roman" w:cs="Times New Roman"/>
          <w:kern w:val="0"/>
          <w:sz w:val="22"/>
          <w:szCs w:val="22"/>
          <w14:ligatures w14:val="none"/>
        </w:rPr>
        <w:t>. DFSC shall pay Consultant upon DFSC’s acceptance of Deliverables according to the following milestone payment schedule:</w:t>
      </w:r>
    </w:p>
    <w:p w14:paraId="2ABB520A" w14:textId="77777777" w:rsidR="00481249" w:rsidRPr="00481249" w:rsidRDefault="00481249" w:rsidP="00481249">
      <w:pPr>
        <w:autoSpaceDE w:val="0"/>
        <w:autoSpaceDN w:val="0"/>
        <w:spacing w:after="0" w:line="240" w:lineRule="auto"/>
        <w:ind w:left="118"/>
        <w:jc w:val="both"/>
        <w:outlineLvl w:val="2"/>
        <w:rPr>
          <w:rFonts w:ascii="Times New Roman" w:eastAsia="Arial" w:hAnsi="Times New Roman" w:cs="Times New Roman"/>
          <w:kern w:val="0"/>
          <w:sz w:val="22"/>
          <w:szCs w:val="22"/>
          <w14:ligatures w14:val="none"/>
        </w:rPr>
      </w:pPr>
    </w:p>
    <w:tbl>
      <w:tblPr>
        <w:tblStyle w:val="TableGrid1"/>
        <w:tblW w:w="6840" w:type="dxa"/>
        <w:tblInd w:w="1525" w:type="dxa"/>
        <w:tblLook w:val="04A0" w:firstRow="1" w:lastRow="0" w:firstColumn="1" w:lastColumn="0" w:noHBand="0" w:noVBand="1"/>
      </w:tblPr>
      <w:tblGrid>
        <w:gridCol w:w="630"/>
        <w:gridCol w:w="2686"/>
        <w:gridCol w:w="3524"/>
      </w:tblGrid>
      <w:tr w:rsidR="00481249" w:rsidRPr="00481249" w14:paraId="2A10A023" w14:textId="77777777" w:rsidTr="000F1171">
        <w:trPr>
          <w:trHeight w:val="384"/>
        </w:trPr>
        <w:tc>
          <w:tcPr>
            <w:tcW w:w="630" w:type="dxa"/>
          </w:tcPr>
          <w:p w14:paraId="6F4715E8" w14:textId="77777777" w:rsidR="00481249" w:rsidRPr="00481249" w:rsidRDefault="00481249" w:rsidP="00481249">
            <w:pPr>
              <w:rPr>
                <w:rFonts w:ascii="Times New Roman" w:eastAsia="Aptos" w:hAnsi="Times New Roman" w:cs="Times New Roman"/>
                <w:b/>
                <w:bCs/>
              </w:rPr>
            </w:pPr>
            <w:r w:rsidRPr="00481249">
              <w:rPr>
                <w:rFonts w:ascii="Times New Roman" w:eastAsia="Aptos" w:hAnsi="Times New Roman" w:cs="Times New Roman"/>
                <w:b/>
                <w:bCs/>
              </w:rPr>
              <w:t xml:space="preserve">No. </w:t>
            </w:r>
          </w:p>
        </w:tc>
        <w:tc>
          <w:tcPr>
            <w:tcW w:w="2686" w:type="dxa"/>
          </w:tcPr>
          <w:p w14:paraId="1520620A" w14:textId="77777777" w:rsidR="00481249" w:rsidRPr="00481249" w:rsidRDefault="00481249" w:rsidP="00481249">
            <w:pPr>
              <w:rPr>
                <w:rFonts w:ascii="Times New Roman" w:eastAsia="Aptos" w:hAnsi="Times New Roman" w:cs="Times New Roman"/>
              </w:rPr>
            </w:pPr>
            <w:r w:rsidRPr="00481249">
              <w:rPr>
                <w:rFonts w:ascii="Times New Roman" w:eastAsia="MS Mincho" w:hAnsi="Times New Roman" w:cs="Times New Roman"/>
                <w:b/>
                <w:bCs/>
                <w:lang w:eastAsia="ja-JP"/>
              </w:rPr>
              <w:t>Milestone</w:t>
            </w:r>
          </w:p>
        </w:tc>
        <w:tc>
          <w:tcPr>
            <w:tcW w:w="3524" w:type="dxa"/>
          </w:tcPr>
          <w:p w14:paraId="165DDDBF" w14:textId="77777777" w:rsidR="00481249" w:rsidRPr="00481249" w:rsidRDefault="00481249" w:rsidP="00481249">
            <w:pPr>
              <w:rPr>
                <w:rFonts w:ascii="Times New Roman" w:eastAsia="Aptos" w:hAnsi="Times New Roman" w:cs="Times New Roman"/>
              </w:rPr>
            </w:pPr>
            <w:r w:rsidRPr="00481249">
              <w:rPr>
                <w:rFonts w:ascii="Times New Roman" w:eastAsia="MS Mincho" w:hAnsi="Times New Roman" w:cs="Times New Roman"/>
                <w:b/>
                <w:bCs/>
                <w:lang w:eastAsia="ja-JP"/>
              </w:rPr>
              <w:t>Milestone Payment Amount</w:t>
            </w:r>
          </w:p>
        </w:tc>
      </w:tr>
      <w:tr w:rsidR="00481249" w:rsidRPr="00481249" w14:paraId="42896D28" w14:textId="77777777" w:rsidTr="000F1171">
        <w:trPr>
          <w:trHeight w:val="384"/>
        </w:trPr>
        <w:tc>
          <w:tcPr>
            <w:tcW w:w="630" w:type="dxa"/>
          </w:tcPr>
          <w:p w14:paraId="5ADC1796" w14:textId="77777777" w:rsidR="00481249" w:rsidRPr="00481249" w:rsidRDefault="00481249" w:rsidP="00481249">
            <w:pPr>
              <w:rPr>
                <w:rFonts w:ascii="Times New Roman" w:eastAsia="Aptos" w:hAnsi="Times New Roman" w:cs="Times New Roman"/>
              </w:rPr>
            </w:pPr>
            <w:r w:rsidRPr="00481249">
              <w:rPr>
                <w:rFonts w:ascii="Times New Roman" w:eastAsia="Aptos" w:hAnsi="Times New Roman" w:cs="Times New Roman"/>
              </w:rPr>
              <w:t>1</w:t>
            </w:r>
          </w:p>
        </w:tc>
        <w:tc>
          <w:tcPr>
            <w:tcW w:w="2686" w:type="dxa"/>
          </w:tcPr>
          <w:p w14:paraId="4881AA29" w14:textId="6871BC39" w:rsidR="00481249" w:rsidRPr="00481249" w:rsidRDefault="00D42E16" w:rsidP="00481249">
            <w:pPr>
              <w:rPr>
                <w:rFonts w:ascii="Times New Roman" w:eastAsia="Aptos" w:hAnsi="Times New Roman" w:cs="Times New Roman"/>
              </w:rPr>
            </w:pPr>
            <w:r>
              <w:rPr>
                <w:rFonts w:ascii="Times New Roman" w:eastAsia="Aptos" w:hAnsi="Times New Roman" w:cs="Times New Roman"/>
              </w:rPr>
              <w:t xml:space="preserve">Completion of </w:t>
            </w:r>
            <w:r w:rsidR="00227BDA">
              <w:rPr>
                <w:rFonts w:ascii="Times New Roman" w:eastAsia="Aptos" w:hAnsi="Times New Roman" w:cs="Times New Roman"/>
              </w:rPr>
              <w:t>t</w:t>
            </w:r>
            <w:r>
              <w:rPr>
                <w:rFonts w:ascii="Times New Roman" w:eastAsia="Aptos" w:hAnsi="Times New Roman" w:cs="Times New Roman"/>
              </w:rPr>
              <w:t xml:space="preserve">raining </w:t>
            </w:r>
            <w:r w:rsidR="00227BDA">
              <w:rPr>
                <w:rFonts w:ascii="Times New Roman" w:eastAsia="Aptos" w:hAnsi="Times New Roman" w:cs="Times New Roman"/>
              </w:rPr>
              <w:lastRenderedPageBreak/>
              <w:t>program delivery</w:t>
            </w:r>
          </w:p>
        </w:tc>
        <w:tc>
          <w:tcPr>
            <w:tcW w:w="3524" w:type="dxa"/>
          </w:tcPr>
          <w:p w14:paraId="3169CA7A" w14:textId="77777777" w:rsidR="00481249" w:rsidRPr="00481249" w:rsidRDefault="00481249" w:rsidP="00481249">
            <w:pPr>
              <w:rPr>
                <w:rFonts w:ascii="Times New Roman" w:eastAsia="Aptos" w:hAnsi="Times New Roman" w:cs="Times New Roman"/>
              </w:rPr>
            </w:pPr>
            <w:r w:rsidRPr="00481249">
              <w:rPr>
                <w:rFonts w:ascii="Times New Roman" w:eastAsia="Aptos" w:hAnsi="Times New Roman" w:cs="Times New Roman"/>
              </w:rPr>
              <w:lastRenderedPageBreak/>
              <w:t>$35,000.00</w:t>
            </w:r>
          </w:p>
        </w:tc>
      </w:tr>
    </w:tbl>
    <w:p w14:paraId="2D2D7245" w14:textId="77777777" w:rsidR="00481249" w:rsidRPr="00481249" w:rsidRDefault="00481249" w:rsidP="00481249">
      <w:pPr>
        <w:tabs>
          <w:tab w:val="left" w:pos="340"/>
        </w:tabs>
        <w:autoSpaceDE w:val="0"/>
        <w:autoSpaceDN w:val="0"/>
        <w:spacing w:after="0" w:line="240" w:lineRule="auto"/>
        <w:ind w:left="360"/>
        <w:jc w:val="both"/>
        <w:outlineLvl w:val="2"/>
        <w:rPr>
          <w:rFonts w:ascii="Times New Roman" w:eastAsia="Arial" w:hAnsi="Times New Roman" w:cs="Times New Roman"/>
          <w:kern w:val="0"/>
          <w:sz w:val="22"/>
          <w:szCs w:val="22"/>
          <w14:ligatures w14:val="none"/>
        </w:rPr>
      </w:pPr>
    </w:p>
    <w:p w14:paraId="438599A2" w14:textId="14A11565" w:rsidR="00481249" w:rsidRPr="00481249" w:rsidRDefault="00481249" w:rsidP="00481249">
      <w:pPr>
        <w:numPr>
          <w:ilvl w:val="0"/>
          <w:numId w:val="3"/>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 xml:space="preserve">Subject to DFSC’s approval, DFSC shall reimburse actual travel and living expenses incurred by </w:t>
      </w:r>
      <w:proofErr w:type="gramStart"/>
      <w:r w:rsidRPr="00481249">
        <w:rPr>
          <w:rFonts w:ascii="Times New Roman" w:eastAsia="Arial" w:hAnsi="Times New Roman" w:cs="Times New Roman"/>
          <w:kern w:val="0"/>
          <w:sz w:val="22"/>
          <w:szCs w:val="22"/>
          <w14:ligatures w14:val="none"/>
        </w:rPr>
        <w:t>Consultant</w:t>
      </w:r>
      <w:proofErr w:type="gramEnd"/>
      <w:r w:rsidRPr="00481249">
        <w:rPr>
          <w:rFonts w:ascii="Times New Roman" w:eastAsia="Arial" w:hAnsi="Times New Roman" w:cs="Times New Roman"/>
          <w:kern w:val="0"/>
          <w:sz w:val="22"/>
          <w:szCs w:val="22"/>
          <w14:ligatures w14:val="none"/>
        </w:rPr>
        <w:t xml:space="preserve"> in accordance with the Reimbursable Expense Guidelines attached to the Agreement. In no event shall the total expenses paid by DFCS exceed </w:t>
      </w:r>
      <w:r w:rsidR="00D42E16">
        <w:rPr>
          <w:rFonts w:ascii="Times New Roman" w:eastAsia="Arial" w:hAnsi="Times New Roman" w:cs="Times New Roman"/>
          <w:kern w:val="0"/>
          <w:sz w:val="22"/>
          <w:szCs w:val="22"/>
          <w14:ligatures w14:val="none"/>
        </w:rPr>
        <w:t>$10,000</w:t>
      </w:r>
      <w:r w:rsidRPr="00481249">
        <w:rPr>
          <w:rFonts w:ascii="Times New Roman" w:eastAsia="Arial" w:hAnsi="Times New Roman" w:cs="Times New Roman"/>
          <w:kern w:val="0"/>
          <w:sz w:val="22"/>
          <w:szCs w:val="22"/>
          <w14:ligatures w14:val="none"/>
        </w:rPr>
        <w:t xml:space="preserve"> for this Statement of Work, without DFSC’s prior written authorization.</w:t>
      </w:r>
    </w:p>
    <w:p w14:paraId="7763AA26"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p>
    <w:p w14:paraId="45836CE4"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b/>
          <w:bCs/>
          <w:kern w:val="0"/>
          <w:sz w:val="22"/>
          <w:szCs w:val="22"/>
          <w14:ligatures w14:val="none"/>
        </w:rPr>
        <w:t>DELIVERABLES</w:t>
      </w:r>
    </w:p>
    <w:p w14:paraId="5DF52EAF"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220CD0D5"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 xml:space="preserve">The following deliverables shall be delivered by </w:t>
      </w:r>
      <w:proofErr w:type="gramStart"/>
      <w:r w:rsidRPr="00481249">
        <w:rPr>
          <w:rFonts w:ascii="Times New Roman" w:eastAsia="Arial" w:hAnsi="Times New Roman" w:cs="Times New Roman"/>
          <w:kern w:val="0"/>
          <w:sz w:val="22"/>
          <w:szCs w:val="22"/>
          <w14:ligatures w14:val="none"/>
        </w:rPr>
        <w:t>Consultant</w:t>
      </w:r>
      <w:proofErr w:type="gramEnd"/>
      <w:r w:rsidRPr="00481249">
        <w:rPr>
          <w:rFonts w:ascii="Times New Roman" w:eastAsia="Arial" w:hAnsi="Times New Roman" w:cs="Times New Roman"/>
          <w:kern w:val="0"/>
          <w:sz w:val="22"/>
          <w:szCs w:val="22"/>
          <w14:ligatures w14:val="none"/>
        </w:rPr>
        <w:t xml:space="preserve"> pursuant to this Statement of Work ("</w:t>
      </w:r>
      <w:r w:rsidRPr="00481249">
        <w:rPr>
          <w:rFonts w:ascii="Times New Roman" w:eastAsia="Arial" w:hAnsi="Times New Roman" w:cs="Times New Roman"/>
          <w:b/>
          <w:bCs/>
          <w:kern w:val="0"/>
          <w:sz w:val="22"/>
          <w:szCs w:val="22"/>
          <w14:ligatures w14:val="none"/>
        </w:rPr>
        <w:t>Deliverables</w:t>
      </w:r>
      <w:r w:rsidRPr="00481249">
        <w:rPr>
          <w:rFonts w:ascii="Times New Roman" w:eastAsia="Arial" w:hAnsi="Times New Roman" w:cs="Times New Roman"/>
          <w:kern w:val="0"/>
          <w:sz w:val="22"/>
          <w:szCs w:val="22"/>
          <w14:ligatures w14:val="none"/>
        </w:rPr>
        <w:t>"):</w:t>
      </w:r>
    </w:p>
    <w:p w14:paraId="60B44C60" w14:textId="77777777" w:rsidR="00481249" w:rsidRPr="00481249" w:rsidRDefault="00481249" w:rsidP="00481249">
      <w:pPr>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72A1C63A" w14:textId="7EC80B15" w:rsidR="007255EE" w:rsidRDefault="00630FCE" w:rsidP="000A63C6">
      <w:pPr>
        <w:numPr>
          <w:ilvl w:val="0"/>
          <w:numId w:val="10"/>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630FCE">
        <w:rPr>
          <w:rFonts w:ascii="Times New Roman" w:eastAsia="Arial" w:hAnsi="Times New Roman" w:cs="Times New Roman"/>
          <w:kern w:val="0"/>
          <w:sz w:val="22"/>
          <w:szCs w:val="22"/>
          <w14:ligatures w14:val="none"/>
        </w:rPr>
        <w:t>Training material</w:t>
      </w:r>
      <w:r w:rsidR="007B05B6">
        <w:rPr>
          <w:rFonts w:ascii="Times New Roman" w:eastAsia="Arial" w:hAnsi="Times New Roman" w:cs="Times New Roman"/>
          <w:kern w:val="0"/>
          <w:sz w:val="22"/>
          <w:szCs w:val="22"/>
          <w14:ligatures w14:val="none"/>
        </w:rPr>
        <w:t xml:space="preserve"> for use in instructor-led sessions</w:t>
      </w:r>
      <w:r w:rsidR="00A23C62">
        <w:rPr>
          <w:rFonts w:ascii="Times New Roman" w:eastAsia="Arial" w:hAnsi="Times New Roman" w:cs="Times New Roman"/>
          <w:kern w:val="0"/>
          <w:sz w:val="22"/>
          <w:szCs w:val="22"/>
          <w14:ligatures w14:val="none"/>
        </w:rPr>
        <w:t>, as described in Section II,</w:t>
      </w:r>
      <w:r w:rsidR="007B05B6">
        <w:rPr>
          <w:rFonts w:ascii="Times New Roman" w:eastAsia="Arial" w:hAnsi="Times New Roman" w:cs="Times New Roman"/>
          <w:kern w:val="0"/>
          <w:sz w:val="22"/>
          <w:szCs w:val="22"/>
          <w14:ligatures w14:val="none"/>
        </w:rPr>
        <w:t xml:space="preserve"> </w:t>
      </w:r>
      <w:r w:rsidRPr="00630FCE">
        <w:rPr>
          <w:rFonts w:ascii="Times New Roman" w:eastAsia="Arial" w:hAnsi="Times New Roman" w:cs="Times New Roman"/>
          <w:kern w:val="0"/>
          <w:sz w:val="22"/>
          <w:szCs w:val="22"/>
          <w14:ligatures w14:val="none"/>
        </w:rPr>
        <w:t xml:space="preserve">covering the topics of Fabric architecture, data engineering, and deployment practices for instructor-led sessions.  The components include </w:t>
      </w:r>
      <w:r w:rsidR="009D0CE4">
        <w:rPr>
          <w:rFonts w:ascii="Times New Roman" w:eastAsia="Arial" w:hAnsi="Times New Roman" w:cs="Times New Roman"/>
          <w:kern w:val="0"/>
          <w:sz w:val="22"/>
          <w:szCs w:val="22"/>
          <w14:ligatures w14:val="none"/>
        </w:rPr>
        <w:t>p</w:t>
      </w:r>
      <w:r w:rsidR="00761544">
        <w:rPr>
          <w:rFonts w:ascii="Times New Roman" w:eastAsia="Arial" w:hAnsi="Times New Roman" w:cs="Times New Roman"/>
          <w:kern w:val="0"/>
          <w:sz w:val="22"/>
          <w:szCs w:val="22"/>
          <w14:ligatures w14:val="none"/>
        </w:rPr>
        <w:t xml:space="preserve">resentation </w:t>
      </w:r>
      <w:r w:rsidR="009D0CE4">
        <w:rPr>
          <w:rFonts w:ascii="Times New Roman" w:eastAsia="Arial" w:hAnsi="Times New Roman" w:cs="Times New Roman"/>
          <w:kern w:val="0"/>
          <w:sz w:val="22"/>
          <w:szCs w:val="22"/>
          <w14:ligatures w14:val="none"/>
        </w:rPr>
        <w:t xml:space="preserve">slide deck </w:t>
      </w:r>
      <w:r w:rsidR="00A23C62">
        <w:rPr>
          <w:rFonts w:ascii="Times New Roman" w:eastAsia="Arial" w:hAnsi="Times New Roman" w:cs="Times New Roman"/>
          <w:kern w:val="0"/>
          <w:sz w:val="22"/>
          <w:szCs w:val="22"/>
          <w14:ligatures w14:val="none"/>
        </w:rPr>
        <w:t xml:space="preserve">and </w:t>
      </w:r>
      <w:r w:rsidR="009D0CE4">
        <w:rPr>
          <w:rFonts w:ascii="Times New Roman" w:eastAsia="Arial" w:hAnsi="Times New Roman" w:cs="Times New Roman"/>
          <w:kern w:val="0"/>
          <w:sz w:val="22"/>
          <w:szCs w:val="22"/>
          <w14:ligatures w14:val="none"/>
        </w:rPr>
        <w:t>participant handouts</w:t>
      </w:r>
    </w:p>
    <w:p w14:paraId="5715C023" w14:textId="4BA1E514" w:rsidR="007255EE" w:rsidRDefault="00630FCE" w:rsidP="000A63C6">
      <w:pPr>
        <w:numPr>
          <w:ilvl w:val="0"/>
          <w:numId w:val="10"/>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7255EE">
        <w:rPr>
          <w:rFonts w:ascii="Times New Roman" w:eastAsia="Arial" w:hAnsi="Times New Roman" w:cs="Times New Roman"/>
          <w:kern w:val="0"/>
          <w:sz w:val="22"/>
          <w:szCs w:val="22"/>
          <w14:ligatures w14:val="none"/>
        </w:rPr>
        <w:t xml:space="preserve">Training material </w:t>
      </w:r>
      <w:r w:rsidR="007255EE">
        <w:rPr>
          <w:rFonts w:ascii="Times New Roman" w:eastAsia="Arial" w:hAnsi="Times New Roman" w:cs="Times New Roman"/>
          <w:kern w:val="0"/>
          <w:sz w:val="22"/>
          <w:szCs w:val="22"/>
          <w14:ligatures w14:val="none"/>
        </w:rPr>
        <w:t>for use in instructor-led sessions</w:t>
      </w:r>
      <w:r w:rsidR="009D0CE4">
        <w:rPr>
          <w:rFonts w:ascii="Times New Roman" w:eastAsia="Arial" w:hAnsi="Times New Roman" w:cs="Times New Roman"/>
          <w:kern w:val="0"/>
          <w:sz w:val="22"/>
          <w:szCs w:val="22"/>
          <w14:ligatures w14:val="none"/>
        </w:rPr>
        <w:t>, as described in Section II,</w:t>
      </w:r>
      <w:r w:rsidR="007255EE">
        <w:rPr>
          <w:rFonts w:ascii="Times New Roman" w:eastAsia="Arial" w:hAnsi="Times New Roman" w:cs="Times New Roman"/>
          <w:kern w:val="0"/>
          <w:sz w:val="22"/>
          <w:szCs w:val="22"/>
          <w14:ligatures w14:val="none"/>
        </w:rPr>
        <w:t xml:space="preserve"> </w:t>
      </w:r>
      <w:r w:rsidRPr="007255EE">
        <w:rPr>
          <w:rFonts w:ascii="Times New Roman" w:eastAsia="Arial" w:hAnsi="Times New Roman" w:cs="Times New Roman"/>
          <w:kern w:val="0"/>
          <w:sz w:val="22"/>
          <w:szCs w:val="22"/>
          <w14:ligatures w14:val="none"/>
        </w:rPr>
        <w:t>covering the topics of application and AI development practices, including the migration path from existing Alteryx workflows to Fabric and subsequent GenAI-enabled applications.</w:t>
      </w:r>
      <w:r w:rsidR="007B05B6" w:rsidRPr="007255EE">
        <w:rPr>
          <w:rFonts w:ascii="Times New Roman" w:eastAsia="Arial" w:hAnsi="Times New Roman" w:cs="Times New Roman"/>
          <w:kern w:val="0"/>
          <w:sz w:val="22"/>
          <w:szCs w:val="22"/>
          <w14:ligatures w14:val="none"/>
        </w:rPr>
        <w:t xml:space="preserve"> </w:t>
      </w:r>
      <w:r w:rsidRPr="007255EE">
        <w:rPr>
          <w:rFonts w:ascii="Times New Roman" w:eastAsia="Arial" w:hAnsi="Times New Roman" w:cs="Times New Roman"/>
          <w:kern w:val="0"/>
          <w:sz w:val="22"/>
          <w:szCs w:val="22"/>
          <w14:ligatures w14:val="none"/>
        </w:rPr>
        <w:t xml:space="preserve">The components include </w:t>
      </w:r>
      <w:r w:rsidR="009D0CE4">
        <w:rPr>
          <w:rFonts w:ascii="Times New Roman" w:eastAsia="Arial" w:hAnsi="Times New Roman" w:cs="Times New Roman"/>
          <w:kern w:val="0"/>
          <w:sz w:val="22"/>
          <w:szCs w:val="22"/>
          <w14:ligatures w14:val="none"/>
        </w:rPr>
        <w:t>presentation slide deck and participant handouts</w:t>
      </w:r>
    </w:p>
    <w:p w14:paraId="0B488D1B" w14:textId="114239AC" w:rsidR="00630FCE" w:rsidRPr="007255EE" w:rsidRDefault="00630FCE" w:rsidP="007255EE">
      <w:pPr>
        <w:numPr>
          <w:ilvl w:val="0"/>
          <w:numId w:val="10"/>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7255EE">
        <w:rPr>
          <w:rFonts w:ascii="Times New Roman" w:eastAsia="Arial" w:hAnsi="Times New Roman" w:cs="Times New Roman"/>
          <w:kern w:val="0"/>
          <w:sz w:val="22"/>
          <w:szCs w:val="22"/>
          <w14:ligatures w14:val="none"/>
        </w:rPr>
        <w:t xml:space="preserve">Training material </w:t>
      </w:r>
      <w:r w:rsidR="007255EE">
        <w:rPr>
          <w:rFonts w:ascii="Times New Roman" w:eastAsia="Arial" w:hAnsi="Times New Roman" w:cs="Times New Roman"/>
          <w:kern w:val="0"/>
          <w:sz w:val="22"/>
          <w:szCs w:val="22"/>
          <w14:ligatures w14:val="none"/>
        </w:rPr>
        <w:t>for use in instructor-led sessions</w:t>
      </w:r>
      <w:r w:rsidR="009D0CE4">
        <w:rPr>
          <w:rFonts w:ascii="Times New Roman" w:eastAsia="Arial" w:hAnsi="Times New Roman" w:cs="Times New Roman"/>
          <w:kern w:val="0"/>
          <w:sz w:val="22"/>
          <w:szCs w:val="22"/>
          <w14:ligatures w14:val="none"/>
        </w:rPr>
        <w:t>, as described in Section II,</w:t>
      </w:r>
      <w:r w:rsidR="007255EE">
        <w:rPr>
          <w:rFonts w:ascii="Times New Roman" w:eastAsia="Arial" w:hAnsi="Times New Roman" w:cs="Times New Roman"/>
          <w:kern w:val="0"/>
          <w:sz w:val="22"/>
          <w:szCs w:val="22"/>
          <w14:ligatures w14:val="none"/>
        </w:rPr>
        <w:t xml:space="preserve"> </w:t>
      </w:r>
      <w:r w:rsidRPr="007255EE">
        <w:rPr>
          <w:rFonts w:ascii="Times New Roman" w:eastAsia="Arial" w:hAnsi="Times New Roman" w:cs="Times New Roman"/>
          <w:kern w:val="0"/>
          <w:sz w:val="22"/>
          <w:szCs w:val="22"/>
          <w14:ligatures w14:val="none"/>
        </w:rPr>
        <w:t xml:space="preserve">covering the topics of </w:t>
      </w:r>
      <w:r w:rsidR="007B05B6" w:rsidRPr="007255EE">
        <w:rPr>
          <w:rFonts w:ascii="Times New Roman" w:eastAsia="Arial" w:hAnsi="Times New Roman" w:cs="Times New Roman"/>
          <w:kern w:val="0"/>
          <w:sz w:val="22"/>
          <w:szCs w:val="22"/>
          <w:lang w:eastAsia="ja-JP"/>
          <w14:ligatures w14:val="none"/>
        </w:rPr>
        <w:t>covering Claude-based application development, including development standards and deployment processes for GenAI-enabled applications.</w:t>
      </w:r>
      <w:r w:rsidR="007255EE">
        <w:rPr>
          <w:rFonts w:ascii="Times New Roman" w:eastAsia="Arial" w:hAnsi="Times New Roman" w:cs="Times New Roman"/>
          <w:kern w:val="0"/>
          <w:sz w:val="22"/>
          <w:szCs w:val="22"/>
          <w14:ligatures w14:val="none"/>
        </w:rPr>
        <w:t xml:space="preserve"> </w:t>
      </w:r>
      <w:r w:rsidRPr="007255EE">
        <w:rPr>
          <w:rFonts w:ascii="Times New Roman" w:eastAsia="Arial" w:hAnsi="Times New Roman" w:cs="Times New Roman"/>
          <w:kern w:val="0"/>
          <w:sz w:val="22"/>
          <w:szCs w:val="22"/>
          <w14:ligatures w14:val="none"/>
        </w:rPr>
        <w:t xml:space="preserve">The components include </w:t>
      </w:r>
      <w:r w:rsidR="009D0CE4">
        <w:rPr>
          <w:rFonts w:ascii="Times New Roman" w:eastAsia="Arial" w:hAnsi="Times New Roman" w:cs="Times New Roman"/>
          <w:kern w:val="0"/>
          <w:sz w:val="22"/>
          <w:szCs w:val="22"/>
          <w14:ligatures w14:val="none"/>
        </w:rPr>
        <w:t>presentation slide deck and participant handouts.</w:t>
      </w:r>
    </w:p>
    <w:p w14:paraId="3EA8FEBF" w14:textId="77777777" w:rsidR="00481249" w:rsidRPr="00481249" w:rsidRDefault="00481249" w:rsidP="00481249">
      <w:p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p>
    <w:p w14:paraId="7441ADD7"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DEPENDENCIES</w:t>
      </w:r>
    </w:p>
    <w:p w14:paraId="16B703C0"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06178CEF"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For the Project:</w:t>
      </w:r>
    </w:p>
    <w:p w14:paraId="5086586F"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p>
    <w:p w14:paraId="4CFB6939" w14:textId="77777777" w:rsidR="00481249" w:rsidRPr="00481249" w:rsidRDefault="00481249" w:rsidP="00481249">
      <w:pPr>
        <w:numPr>
          <w:ilvl w:val="0"/>
          <w:numId w:val="4"/>
        </w:numPr>
        <w:autoSpaceDE w:val="0"/>
        <w:autoSpaceDN w:val="0"/>
        <w:spacing w:after="0" w:line="240" w:lineRule="auto"/>
        <w:ind w:left="1440" w:hanging="720"/>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kern w:val="0"/>
          <w:sz w:val="22"/>
          <w:szCs w:val="22"/>
          <w14:ligatures w14:val="none"/>
        </w:rPr>
        <w:t>DFSC will provide all training participants with the necessary access to Fabric, Azure DevOps, and related development environments prior to the commencement of the Training.</w:t>
      </w:r>
    </w:p>
    <w:p w14:paraId="111904F1" w14:textId="77777777" w:rsidR="00094255" w:rsidRDefault="00481249" w:rsidP="00481249">
      <w:pPr>
        <w:numPr>
          <w:ilvl w:val="0"/>
          <w:numId w:val="4"/>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DFSC will identify the representative workflows to be used during the hands-on portion of the Training prior to the commencement of the Training</w:t>
      </w:r>
      <w:r w:rsidR="00122F14">
        <w:rPr>
          <w:rFonts w:ascii="Times New Roman" w:eastAsia="Arial" w:hAnsi="Times New Roman" w:cs="Times New Roman"/>
          <w:kern w:val="0"/>
          <w:sz w:val="22"/>
          <w:szCs w:val="22"/>
          <w14:ligatures w14:val="none"/>
        </w:rPr>
        <w:t xml:space="preserve"> Material development</w:t>
      </w:r>
      <w:r w:rsidRPr="00481249">
        <w:rPr>
          <w:rFonts w:ascii="Times New Roman" w:eastAsia="Arial" w:hAnsi="Times New Roman" w:cs="Times New Roman"/>
          <w:kern w:val="0"/>
          <w:sz w:val="22"/>
          <w:szCs w:val="22"/>
          <w14:ligatures w14:val="none"/>
        </w:rPr>
        <w:t>.</w:t>
      </w:r>
    </w:p>
    <w:p w14:paraId="57855607" w14:textId="389B7B00" w:rsidR="00481249" w:rsidRPr="003E70EB" w:rsidRDefault="00094255" w:rsidP="00481249">
      <w:pPr>
        <w:numPr>
          <w:ilvl w:val="0"/>
          <w:numId w:val="4"/>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094255">
        <w:rPr>
          <w:rFonts w:ascii="Times New Roman" w:eastAsia="Arial" w:hAnsi="Times New Roman" w:cs="Times New Roman"/>
          <w:kern w:val="0"/>
          <w:sz w:val="22"/>
          <w:szCs w:val="22"/>
          <w14:ligatures w14:val="none"/>
        </w:rPr>
        <w:t xml:space="preserve">DFSC will review and </w:t>
      </w:r>
      <w:r w:rsidR="002F35AD">
        <w:rPr>
          <w:rFonts w:ascii="Times New Roman" w:eastAsia="Arial" w:hAnsi="Times New Roman" w:cs="Times New Roman"/>
          <w:kern w:val="0"/>
          <w:sz w:val="22"/>
          <w:szCs w:val="22"/>
          <w14:ligatures w14:val="none"/>
        </w:rPr>
        <w:t>accept</w:t>
      </w:r>
      <w:r w:rsidRPr="00094255">
        <w:rPr>
          <w:rFonts w:ascii="Times New Roman" w:eastAsia="Arial" w:hAnsi="Times New Roman" w:cs="Times New Roman"/>
          <w:kern w:val="0"/>
          <w:sz w:val="22"/>
          <w:szCs w:val="22"/>
          <w14:ligatures w14:val="none"/>
        </w:rPr>
        <w:t xml:space="preserve"> the </w:t>
      </w:r>
      <w:r w:rsidR="002F35AD">
        <w:rPr>
          <w:rFonts w:ascii="Times New Roman" w:eastAsia="Arial" w:hAnsi="Times New Roman" w:cs="Times New Roman"/>
          <w:kern w:val="0"/>
          <w:sz w:val="22"/>
          <w:szCs w:val="22"/>
          <w14:ligatures w14:val="none"/>
        </w:rPr>
        <w:t>Deliverables</w:t>
      </w:r>
      <w:r w:rsidRPr="00094255">
        <w:rPr>
          <w:rFonts w:ascii="Times New Roman" w:eastAsia="Arial" w:hAnsi="Times New Roman" w:cs="Times New Roman"/>
          <w:kern w:val="0"/>
          <w:sz w:val="22"/>
          <w:szCs w:val="22"/>
          <w14:ligatures w14:val="none"/>
        </w:rPr>
        <w:t xml:space="preserve"> no later than five (5) business days prior to the commencement of the Training, and the Training will not commence until such </w:t>
      </w:r>
      <w:r w:rsidR="002F35AD">
        <w:rPr>
          <w:rFonts w:ascii="Times New Roman" w:eastAsia="Arial" w:hAnsi="Times New Roman" w:cs="Times New Roman"/>
          <w:kern w:val="0"/>
          <w:sz w:val="22"/>
          <w:szCs w:val="22"/>
          <w14:ligatures w14:val="none"/>
        </w:rPr>
        <w:t>acceptance</w:t>
      </w:r>
      <w:r w:rsidRPr="00094255">
        <w:rPr>
          <w:rFonts w:ascii="Times New Roman" w:eastAsia="Arial" w:hAnsi="Times New Roman" w:cs="Times New Roman"/>
          <w:kern w:val="0"/>
          <w:sz w:val="22"/>
          <w:szCs w:val="22"/>
          <w14:ligatures w14:val="none"/>
        </w:rPr>
        <w:t xml:space="preserve"> has been provided.</w:t>
      </w:r>
    </w:p>
    <w:p w14:paraId="13160216" w14:textId="77777777" w:rsidR="00630CAA" w:rsidRPr="003E70EB" w:rsidRDefault="00630CAA" w:rsidP="00630CAA">
      <w:pPr>
        <w:numPr>
          <w:ilvl w:val="0"/>
          <w:numId w:val="4"/>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3E70EB">
        <w:rPr>
          <w:rFonts w:ascii="Times New Roman" w:eastAsia="Arial" w:hAnsi="Times New Roman" w:cs="Times New Roman"/>
          <w:kern w:val="0"/>
          <w:sz w:val="22"/>
          <w:szCs w:val="22"/>
          <w14:ligatures w14:val="none"/>
        </w:rPr>
        <w:t>DFSC will identify and confirm all Training participants and provide KPMG with a final attendee list no later than ten (10) business days prior to the commencement of the Training.</w:t>
      </w:r>
    </w:p>
    <w:p w14:paraId="21D1EC4D" w14:textId="77777777" w:rsidR="00630CAA" w:rsidRPr="003E70EB" w:rsidRDefault="00630CAA" w:rsidP="00630CAA">
      <w:pPr>
        <w:numPr>
          <w:ilvl w:val="0"/>
          <w:numId w:val="4"/>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3E70EB">
        <w:rPr>
          <w:rFonts w:ascii="Times New Roman" w:eastAsia="Arial" w:hAnsi="Times New Roman" w:cs="Times New Roman"/>
          <w:kern w:val="0"/>
          <w:sz w:val="22"/>
          <w:szCs w:val="22"/>
          <w14:ligatures w14:val="none"/>
        </w:rPr>
        <w:t>DFSC will coordinate all Training logistics, including scheduling Training sessions, distributing meeting invitations, and confirming participant attendance prior to the commencement of the Training.</w:t>
      </w:r>
    </w:p>
    <w:p w14:paraId="69F14C28" w14:textId="77777777" w:rsidR="00630CAA" w:rsidRPr="003E70EB" w:rsidRDefault="00630CAA" w:rsidP="00630CAA">
      <w:pPr>
        <w:numPr>
          <w:ilvl w:val="0"/>
          <w:numId w:val="4"/>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3E70EB">
        <w:rPr>
          <w:rFonts w:ascii="Times New Roman" w:eastAsia="Arial" w:hAnsi="Times New Roman" w:cs="Times New Roman"/>
          <w:kern w:val="0"/>
          <w:sz w:val="22"/>
          <w:szCs w:val="22"/>
          <w14:ligatures w14:val="none"/>
        </w:rPr>
        <w:t>DFSC will designate a primary point of contact responsible for coordinating Training activities, facilitating communications between the parties, and managing logistical matters related to the Training.</w:t>
      </w:r>
    </w:p>
    <w:p w14:paraId="594AC57C" w14:textId="77777777" w:rsidR="00630CAA" w:rsidRPr="003E70EB" w:rsidRDefault="00630CAA" w:rsidP="00630CAA">
      <w:pPr>
        <w:numPr>
          <w:ilvl w:val="0"/>
          <w:numId w:val="4"/>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3E70EB">
        <w:rPr>
          <w:rFonts w:ascii="Times New Roman" w:eastAsia="Arial" w:hAnsi="Times New Roman" w:cs="Times New Roman"/>
          <w:kern w:val="0"/>
          <w:sz w:val="22"/>
          <w:szCs w:val="22"/>
          <w14:ligatures w14:val="none"/>
        </w:rPr>
        <w:t>For any in-person Training sessions, DFSC will be responsible for securing and providing appropriate training facilities, including meeting rooms, audio/visual equipment, internet connectivity, and other required onsite accommodations.</w:t>
      </w:r>
    </w:p>
    <w:p w14:paraId="4B129F21" w14:textId="123D6B51" w:rsidR="00394327" w:rsidRPr="003E70EB" w:rsidRDefault="00630CAA" w:rsidP="003E70EB">
      <w:pPr>
        <w:numPr>
          <w:ilvl w:val="0"/>
          <w:numId w:val="4"/>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3E70EB">
        <w:rPr>
          <w:rFonts w:ascii="Times New Roman" w:eastAsia="Arial" w:hAnsi="Times New Roman" w:cs="Times New Roman"/>
          <w:kern w:val="0"/>
          <w:sz w:val="22"/>
          <w:szCs w:val="22"/>
          <w14:ligatures w14:val="none"/>
        </w:rPr>
        <w:t>DFSC will be responsible for overall project management of its participation in the Training, including timely completion of prerequisite activities, participant coordination, and internal communications necessary to support the Training.</w:t>
      </w:r>
    </w:p>
    <w:p w14:paraId="05335FD1"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b/>
          <w:bCs/>
          <w:kern w:val="0"/>
          <w:sz w:val="22"/>
          <w:szCs w:val="22"/>
          <w14:ligatures w14:val="none"/>
        </w:rPr>
      </w:pPr>
    </w:p>
    <w:p w14:paraId="1EEF92D2"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lastRenderedPageBreak/>
        <w:t>ASSUMPTIONS</w:t>
      </w:r>
    </w:p>
    <w:p w14:paraId="67E0371D" w14:textId="77777777" w:rsidR="00481249" w:rsidRPr="00481249" w:rsidRDefault="00481249" w:rsidP="00481249">
      <w:p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p>
    <w:p w14:paraId="1FAF2F8D" w14:textId="77777777" w:rsidR="00481249" w:rsidRPr="00481249" w:rsidRDefault="00481249" w:rsidP="00481249">
      <w:pPr>
        <w:widowControl w:val="0"/>
        <w:numPr>
          <w:ilvl w:val="0"/>
          <w:numId w:val="5"/>
        </w:numPr>
        <w:autoSpaceDE w:val="0"/>
        <w:autoSpaceDN w:val="0"/>
        <w:spacing w:after="0" w:line="240" w:lineRule="auto"/>
        <w:ind w:left="1440" w:hanging="720"/>
        <w:jc w:val="both"/>
        <w:rPr>
          <w:rFonts w:ascii="Times New Roman" w:eastAsia="Times New Roman"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Changes</w:t>
      </w:r>
      <w:r w:rsidRPr="00481249">
        <w:rPr>
          <w:rFonts w:ascii="Times New Roman" w:eastAsia="Times New Roman" w:hAnsi="Times New Roman" w:cs="Times New Roman"/>
          <w:kern w:val="0"/>
          <w:sz w:val="22"/>
          <w:szCs w:val="22"/>
          <w14:ligatures w14:val="none"/>
        </w:rPr>
        <w:t xml:space="preserve"> in the project scope or assumptions impacting the timeline, fees, resources, or Deliverables will be addressed through the change control process, as documented in Section 3 of the Agreement. </w:t>
      </w:r>
    </w:p>
    <w:p w14:paraId="1EBFE9CC" w14:textId="77777777" w:rsidR="00481249" w:rsidRPr="00481249" w:rsidRDefault="00481249" w:rsidP="00481249">
      <w:pPr>
        <w:widowControl w:val="0"/>
        <w:autoSpaceDE w:val="0"/>
        <w:autoSpaceDN w:val="0"/>
        <w:spacing w:after="0" w:line="240" w:lineRule="auto"/>
        <w:ind w:left="1440"/>
        <w:jc w:val="both"/>
        <w:rPr>
          <w:rFonts w:ascii="Times New Roman" w:eastAsia="Arial" w:hAnsi="Times New Roman" w:cs="Times New Roman"/>
          <w:kern w:val="0"/>
          <w:sz w:val="22"/>
          <w:szCs w:val="22"/>
          <w14:ligatures w14:val="none"/>
        </w:rPr>
      </w:pPr>
    </w:p>
    <w:p w14:paraId="43790C14" w14:textId="77777777" w:rsidR="00481249" w:rsidRPr="00481249" w:rsidRDefault="00481249" w:rsidP="00481249">
      <w:pPr>
        <w:numPr>
          <w:ilvl w:val="0"/>
          <w:numId w:val="1"/>
        </w:numPr>
        <w:tabs>
          <w:tab w:val="left" w:pos="340"/>
        </w:tabs>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PROJECT MANAGEMENT AND KEY CONSULTANT PERSONNEL</w:t>
      </w:r>
    </w:p>
    <w:p w14:paraId="15D1345C"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p>
    <w:p w14:paraId="15D25FC7" w14:textId="77777777" w:rsidR="00481249" w:rsidRPr="00481249" w:rsidRDefault="00481249" w:rsidP="00481249">
      <w:pPr>
        <w:numPr>
          <w:ilvl w:val="0"/>
          <w:numId w:val="6"/>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DFSC Project Manager: Jason Abney</w:t>
      </w:r>
    </w:p>
    <w:p w14:paraId="42B10B2B"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p>
    <w:p w14:paraId="1D063B1A" w14:textId="77777777" w:rsidR="00481249" w:rsidRPr="00481249" w:rsidRDefault="00481249" w:rsidP="00481249">
      <w:pPr>
        <w:numPr>
          <w:ilvl w:val="0"/>
          <w:numId w:val="6"/>
        </w:numPr>
        <w:autoSpaceDE w:val="0"/>
        <w:autoSpaceDN w:val="0"/>
        <w:spacing w:after="0" w:line="240" w:lineRule="auto"/>
        <w:ind w:left="1440" w:hanging="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Consultant Project Manager: Max Hanson</w:t>
      </w:r>
    </w:p>
    <w:p w14:paraId="13161D0E" w14:textId="77777777" w:rsidR="00481249" w:rsidRPr="00481249" w:rsidRDefault="00481249" w:rsidP="00481249">
      <w:pPr>
        <w:tabs>
          <w:tab w:val="left" w:pos="340"/>
        </w:tabs>
        <w:autoSpaceDE w:val="0"/>
        <w:autoSpaceDN w:val="0"/>
        <w:spacing w:after="0" w:line="240" w:lineRule="auto"/>
        <w:ind w:left="118"/>
        <w:jc w:val="both"/>
        <w:outlineLvl w:val="2"/>
        <w:rPr>
          <w:rFonts w:ascii="Times New Roman" w:eastAsia="Arial" w:hAnsi="Times New Roman" w:cs="Times New Roman"/>
          <w:kern w:val="0"/>
          <w:sz w:val="22"/>
          <w:szCs w:val="22"/>
          <w14:ligatures w14:val="none"/>
        </w:rPr>
      </w:pPr>
    </w:p>
    <w:p w14:paraId="526555EF"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ADDITIONAL TERMS AND CONDITIONS</w:t>
      </w:r>
    </w:p>
    <w:p w14:paraId="149EA657"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p>
    <w:p w14:paraId="25601C64" w14:textId="77777777" w:rsidR="00481249" w:rsidRPr="00481249" w:rsidRDefault="00481249" w:rsidP="00481249">
      <w:pPr>
        <w:widowControl w:val="0"/>
        <w:autoSpaceDE w:val="0"/>
        <w:autoSpaceDN w:val="0"/>
        <w:spacing w:after="0" w:line="240" w:lineRule="auto"/>
        <w:ind w:left="680"/>
        <w:jc w:val="both"/>
        <w:outlineLvl w:val="2"/>
        <w:rPr>
          <w:rFonts w:ascii="Times New Roman" w:eastAsia="Arial" w:hAnsi="Times New Roman" w:cs="Times New Roman"/>
          <w:b/>
          <w:bCs/>
          <w:kern w:val="0"/>
          <w:sz w:val="22"/>
          <w:szCs w:val="22"/>
          <w14:ligatures w14:val="none"/>
        </w:rPr>
      </w:pPr>
    </w:p>
    <w:p w14:paraId="732DF86C" w14:textId="77777777" w:rsidR="00481249" w:rsidRPr="00481249" w:rsidRDefault="00481249" w:rsidP="00481249">
      <w:pPr>
        <w:widowControl w:val="0"/>
        <w:numPr>
          <w:ilvl w:val="0"/>
          <w:numId w:val="7"/>
        </w:numPr>
        <w:autoSpaceDE w:val="0"/>
        <w:autoSpaceDN w:val="0"/>
        <w:spacing w:after="0" w:line="240" w:lineRule="auto"/>
        <w:ind w:hanging="68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 xml:space="preserve">Consultant uses third party service providers within and outside the United States to provide at Consultant’s direction administrative and clerical services to </w:t>
      </w:r>
      <w:proofErr w:type="gramStart"/>
      <w:r w:rsidRPr="00481249">
        <w:rPr>
          <w:rFonts w:ascii="Times New Roman" w:eastAsia="Arial" w:hAnsi="Times New Roman" w:cs="Times New Roman"/>
          <w:kern w:val="0"/>
          <w:sz w:val="22"/>
          <w:szCs w:val="22"/>
          <w14:ligatures w14:val="none"/>
        </w:rPr>
        <w:t>Consultant</w:t>
      </w:r>
      <w:proofErr w:type="gramEnd"/>
      <w:r w:rsidRPr="00481249">
        <w:rPr>
          <w:rFonts w:ascii="Times New Roman" w:eastAsia="Arial" w:hAnsi="Times New Roman" w:cs="Times New Roman"/>
          <w:kern w:val="0"/>
          <w:sz w:val="22"/>
          <w:szCs w:val="22"/>
          <w14:ligatures w14:val="none"/>
        </w:rPr>
        <w:t xml:space="preserve">. These </w:t>
      </w:r>
      <w:proofErr w:type="gramStart"/>
      <w:r w:rsidRPr="00481249">
        <w:rPr>
          <w:rFonts w:ascii="Times New Roman" w:eastAsia="Arial" w:hAnsi="Times New Roman" w:cs="Times New Roman"/>
          <w:kern w:val="0"/>
          <w:sz w:val="22"/>
          <w:szCs w:val="22"/>
          <w14:ligatures w14:val="none"/>
        </w:rPr>
        <w:t>third party</w:t>
      </w:r>
      <w:proofErr w:type="gramEnd"/>
      <w:r w:rsidRPr="00481249">
        <w:rPr>
          <w:rFonts w:ascii="Times New Roman" w:eastAsia="Arial" w:hAnsi="Times New Roman" w:cs="Times New Roman"/>
          <w:kern w:val="0"/>
          <w:sz w:val="22"/>
          <w:szCs w:val="22"/>
          <w14:ligatures w14:val="none"/>
        </w:rPr>
        <w:t xml:space="preserve"> service providers may in the performance of such services have limited access to information, including but not limited to Confidential Information, received by </w:t>
      </w:r>
      <w:proofErr w:type="gramStart"/>
      <w:r w:rsidRPr="00481249">
        <w:rPr>
          <w:rFonts w:ascii="Times New Roman" w:eastAsia="Arial" w:hAnsi="Times New Roman" w:cs="Times New Roman"/>
          <w:kern w:val="0"/>
          <w:sz w:val="22"/>
          <w:szCs w:val="22"/>
          <w14:ligatures w14:val="none"/>
        </w:rPr>
        <w:t>Consultant</w:t>
      </w:r>
      <w:proofErr w:type="gramEnd"/>
      <w:r w:rsidRPr="00481249">
        <w:rPr>
          <w:rFonts w:ascii="Times New Roman" w:eastAsia="Arial" w:hAnsi="Times New Roman" w:cs="Times New Roman"/>
          <w:kern w:val="0"/>
          <w:sz w:val="22"/>
          <w:szCs w:val="22"/>
          <w14:ligatures w14:val="none"/>
        </w:rPr>
        <w:t xml:space="preserve"> from or at the request or direction of DFSC. Consultant represents to DFSC that each such </w:t>
      </w:r>
      <w:proofErr w:type="gramStart"/>
      <w:r w:rsidRPr="00481249">
        <w:rPr>
          <w:rFonts w:ascii="Times New Roman" w:eastAsia="Arial" w:hAnsi="Times New Roman" w:cs="Times New Roman"/>
          <w:kern w:val="0"/>
          <w:sz w:val="22"/>
          <w:szCs w:val="22"/>
          <w14:ligatures w14:val="none"/>
        </w:rPr>
        <w:t>third party</w:t>
      </w:r>
      <w:proofErr w:type="gramEnd"/>
      <w:r w:rsidRPr="00481249">
        <w:rPr>
          <w:rFonts w:ascii="Times New Roman" w:eastAsia="Arial" w:hAnsi="Times New Roman" w:cs="Times New Roman"/>
          <w:kern w:val="0"/>
          <w:sz w:val="22"/>
          <w:szCs w:val="22"/>
          <w14:ligatures w14:val="none"/>
        </w:rPr>
        <w:t xml:space="preserve"> service provider has agreed to conditions of confidentiality with respect to DFSC’s information to the same or similar extent as </w:t>
      </w:r>
      <w:proofErr w:type="gramStart"/>
      <w:r w:rsidRPr="00481249">
        <w:rPr>
          <w:rFonts w:ascii="Times New Roman" w:eastAsia="Arial" w:hAnsi="Times New Roman" w:cs="Times New Roman"/>
          <w:kern w:val="0"/>
          <w:sz w:val="22"/>
          <w:szCs w:val="22"/>
          <w14:ligatures w14:val="none"/>
        </w:rPr>
        <w:t>Consultant</w:t>
      </w:r>
      <w:proofErr w:type="gramEnd"/>
      <w:r w:rsidRPr="00481249">
        <w:rPr>
          <w:rFonts w:ascii="Times New Roman" w:eastAsia="Arial" w:hAnsi="Times New Roman" w:cs="Times New Roman"/>
          <w:kern w:val="0"/>
          <w:sz w:val="22"/>
          <w:szCs w:val="22"/>
          <w14:ligatures w14:val="none"/>
        </w:rPr>
        <w:t xml:space="preserve"> has agreed to pursuant to the Agreement. Consultant has full responsibility to cause these </w:t>
      </w:r>
      <w:proofErr w:type="gramStart"/>
      <w:r w:rsidRPr="00481249">
        <w:rPr>
          <w:rFonts w:ascii="Times New Roman" w:eastAsia="Arial" w:hAnsi="Times New Roman" w:cs="Times New Roman"/>
          <w:kern w:val="0"/>
          <w:sz w:val="22"/>
          <w:szCs w:val="22"/>
          <w14:ligatures w14:val="none"/>
        </w:rPr>
        <w:t>third party</w:t>
      </w:r>
      <w:proofErr w:type="gramEnd"/>
      <w:r w:rsidRPr="00481249">
        <w:rPr>
          <w:rFonts w:ascii="Times New Roman" w:eastAsia="Arial" w:hAnsi="Times New Roman" w:cs="Times New Roman"/>
          <w:kern w:val="0"/>
          <w:sz w:val="22"/>
          <w:szCs w:val="22"/>
          <w14:ligatures w14:val="none"/>
        </w:rPr>
        <w:t xml:space="preserve"> service providers to comply with such conditions of confidentiality and Consultant shall be responsible to DFSC for the consequences of their failure to comply. Accordingly, DFSC consents to Consultant’s disclosure to a third-party service provider and the use by such third-party service provider of data and information, including but not limited to Confidential Information, received from or at the request or direction of DFSC for the purposes set forth herein. </w:t>
      </w:r>
    </w:p>
    <w:p w14:paraId="45A04E1B" w14:textId="77777777" w:rsidR="00481249" w:rsidRPr="00481249" w:rsidRDefault="00481249" w:rsidP="00481249">
      <w:pPr>
        <w:widowControl w:val="0"/>
        <w:autoSpaceDE w:val="0"/>
        <w:autoSpaceDN w:val="0"/>
        <w:spacing w:after="0" w:line="240" w:lineRule="auto"/>
        <w:ind w:left="680"/>
        <w:jc w:val="both"/>
        <w:outlineLvl w:val="2"/>
        <w:rPr>
          <w:rFonts w:ascii="Times New Roman" w:eastAsia="Arial" w:hAnsi="Times New Roman" w:cs="Times New Roman"/>
          <w:b/>
          <w:bCs/>
          <w:kern w:val="0"/>
          <w:sz w:val="22"/>
          <w:szCs w:val="22"/>
          <w14:ligatures w14:val="none"/>
        </w:rPr>
      </w:pPr>
    </w:p>
    <w:p w14:paraId="31E139DA" w14:textId="77777777" w:rsidR="00481249" w:rsidRPr="00481249" w:rsidRDefault="00481249" w:rsidP="00481249">
      <w:pPr>
        <w:widowControl w:val="0"/>
        <w:numPr>
          <w:ilvl w:val="0"/>
          <w:numId w:val="7"/>
        </w:numPr>
        <w:autoSpaceDE w:val="0"/>
        <w:autoSpaceDN w:val="0"/>
        <w:spacing w:after="0" w:line="240" w:lineRule="auto"/>
        <w:ind w:hanging="68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 xml:space="preserve">Information stored on routine back-up media for the purpose of disaster recovery will be subject to destruction in due course. Latent data such as deleted files and other non-logical data types, such as memory dumps, swap files, temporary files, printer spool files and metadata that can customarily only be retrieved by computer forensics experts and are generally considered inaccessible without the use of specialized tools and techniques will not be within the requirement for ‘Return of Records’ (or similar requirement) as set forth in the Agreement. Consultant is authorized to maintain a copy of all materials </w:t>
      </w:r>
      <w:proofErr w:type="gramStart"/>
      <w:r w:rsidRPr="00481249">
        <w:rPr>
          <w:rFonts w:ascii="Times New Roman" w:eastAsia="Arial" w:hAnsi="Times New Roman" w:cs="Times New Roman"/>
          <w:kern w:val="0"/>
          <w:sz w:val="22"/>
          <w:szCs w:val="22"/>
          <w14:ligatures w14:val="none"/>
        </w:rPr>
        <w:t>in order to</w:t>
      </w:r>
      <w:proofErr w:type="gramEnd"/>
      <w:r w:rsidRPr="00481249">
        <w:rPr>
          <w:rFonts w:ascii="Times New Roman" w:eastAsia="Arial" w:hAnsi="Times New Roman" w:cs="Times New Roman"/>
          <w:kern w:val="0"/>
          <w:sz w:val="22"/>
          <w:szCs w:val="22"/>
          <w14:ligatures w14:val="none"/>
        </w:rPr>
        <w:t xml:space="preserve"> comply with its contractual obligations and applicable professional standards, provided that, Consultant shall comply with its confidentiality obligations pursuant to the terms of the Agreement with respect to such materials. </w:t>
      </w:r>
    </w:p>
    <w:p w14:paraId="28752415" w14:textId="77777777" w:rsidR="00481249" w:rsidRPr="00481249" w:rsidRDefault="00481249" w:rsidP="00481249">
      <w:pPr>
        <w:autoSpaceDE w:val="0"/>
        <w:autoSpaceDN w:val="0"/>
        <w:spacing w:after="0" w:line="240" w:lineRule="auto"/>
        <w:ind w:left="680"/>
        <w:jc w:val="both"/>
        <w:outlineLvl w:val="2"/>
        <w:rPr>
          <w:rFonts w:ascii="Times New Roman" w:eastAsia="Arial" w:hAnsi="Times New Roman" w:cs="Times New Roman"/>
          <w:kern w:val="0"/>
          <w:sz w:val="22"/>
          <w:szCs w:val="22"/>
          <w14:ligatures w14:val="none"/>
        </w:rPr>
      </w:pPr>
    </w:p>
    <w:p w14:paraId="30F602D6" w14:textId="357E55AF" w:rsidR="00481249" w:rsidRPr="00481249" w:rsidRDefault="00481249" w:rsidP="00481249">
      <w:pPr>
        <w:widowControl w:val="0"/>
        <w:numPr>
          <w:ilvl w:val="0"/>
          <w:numId w:val="7"/>
        </w:numPr>
        <w:autoSpaceDE w:val="0"/>
        <w:autoSpaceDN w:val="0"/>
        <w:spacing w:after="0" w:line="240" w:lineRule="auto"/>
        <w:ind w:hanging="680"/>
        <w:jc w:val="both"/>
        <w:outlineLvl w:val="2"/>
        <w:rPr>
          <w:rFonts w:ascii="Times New Roman" w:eastAsia="Aptos" w:hAnsi="Times New Roman" w:cs="Times New Roman"/>
          <w:kern w:val="0"/>
          <w:sz w:val="22"/>
          <w:szCs w:val="22"/>
          <w14:ligatures w14:val="none"/>
        </w:rPr>
      </w:pPr>
      <w:r w:rsidRPr="00481249">
        <w:rPr>
          <w:rFonts w:ascii="Times New Roman" w:eastAsia="Aptos" w:hAnsi="Times New Roman" w:cs="Times New Roman"/>
          <w:kern w:val="0"/>
          <w:sz w:val="22"/>
          <w:szCs w:val="22"/>
          <w14:ligatures w14:val="none"/>
        </w:rPr>
        <w:t>Pursuant and subject to Section 2.5(b) of the Agreement, on completion of a Deliverable, DFSC shall have a period of fifteen (15) business days following delivery of Deliverables to DFSC (the “</w:t>
      </w:r>
      <w:r w:rsidR="008A4F0B">
        <w:rPr>
          <w:rFonts w:ascii="Times New Roman" w:eastAsia="Aptos" w:hAnsi="Times New Roman" w:cs="Times New Roman"/>
          <w:b/>
          <w:bCs/>
          <w:kern w:val="0"/>
          <w:sz w:val="22"/>
          <w:szCs w:val="22"/>
          <w14:ligatures w14:val="none"/>
        </w:rPr>
        <w:t>Acceptance</w:t>
      </w:r>
      <w:r w:rsidR="008A4F0B" w:rsidRPr="00481249">
        <w:rPr>
          <w:rFonts w:ascii="Times New Roman" w:eastAsia="Aptos" w:hAnsi="Times New Roman" w:cs="Times New Roman"/>
          <w:b/>
          <w:bCs/>
          <w:kern w:val="0"/>
          <w:sz w:val="22"/>
          <w:szCs w:val="22"/>
          <w14:ligatures w14:val="none"/>
        </w:rPr>
        <w:t xml:space="preserve"> </w:t>
      </w:r>
      <w:r w:rsidRPr="00481249">
        <w:rPr>
          <w:rFonts w:ascii="Times New Roman" w:eastAsia="Aptos" w:hAnsi="Times New Roman" w:cs="Times New Roman"/>
          <w:b/>
          <w:bCs/>
          <w:kern w:val="0"/>
          <w:sz w:val="22"/>
          <w:szCs w:val="22"/>
          <w14:ligatures w14:val="none"/>
        </w:rPr>
        <w:t>Period</w:t>
      </w:r>
      <w:r w:rsidRPr="00481249">
        <w:rPr>
          <w:rFonts w:ascii="Times New Roman" w:eastAsia="Aptos" w:hAnsi="Times New Roman" w:cs="Times New Roman"/>
          <w:kern w:val="0"/>
          <w:sz w:val="22"/>
          <w:szCs w:val="22"/>
          <w14:ligatures w14:val="none"/>
        </w:rPr>
        <w:t xml:space="preserve">”) to provide acceptance of that Deliverable. DFSC shall either provide its acceptance to Consultant during the </w:t>
      </w:r>
      <w:r w:rsidR="00345E1D">
        <w:rPr>
          <w:rFonts w:ascii="Times New Roman" w:eastAsia="Aptos" w:hAnsi="Times New Roman" w:cs="Times New Roman"/>
          <w:kern w:val="0"/>
          <w:sz w:val="22"/>
          <w:szCs w:val="22"/>
          <w14:ligatures w14:val="none"/>
        </w:rPr>
        <w:t>Acceptance</w:t>
      </w:r>
      <w:r w:rsidR="00345E1D" w:rsidRPr="00481249">
        <w:rPr>
          <w:rFonts w:ascii="Times New Roman" w:eastAsia="Aptos" w:hAnsi="Times New Roman" w:cs="Times New Roman"/>
          <w:kern w:val="0"/>
          <w:sz w:val="22"/>
          <w:szCs w:val="22"/>
          <w14:ligatures w14:val="none"/>
        </w:rPr>
        <w:t xml:space="preserve"> </w:t>
      </w:r>
      <w:r w:rsidRPr="00481249">
        <w:rPr>
          <w:rFonts w:ascii="Times New Roman" w:eastAsia="Aptos" w:hAnsi="Times New Roman" w:cs="Times New Roman"/>
          <w:kern w:val="0"/>
          <w:sz w:val="22"/>
          <w:szCs w:val="22"/>
          <w14:ligatures w14:val="none"/>
        </w:rPr>
        <w:t>Period or reject such Deliverable in writing that specifies material nonconformities</w:t>
      </w:r>
      <w:r w:rsidR="002745A7">
        <w:rPr>
          <w:rFonts w:ascii="Times New Roman" w:eastAsia="Aptos" w:hAnsi="Times New Roman" w:cs="Times New Roman"/>
          <w:kern w:val="0"/>
          <w:sz w:val="22"/>
          <w:szCs w:val="22"/>
          <w14:ligatures w14:val="none"/>
        </w:rPr>
        <w:t xml:space="preserve"> with the Deliverable specifications</w:t>
      </w:r>
      <w:r w:rsidRPr="00481249">
        <w:rPr>
          <w:rFonts w:ascii="Times New Roman" w:eastAsia="Aptos" w:hAnsi="Times New Roman" w:cs="Times New Roman"/>
          <w:kern w:val="0"/>
          <w:sz w:val="22"/>
          <w:szCs w:val="22"/>
          <w14:ligatures w14:val="none"/>
        </w:rPr>
        <w:t xml:space="preserve">. Subject to Section 2.5(b) of the Agreement, any such nonconformity reported by DFSC during the </w:t>
      </w:r>
      <w:r w:rsidR="00345E1D">
        <w:rPr>
          <w:rFonts w:ascii="Times New Roman" w:eastAsia="Aptos" w:hAnsi="Times New Roman" w:cs="Times New Roman"/>
          <w:kern w:val="0"/>
          <w:sz w:val="22"/>
          <w:szCs w:val="22"/>
          <w14:ligatures w14:val="none"/>
        </w:rPr>
        <w:t>Acceptance</w:t>
      </w:r>
      <w:r w:rsidR="00345E1D" w:rsidRPr="00481249">
        <w:rPr>
          <w:rFonts w:ascii="Times New Roman" w:eastAsia="Aptos" w:hAnsi="Times New Roman" w:cs="Times New Roman"/>
          <w:kern w:val="0"/>
          <w:sz w:val="22"/>
          <w:szCs w:val="22"/>
          <w14:ligatures w14:val="none"/>
        </w:rPr>
        <w:t xml:space="preserve"> </w:t>
      </w:r>
      <w:r w:rsidRPr="00481249">
        <w:rPr>
          <w:rFonts w:ascii="Times New Roman" w:eastAsia="Aptos" w:hAnsi="Times New Roman" w:cs="Times New Roman"/>
          <w:kern w:val="0"/>
          <w:sz w:val="22"/>
          <w:szCs w:val="22"/>
          <w14:ligatures w14:val="none"/>
        </w:rPr>
        <w:t xml:space="preserve">Period will be promptly fixed by </w:t>
      </w:r>
      <w:proofErr w:type="gramStart"/>
      <w:r w:rsidRPr="00481249">
        <w:rPr>
          <w:rFonts w:ascii="Times New Roman" w:eastAsia="Aptos" w:hAnsi="Times New Roman" w:cs="Times New Roman"/>
          <w:kern w:val="0"/>
          <w:sz w:val="22"/>
          <w:szCs w:val="22"/>
          <w14:ligatures w14:val="none"/>
        </w:rPr>
        <w:t>Consultant</w:t>
      </w:r>
      <w:proofErr w:type="gramEnd"/>
      <w:r w:rsidRPr="00481249">
        <w:rPr>
          <w:rFonts w:ascii="Times New Roman" w:eastAsia="Aptos" w:hAnsi="Times New Roman" w:cs="Times New Roman"/>
          <w:kern w:val="0"/>
          <w:sz w:val="22"/>
          <w:szCs w:val="22"/>
          <w14:ligatures w14:val="none"/>
        </w:rPr>
        <w:t xml:space="preserve">, and DFSC will have an additional 15-day </w:t>
      </w:r>
      <w:r w:rsidR="00345E1D">
        <w:rPr>
          <w:rFonts w:ascii="Times New Roman" w:eastAsia="Aptos" w:hAnsi="Times New Roman" w:cs="Times New Roman"/>
          <w:kern w:val="0"/>
          <w:sz w:val="22"/>
          <w:szCs w:val="22"/>
          <w14:ligatures w14:val="none"/>
        </w:rPr>
        <w:t>Acceptance</w:t>
      </w:r>
      <w:r w:rsidR="00345E1D" w:rsidRPr="00481249">
        <w:rPr>
          <w:rFonts w:ascii="Times New Roman" w:eastAsia="Aptos" w:hAnsi="Times New Roman" w:cs="Times New Roman"/>
          <w:kern w:val="0"/>
          <w:sz w:val="22"/>
          <w:szCs w:val="22"/>
          <w14:ligatures w14:val="none"/>
        </w:rPr>
        <w:t xml:space="preserve"> </w:t>
      </w:r>
      <w:r w:rsidRPr="00481249">
        <w:rPr>
          <w:rFonts w:ascii="Times New Roman" w:eastAsia="Aptos" w:hAnsi="Times New Roman" w:cs="Times New Roman"/>
          <w:kern w:val="0"/>
          <w:sz w:val="22"/>
          <w:szCs w:val="22"/>
          <w14:ligatures w14:val="none"/>
        </w:rPr>
        <w:t xml:space="preserve">Period to provide acceptance of such Deliverable. If DFSC does not report any nonconformity during an </w:t>
      </w:r>
      <w:r w:rsidR="00345E1D">
        <w:rPr>
          <w:rFonts w:ascii="Times New Roman" w:eastAsia="Aptos" w:hAnsi="Times New Roman" w:cs="Times New Roman"/>
          <w:kern w:val="0"/>
          <w:sz w:val="22"/>
          <w:szCs w:val="22"/>
          <w14:ligatures w14:val="none"/>
        </w:rPr>
        <w:t>Acceptance</w:t>
      </w:r>
      <w:r w:rsidR="00345E1D" w:rsidRPr="00481249">
        <w:rPr>
          <w:rFonts w:ascii="Times New Roman" w:eastAsia="Aptos" w:hAnsi="Times New Roman" w:cs="Times New Roman"/>
          <w:kern w:val="0"/>
          <w:sz w:val="22"/>
          <w:szCs w:val="22"/>
          <w14:ligatures w14:val="none"/>
        </w:rPr>
        <w:t xml:space="preserve"> </w:t>
      </w:r>
      <w:r w:rsidRPr="00481249">
        <w:rPr>
          <w:rFonts w:ascii="Times New Roman" w:eastAsia="Aptos" w:hAnsi="Times New Roman" w:cs="Times New Roman"/>
          <w:kern w:val="0"/>
          <w:sz w:val="22"/>
          <w:szCs w:val="22"/>
          <w14:ligatures w14:val="none"/>
        </w:rPr>
        <w:t xml:space="preserve">Period, Consultant may request DFSC to provide </w:t>
      </w:r>
      <w:r w:rsidR="006A58B0">
        <w:rPr>
          <w:rFonts w:ascii="Times New Roman" w:eastAsia="Aptos" w:hAnsi="Times New Roman" w:cs="Times New Roman"/>
          <w:kern w:val="0"/>
          <w:sz w:val="22"/>
          <w:szCs w:val="22"/>
          <w14:ligatures w14:val="none"/>
        </w:rPr>
        <w:t>acceptance</w:t>
      </w:r>
      <w:r w:rsidR="006A58B0" w:rsidRPr="00481249">
        <w:rPr>
          <w:rFonts w:ascii="Times New Roman" w:eastAsia="Aptos" w:hAnsi="Times New Roman" w:cs="Times New Roman"/>
          <w:kern w:val="0"/>
          <w:sz w:val="22"/>
          <w:szCs w:val="22"/>
          <w14:ligatures w14:val="none"/>
        </w:rPr>
        <w:t xml:space="preserve"> </w:t>
      </w:r>
      <w:r w:rsidRPr="00481249">
        <w:rPr>
          <w:rFonts w:ascii="Times New Roman" w:eastAsia="Aptos" w:hAnsi="Times New Roman" w:cs="Times New Roman"/>
          <w:kern w:val="0"/>
          <w:sz w:val="22"/>
          <w:szCs w:val="22"/>
          <w14:ligatures w14:val="none"/>
        </w:rPr>
        <w:t>again</w:t>
      </w:r>
    </w:p>
    <w:p w14:paraId="68D790F9" w14:textId="77777777" w:rsidR="00481249" w:rsidRPr="00481249" w:rsidRDefault="00481249" w:rsidP="00481249">
      <w:pPr>
        <w:widowControl w:val="0"/>
        <w:autoSpaceDE w:val="0"/>
        <w:autoSpaceDN w:val="0"/>
        <w:spacing w:after="0" w:line="240" w:lineRule="auto"/>
        <w:ind w:left="260" w:hanging="720"/>
        <w:jc w:val="both"/>
        <w:rPr>
          <w:rFonts w:ascii="Times New Roman" w:eastAsia="Times New Roman" w:hAnsi="Times New Roman" w:cs="Times New Roman"/>
          <w:b/>
          <w:bCs/>
          <w:kern w:val="0"/>
          <w:sz w:val="22"/>
          <w:szCs w:val="22"/>
          <w14:ligatures w14:val="none"/>
        </w:rPr>
      </w:pPr>
    </w:p>
    <w:p w14:paraId="30E19A5E" w14:textId="77777777" w:rsidR="00481249" w:rsidRPr="00481249" w:rsidRDefault="00481249" w:rsidP="00481249">
      <w:pPr>
        <w:widowControl w:val="0"/>
        <w:numPr>
          <w:ilvl w:val="0"/>
          <w:numId w:val="7"/>
        </w:numPr>
        <w:autoSpaceDE w:val="0"/>
        <w:autoSpaceDN w:val="0"/>
        <w:spacing w:after="0" w:line="240" w:lineRule="auto"/>
        <w:ind w:hanging="680"/>
        <w:jc w:val="both"/>
        <w:outlineLvl w:val="2"/>
        <w:rPr>
          <w:rFonts w:ascii="Times New Roman" w:eastAsia="Aptos" w:hAnsi="Times New Roman" w:cs="Times New Roman"/>
          <w:kern w:val="0"/>
          <w:sz w:val="22"/>
          <w:szCs w:val="22"/>
          <w14:ligatures w14:val="none"/>
        </w:rPr>
      </w:pPr>
      <w:r w:rsidRPr="00481249">
        <w:rPr>
          <w:rFonts w:ascii="Times New Roman" w:eastAsia="Aptos" w:hAnsi="Times New Roman" w:cs="Times New Roman"/>
          <w:kern w:val="0"/>
          <w:sz w:val="22"/>
          <w:szCs w:val="22"/>
          <w14:ligatures w14:val="none"/>
        </w:rPr>
        <w:t xml:space="preserve">For the </w:t>
      </w:r>
      <w:r w:rsidRPr="00481249">
        <w:rPr>
          <w:rFonts w:ascii="Times New Roman" w:eastAsia="Arial" w:hAnsi="Times New Roman" w:cs="Times New Roman"/>
          <w:kern w:val="0"/>
          <w:sz w:val="22"/>
          <w:szCs w:val="22"/>
          <w14:ligatures w14:val="none"/>
        </w:rPr>
        <w:t>avoidance</w:t>
      </w:r>
      <w:r w:rsidRPr="00481249">
        <w:rPr>
          <w:rFonts w:ascii="Times New Roman" w:eastAsia="Aptos" w:hAnsi="Times New Roman" w:cs="Times New Roman"/>
          <w:kern w:val="0"/>
          <w:sz w:val="22"/>
          <w:szCs w:val="22"/>
          <w14:ligatures w14:val="none"/>
        </w:rPr>
        <w:t xml:space="preserve"> of doubt, Clause 10.4 of the MSA does not apply to the Deliverables.</w:t>
      </w:r>
    </w:p>
    <w:p w14:paraId="59EBCFEE" w14:textId="77777777" w:rsidR="00481249" w:rsidRPr="00481249" w:rsidRDefault="00481249" w:rsidP="00481249">
      <w:pPr>
        <w:widowControl w:val="0"/>
        <w:autoSpaceDE w:val="0"/>
        <w:autoSpaceDN w:val="0"/>
        <w:spacing w:after="0" w:line="240" w:lineRule="auto"/>
        <w:ind w:left="260" w:hanging="720"/>
        <w:jc w:val="both"/>
        <w:rPr>
          <w:rFonts w:ascii="Times New Roman" w:eastAsia="Aptos" w:hAnsi="Times New Roman" w:cs="Times New Roman"/>
          <w:b/>
          <w:bCs/>
          <w:kern w:val="0"/>
          <w:sz w:val="22"/>
          <w:szCs w:val="22"/>
          <w14:ligatures w14:val="none"/>
        </w:rPr>
      </w:pPr>
    </w:p>
    <w:p w14:paraId="4694B7C0"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TERMS OF THE MSA ARE MODIFIED</w:t>
      </w:r>
    </w:p>
    <w:p w14:paraId="525A15DE"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6505CCAC"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The following amendments to the MSA shall apply to this Statement of Work only:</w:t>
      </w:r>
    </w:p>
    <w:p w14:paraId="2A89D953"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p>
    <w:p w14:paraId="0562FBC7" w14:textId="77777777" w:rsidR="00481249" w:rsidRPr="00481249" w:rsidRDefault="00481249" w:rsidP="00481249">
      <w:pPr>
        <w:widowControl w:val="0"/>
        <w:numPr>
          <w:ilvl w:val="0"/>
          <w:numId w:val="8"/>
        </w:numPr>
        <w:autoSpaceDE w:val="0"/>
        <w:autoSpaceDN w:val="0"/>
        <w:spacing w:after="0" w:line="240" w:lineRule="auto"/>
        <w:ind w:hanging="680"/>
        <w:jc w:val="both"/>
        <w:outlineLvl w:val="2"/>
        <w:rPr>
          <w:rFonts w:ascii="Times New Roman" w:eastAsia="Aptos" w:hAnsi="Times New Roman" w:cs="Times New Roman"/>
          <w:kern w:val="0"/>
          <w:sz w:val="22"/>
          <w:szCs w:val="22"/>
          <w14:ligatures w14:val="none"/>
        </w:rPr>
      </w:pPr>
      <w:r w:rsidRPr="00481249">
        <w:rPr>
          <w:rFonts w:ascii="Times New Roman" w:eastAsia="Aptos" w:hAnsi="Times New Roman" w:cs="Times New Roman"/>
          <w:kern w:val="0"/>
          <w:sz w:val="22"/>
          <w:szCs w:val="22"/>
          <w14:ligatures w14:val="none"/>
        </w:rPr>
        <w:t xml:space="preserve">Clause 2.3 of the MSA: The sentence and sub-paragraphs from and including “With respect to each applicable Statement of Work,” are deleted. </w:t>
      </w:r>
    </w:p>
    <w:p w14:paraId="4161C4BB" w14:textId="77777777" w:rsidR="00481249" w:rsidRPr="00481249" w:rsidRDefault="00481249" w:rsidP="00481249">
      <w:pPr>
        <w:widowControl w:val="0"/>
        <w:autoSpaceDE w:val="0"/>
        <w:autoSpaceDN w:val="0"/>
        <w:spacing w:after="0" w:line="240" w:lineRule="auto"/>
        <w:ind w:left="360"/>
        <w:jc w:val="both"/>
        <w:outlineLvl w:val="2"/>
        <w:rPr>
          <w:rFonts w:ascii="Times New Roman" w:eastAsia="Aptos" w:hAnsi="Times New Roman" w:cs="Times New Roman"/>
          <w:kern w:val="0"/>
          <w:sz w:val="22"/>
          <w:szCs w:val="22"/>
          <w14:ligatures w14:val="none"/>
        </w:rPr>
      </w:pPr>
    </w:p>
    <w:p w14:paraId="5EC4FFB1" w14:textId="77777777" w:rsidR="00481249" w:rsidRPr="00481249" w:rsidRDefault="00481249" w:rsidP="00481249">
      <w:pPr>
        <w:widowControl w:val="0"/>
        <w:numPr>
          <w:ilvl w:val="0"/>
          <w:numId w:val="8"/>
        </w:numPr>
        <w:autoSpaceDE w:val="0"/>
        <w:autoSpaceDN w:val="0"/>
        <w:spacing w:after="0" w:line="240" w:lineRule="auto"/>
        <w:ind w:hanging="680"/>
        <w:jc w:val="both"/>
        <w:outlineLvl w:val="2"/>
        <w:rPr>
          <w:rFonts w:ascii="Times New Roman" w:eastAsia="Aptos" w:hAnsi="Times New Roman" w:cs="Times New Roman"/>
          <w:kern w:val="0"/>
          <w:sz w:val="22"/>
          <w:szCs w:val="22"/>
          <w14:ligatures w14:val="none"/>
        </w:rPr>
      </w:pPr>
      <w:r w:rsidRPr="00481249">
        <w:rPr>
          <w:rFonts w:ascii="Times New Roman" w:eastAsia="Aptos" w:hAnsi="Times New Roman" w:cs="Times New Roman"/>
          <w:kern w:val="0"/>
          <w:sz w:val="22"/>
          <w:szCs w:val="22"/>
          <w14:ligatures w14:val="none"/>
        </w:rPr>
        <w:t xml:space="preserve">Clause 2.3 of the MSA: The phrase “, including any delays or changes in the project plan” is inserted after the phrase “may meet to review the progress of the parties”. </w:t>
      </w:r>
    </w:p>
    <w:p w14:paraId="46920743" w14:textId="77777777" w:rsidR="00481249" w:rsidRPr="00481249" w:rsidRDefault="00481249" w:rsidP="00481249">
      <w:pPr>
        <w:widowControl w:val="0"/>
        <w:autoSpaceDE w:val="0"/>
        <w:autoSpaceDN w:val="0"/>
        <w:spacing w:after="0" w:line="240" w:lineRule="auto"/>
        <w:ind w:left="260" w:hanging="720"/>
        <w:jc w:val="both"/>
        <w:rPr>
          <w:rFonts w:ascii="Times New Roman" w:eastAsia="Aptos" w:hAnsi="Times New Roman" w:cs="Times New Roman"/>
          <w:b/>
          <w:bCs/>
          <w:kern w:val="0"/>
          <w:sz w:val="22"/>
          <w:szCs w:val="22"/>
          <w14:ligatures w14:val="none"/>
        </w:rPr>
      </w:pPr>
    </w:p>
    <w:p w14:paraId="6B2D66A2" w14:textId="77777777" w:rsidR="00481249" w:rsidRPr="00481249" w:rsidRDefault="00481249" w:rsidP="00481249">
      <w:pPr>
        <w:widowControl w:val="0"/>
        <w:numPr>
          <w:ilvl w:val="0"/>
          <w:numId w:val="8"/>
        </w:numPr>
        <w:autoSpaceDE w:val="0"/>
        <w:autoSpaceDN w:val="0"/>
        <w:spacing w:after="0" w:line="240" w:lineRule="auto"/>
        <w:ind w:hanging="680"/>
        <w:jc w:val="both"/>
        <w:outlineLvl w:val="2"/>
        <w:rPr>
          <w:rFonts w:ascii="Times New Roman" w:eastAsia="Aptos" w:hAnsi="Times New Roman" w:cs="Times New Roman"/>
          <w:kern w:val="0"/>
          <w:sz w:val="22"/>
          <w:szCs w:val="22"/>
          <w14:ligatures w14:val="none"/>
        </w:rPr>
      </w:pPr>
      <w:r w:rsidRPr="00481249">
        <w:rPr>
          <w:rFonts w:ascii="Times New Roman" w:eastAsia="Aptos" w:hAnsi="Times New Roman" w:cs="Times New Roman"/>
          <w:kern w:val="0"/>
          <w:sz w:val="22"/>
          <w:szCs w:val="22"/>
          <w14:ligatures w14:val="none"/>
        </w:rPr>
        <w:t xml:space="preserve">Clause 2.4 of the MSA: The last sentence of this clause is deleted. KPMG shall use reasonable endeavors to meet the timetable set out in this Statement of Work. </w:t>
      </w:r>
    </w:p>
    <w:p w14:paraId="47C75820" w14:textId="77777777" w:rsidR="00481249" w:rsidRPr="00481249" w:rsidRDefault="00481249" w:rsidP="00481249">
      <w:pPr>
        <w:widowControl w:val="0"/>
        <w:autoSpaceDE w:val="0"/>
        <w:autoSpaceDN w:val="0"/>
        <w:spacing w:after="0" w:line="240" w:lineRule="auto"/>
        <w:ind w:left="360"/>
        <w:jc w:val="both"/>
        <w:outlineLvl w:val="2"/>
        <w:rPr>
          <w:rFonts w:ascii="Times New Roman" w:eastAsia="Aptos" w:hAnsi="Times New Roman" w:cs="Times New Roman"/>
          <w:kern w:val="0"/>
          <w:sz w:val="22"/>
          <w:szCs w:val="22"/>
          <w14:ligatures w14:val="none"/>
        </w:rPr>
      </w:pPr>
    </w:p>
    <w:p w14:paraId="458CA675" w14:textId="2AD5D49D"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DATA PROCESSING</w:t>
      </w:r>
      <w:r w:rsidR="00A47889">
        <w:rPr>
          <w:rFonts w:ascii="Times New Roman" w:eastAsia="Arial" w:hAnsi="Times New Roman" w:cs="Times New Roman"/>
          <w:b/>
          <w:bCs/>
          <w:kern w:val="0"/>
          <w:sz w:val="22"/>
          <w:szCs w:val="22"/>
          <w14:ligatures w14:val="none"/>
        </w:rPr>
        <w:t xml:space="preserve">  </w:t>
      </w:r>
    </w:p>
    <w:p w14:paraId="3FDAA062" w14:textId="77777777" w:rsidR="00481249" w:rsidRPr="00481249" w:rsidRDefault="00481249" w:rsidP="00481249">
      <w:pPr>
        <w:widowControl w:val="0"/>
        <w:tabs>
          <w:tab w:val="left" w:pos="340"/>
        </w:tabs>
        <w:autoSpaceDE w:val="0"/>
        <w:autoSpaceDN w:val="0"/>
        <w:spacing w:after="0" w:line="240" w:lineRule="auto"/>
        <w:ind w:left="118"/>
        <w:jc w:val="both"/>
        <w:outlineLvl w:val="2"/>
        <w:rPr>
          <w:rFonts w:ascii="Times New Roman" w:eastAsia="Arial" w:hAnsi="Times New Roman" w:cs="Times New Roman"/>
          <w:kern w:val="0"/>
          <w:sz w:val="22"/>
          <w:szCs w:val="22"/>
          <w14:ligatures w14:val="none"/>
        </w:rPr>
      </w:pPr>
    </w:p>
    <w:p w14:paraId="4147AD30"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bookmarkStart w:id="0" w:name="_Hlk206685665"/>
      <w:r w:rsidRPr="00481249">
        <w:rPr>
          <w:rFonts w:ascii="Times New Roman" w:eastAsia="Arial" w:hAnsi="Times New Roman" w:cs="Times New Roman"/>
          <w:kern w:val="0"/>
          <w:sz w:val="22"/>
          <w:szCs w:val="22"/>
          <w14:ligatures w14:val="none"/>
        </w:rPr>
        <w:t xml:space="preserve">The parties hereby agree that personal data is not in scope for the provision of Services and the provisions of Exhibit C-1 set out in Amendment No.4 to the MSA dated June 7, </w:t>
      </w:r>
      <w:proofErr w:type="gramStart"/>
      <w:r w:rsidRPr="00481249">
        <w:rPr>
          <w:rFonts w:ascii="Times New Roman" w:eastAsia="Arial" w:hAnsi="Times New Roman" w:cs="Times New Roman"/>
          <w:kern w:val="0"/>
          <w:sz w:val="22"/>
          <w:szCs w:val="22"/>
          <w14:ligatures w14:val="none"/>
        </w:rPr>
        <w:t>2023</w:t>
      </w:r>
      <w:proofErr w:type="gramEnd"/>
      <w:r w:rsidRPr="00481249">
        <w:rPr>
          <w:rFonts w:ascii="Times New Roman" w:eastAsia="Arial" w:hAnsi="Times New Roman" w:cs="Times New Roman"/>
          <w:kern w:val="0"/>
          <w:sz w:val="22"/>
          <w:szCs w:val="22"/>
          <w14:ligatures w14:val="none"/>
        </w:rPr>
        <w:t xml:space="preserve"> shall not be incorporated into this SOW. The Description of Processing of Personal Information related to this Statement of Work is set forth in Exhibit A as not applicable. </w:t>
      </w:r>
    </w:p>
    <w:p w14:paraId="75CBDF41"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p>
    <w:p w14:paraId="2940B222"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INVOICES</w:t>
      </w:r>
    </w:p>
    <w:bookmarkEnd w:id="0"/>
    <w:p w14:paraId="31FE7D06"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0B0F0B47"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For this Statement of Work only, invoices shall reference DWS Agreement No. ISC 03-R010 and this DWS Statement of Work No. 159 and be sent to:</w:t>
      </w:r>
    </w:p>
    <w:p w14:paraId="5B3049D4" w14:textId="77777777" w:rsidR="00481249" w:rsidRPr="00481249" w:rsidRDefault="00481249" w:rsidP="00481249">
      <w:pPr>
        <w:tabs>
          <w:tab w:val="left" w:pos="340"/>
        </w:tabs>
        <w:autoSpaceDE w:val="0"/>
        <w:autoSpaceDN w:val="0"/>
        <w:spacing w:after="0" w:line="240" w:lineRule="auto"/>
        <w:ind w:left="346"/>
        <w:jc w:val="both"/>
        <w:outlineLvl w:val="2"/>
        <w:rPr>
          <w:rFonts w:ascii="Times New Roman" w:eastAsia="Arial" w:hAnsi="Times New Roman" w:cs="Times New Roman"/>
          <w:kern w:val="0"/>
          <w:sz w:val="22"/>
          <w:szCs w:val="22"/>
          <w14:ligatures w14:val="none"/>
        </w:rPr>
      </w:pPr>
    </w:p>
    <w:p w14:paraId="668D3C34"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 xml:space="preserve">DFSC: Disney Worldwide Shared Services Accounts </w:t>
      </w:r>
    </w:p>
    <w:p w14:paraId="534B9033"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Payable PO Box 10120</w:t>
      </w:r>
    </w:p>
    <w:p w14:paraId="14E7D14B"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 xml:space="preserve">Lake Buena Vista, Florida 32830 </w:t>
      </w:r>
    </w:p>
    <w:p w14:paraId="1C54D8C7"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kern w:val="0"/>
          <w:sz w:val="22"/>
          <w:szCs w:val="22"/>
          <w14:ligatures w14:val="none"/>
        </w:rPr>
        <w:t xml:space="preserve">Email address: </w:t>
      </w:r>
      <w:hyperlink r:id="rId11" w:history="1">
        <w:r w:rsidRPr="00481249">
          <w:rPr>
            <w:rFonts w:ascii="Times New Roman" w:eastAsia="Arial" w:hAnsi="Times New Roman" w:cs="Times New Roman"/>
            <w:color w:val="467886"/>
            <w:kern w:val="0"/>
            <w:sz w:val="22"/>
            <w:szCs w:val="22"/>
            <w:u w:val="single"/>
            <w14:ligatures w14:val="none"/>
          </w:rPr>
          <w:t>dwssap.io@image-1.co</w:t>
        </w:r>
      </w:hyperlink>
    </w:p>
    <w:p w14:paraId="7E0D1C69"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p>
    <w:p w14:paraId="5807EB58" w14:textId="77777777" w:rsidR="00481249" w:rsidRPr="00481249" w:rsidRDefault="00481249" w:rsidP="00481249">
      <w:pPr>
        <w:numPr>
          <w:ilvl w:val="0"/>
          <w:numId w:val="1"/>
        </w:numPr>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NOTICES</w:t>
      </w:r>
    </w:p>
    <w:p w14:paraId="42DC6AE8"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1CFE1B41" w14:textId="77777777" w:rsidR="00481249" w:rsidRPr="00481249" w:rsidRDefault="00481249" w:rsidP="00481249">
      <w:pPr>
        <w:tabs>
          <w:tab w:val="left" w:pos="340"/>
        </w:tabs>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For this Statement of Work only, invoices shall reference DWS Agreement No. ISC 03-R010 and this DWS Statement of Work No. 159 and be sent to:</w:t>
      </w:r>
    </w:p>
    <w:p w14:paraId="5B683F57" w14:textId="77777777" w:rsidR="00481249" w:rsidRPr="00481249" w:rsidRDefault="00481249" w:rsidP="00481249">
      <w:pPr>
        <w:tabs>
          <w:tab w:val="left" w:pos="340"/>
        </w:tabs>
        <w:autoSpaceDE w:val="0"/>
        <w:autoSpaceDN w:val="0"/>
        <w:spacing w:after="0" w:line="240" w:lineRule="auto"/>
        <w:ind w:left="346"/>
        <w:jc w:val="both"/>
        <w:outlineLvl w:val="2"/>
        <w:rPr>
          <w:rFonts w:ascii="Times New Roman" w:eastAsia="Arial" w:hAnsi="Times New Roman" w:cs="Times New Roman"/>
          <w:kern w:val="0"/>
          <w:sz w:val="22"/>
          <w:szCs w:val="22"/>
          <w14:ligatures w14:val="none"/>
        </w:rPr>
      </w:pPr>
    </w:p>
    <w:p w14:paraId="4952C552"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DFSC: Disney Financial Services Co., LLC</w:t>
      </w:r>
    </w:p>
    <w:p w14:paraId="0768B708"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1180 Celebration Blvd.</w:t>
      </w:r>
    </w:p>
    <w:p w14:paraId="57425205"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Celebration, Florida 34747</w:t>
      </w:r>
    </w:p>
    <w:p w14:paraId="265178C9" w14:textId="77777777" w:rsidR="00481249" w:rsidRPr="00481249" w:rsidRDefault="00481249" w:rsidP="00481249">
      <w:pPr>
        <w:autoSpaceDE w:val="0"/>
        <w:autoSpaceDN w:val="0"/>
        <w:spacing w:after="0" w:line="240" w:lineRule="auto"/>
        <w:ind w:left="720"/>
        <w:jc w:val="both"/>
        <w:outlineLvl w:val="2"/>
        <w:rPr>
          <w:rFonts w:ascii="Times New Roman" w:eastAsia="Arial" w:hAnsi="Times New Roman" w:cs="Times New Roman"/>
          <w:kern w:val="0"/>
          <w:sz w:val="22"/>
          <w:szCs w:val="22"/>
          <w14:ligatures w14:val="none"/>
        </w:rPr>
      </w:pPr>
      <w:r w:rsidRPr="00481249">
        <w:rPr>
          <w:rFonts w:ascii="Times New Roman" w:eastAsia="Arial" w:hAnsi="Times New Roman" w:cs="Times New Roman"/>
          <w:kern w:val="0"/>
          <w:sz w:val="22"/>
          <w:szCs w:val="22"/>
          <w14:ligatures w14:val="none"/>
        </w:rPr>
        <w:t>Attention: Garret Walters</w:t>
      </w:r>
    </w:p>
    <w:p w14:paraId="1E93913C"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p>
    <w:p w14:paraId="1E3778F3"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p>
    <w:p w14:paraId="5127C710" w14:textId="77777777" w:rsidR="00481249" w:rsidRPr="00481249" w:rsidRDefault="00481249" w:rsidP="00481249">
      <w:pPr>
        <w:numPr>
          <w:ilvl w:val="0"/>
          <w:numId w:val="1"/>
        </w:numPr>
        <w:tabs>
          <w:tab w:val="left" w:pos="340"/>
        </w:tabs>
        <w:autoSpaceDE w:val="0"/>
        <w:autoSpaceDN w:val="0"/>
        <w:spacing w:after="0" w:line="240" w:lineRule="auto"/>
        <w:jc w:val="both"/>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ACCEPTANCE</w:t>
      </w:r>
    </w:p>
    <w:p w14:paraId="7E0C80E8" w14:textId="77777777" w:rsidR="00481249" w:rsidRPr="00481249" w:rsidRDefault="00481249" w:rsidP="00481249">
      <w:pPr>
        <w:tabs>
          <w:tab w:val="left" w:pos="340"/>
        </w:tabs>
        <w:autoSpaceDE w:val="0"/>
        <w:autoSpaceDN w:val="0"/>
        <w:spacing w:after="0" w:line="240" w:lineRule="auto"/>
        <w:jc w:val="both"/>
        <w:outlineLvl w:val="2"/>
        <w:rPr>
          <w:rFonts w:ascii="Times New Roman" w:eastAsia="Arial" w:hAnsi="Times New Roman" w:cs="Times New Roman"/>
          <w:kern w:val="0"/>
          <w:sz w:val="22"/>
          <w:szCs w:val="22"/>
          <w14:ligatures w14:val="none"/>
        </w:rPr>
      </w:pPr>
    </w:p>
    <w:p w14:paraId="40BA4B27" w14:textId="77777777" w:rsidR="00481249" w:rsidRPr="00481249" w:rsidRDefault="00481249" w:rsidP="00481249">
      <w:pPr>
        <w:widowControl w:val="0"/>
        <w:autoSpaceDE w:val="0"/>
        <w:autoSpaceDN w:val="0"/>
        <w:spacing w:after="0" w:line="240" w:lineRule="auto"/>
        <w:ind w:left="118"/>
        <w:jc w:val="both"/>
        <w:outlineLvl w:val="2"/>
        <w:rPr>
          <w:rFonts w:ascii="Times New Roman" w:eastAsia="Arial" w:hAnsi="Times New Roman" w:cs="Times New Roman"/>
          <w:bCs/>
          <w:kern w:val="0"/>
          <w:sz w:val="22"/>
          <w:szCs w:val="22"/>
          <w14:ligatures w14:val="none"/>
        </w:rPr>
      </w:pPr>
      <w:r w:rsidRPr="00481249">
        <w:rPr>
          <w:rFonts w:ascii="Times New Roman" w:eastAsia="Arial" w:hAnsi="Times New Roman" w:cs="Times New Roman"/>
          <w:kern w:val="0"/>
          <w:sz w:val="22"/>
          <w:szCs w:val="22"/>
          <w14:ligatures w14:val="none"/>
        </w:rPr>
        <w:t xml:space="preserve">This Statement of Work is made pursuant to the Master Agreement for Professional Services, DWS Agreement No. ISC-03-R-010, dated April 2, 2003, as amended (the "Agreement"). Upon execution by both parties, this Statement of Work is incorporated by reference into and is made a part of said Agreement and is subject to the terms and conditions of said Agreement. </w:t>
      </w:r>
      <w:r w:rsidRPr="00481249">
        <w:rPr>
          <w:rFonts w:ascii="Times New Roman" w:eastAsia="Arial" w:hAnsi="Times New Roman" w:cs="Times New Roman"/>
          <w:bCs/>
          <w:kern w:val="0"/>
          <w:sz w:val="22"/>
          <w:szCs w:val="22"/>
          <w14:ligatures w14:val="none"/>
        </w:rPr>
        <w:t>In the event of any conflict or inconsistency between the Agreement and this Statement of Work, the Agreement shall have precedence, then this Statement of Work.</w:t>
      </w:r>
    </w:p>
    <w:p w14:paraId="45E1EF35" w14:textId="77777777" w:rsidR="00481249" w:rsidRPr="00481249" w:rsidRDefault="00481249" w:rsidP="00481249">
      <w:pPr>
        <w:spacing w:after="0" w:line="240" w:lineRule="auto"/>
        <w:ind w:left="720"/>
        <w:jc w:val="both"/>
        <w:rPr>
          <w:rFonts w:ascii="Times New Roman" w:eastAsia="MS Mincho" w:hAnsi="Times New Roman" w:cs="Times New Roman"/>
          <w:bCs/>
          <w:kern w:val="0"/>
          <w:sz w:val="22"/>
          <w:szCs w:val="22"/>
          <w:lang w:eastAsia="ja-JP"/>
          <w14:ligatures w14:val="none"/>
        </w:rPr>
      </w:pPr>
    </w:p>
    <w:p w14:paraId="07A2AE82" w14:textId="77777777" w:rsidR="00481249" w:rsidRPr="00481249" w:rsidRDefault="00481249" w:rsidP="00481249">
      <w:pPr>
        <w:widowControl w:val="0"/>
        <w:autoSpaceDE w:val="0"/>
        <w:autoSpaceDN w:val="0"/>
        <w:spacing w:after="0" w:line="240" w:lineRule="auto"/>
        <w:ind w:left="118"/>
        <w:outlineLvl w:val="2"/>
        <w:rPr>
          <w:rFonts w:ascii="Times New Roman" w:eastAsia="Arial" w:hAnsi="Times New Roman" w:cs="Times New Roman"/>
          <w:b/>
          <w:bCs/>
          <w:kern w:val="0"/>
          <w:sz w:val="22"/>
          <w:szCs w:val="22"/>
          <w14:ligatures w14:val="none"/>
        </w:rPr>
      </w:pPr>
      <w:r w:rsidRPr="00481249">
        <w:rPr>
          <w:rFonts w:ascii="Times New Roman" w:eastAsia="Arial" w:hAnsi="Times New Roman" w:cs="Times New Roman"/>
          <w:b/>
          <w:bCs/>
          <w:kern w:val="0"/>
          <w:sz w:val="22"/>
          <w:szCs w:val="22"/>
          <w14:ligatures w14:val="none"/>
        </w:rPr>
        <w:t>AGREED AND ACCEPTED:</w:t>
      </w:r>
    </w:p>
    <w:p w14:paraId="070D5412" w14:textId="77777777" w:rsidR="00481249" w:rsidRPr="00481249" w:rsidRDefault="00481249" w:rsidP="00481249">
      <w:pPr>
        <w:widowControl w:val="0"/>
        <w:autoSpaceDE w:val="0"/>
        <w:autoSpaceDN w:val="0"/>
        <w:spacing w:after="0" w:line="240" w:lineRule="auto"/>
        <w:ind w:left="118"/>
        <w:outlineLvl w:val="2"/>
        <w:rPr>
          <w:rFonts w:ascii="Times New Roman" w:eastAsia="Arial" w:hAnsi="Times New Roman" w:cs="Times New Roman"/>
          <w:b/>
          <w:bCs/>
          <w:kern w:val="0"/>
          <w:sz w:val="22"/>
          <w:szCs w:val="22"/>
          <w14:ligatures w14:val="none"/>
        </w:rPr>
      </w:pPr>
    </w:p>
    <w:p w14:paraId="255EFBC6" w14:textId="77777777" w:rsidR="00481249" w:rsidRPr="00481249" w:rsidRDefault="00481249" w:rsidP="00481249">
      <w:pPr>
        <w:spacing w:after="0" w:line="240" w:lineRule="auto"/>
        <w:jc w:val="both"/>
        <w:rPr>
          <w:rFonts w:ascii="Times New Roman" w:eastAsia="MS Mincho" w:hAnsi="Times New Roman" w:cs="Times New Roman"/>
          <w:b/>
          <w:kern w:val="0"/>
          <w:sz w:val="22"/>
          <w:szCs w:val="22"/>
          <w:lang w:val="fr-FR" w:eastAsia="ja-JP"/>
          <w14:ligatures w14:val="none"/>
        </w:rPr>
      </w:pPr>
      <w:r w:rsidRPr="00481249">
        <w:rPr>
          <w:rFonts w:ascii="Times New Roman" w:eastAsia="MS Mincho" w:hAnsi="Times New Roman" w:cs="Times New Roman"/>
          <w:b/>
          <w:kern w:val="0"/>
          <w:sz w:val="22"/>
          <w:szCs w:val="22"/>
          <w:lang w:val="fr-FR" w:eastAsia="ja-JP"/>
          <w14:ligatures w14:val="none"/>
        </w:rPr>
        <w:t>KPMG LLP</w:t>
      </w:r>
      <w:r w:rsidRPr="00481249">
        <w:rPr>
          <w:rFonts w:ascii="Times New Roman" w:eastAsia="MS Mincho" w:hAnsi="Times New Roman" w:cs="Times New Roman"/>
          <w:b/>
          <w:kern w:val="0"/>
          <w:sz w:val="22"/>
          <w:szCs w:val="22"/>
          <w:lang w:val="fr-FR" w:eastAsia="ja-JP"/>
          <w14:ligatures w14:val="none"/>
        </w:rPr>
        <w:tab/>
      </w:r>
      <w:r w:rsidRPr="00481249">
        <w:rPr>
          <w:rFonts w:ascii="Times New Roman" w:eastAsia="MS Mincho" w:hAnsi="Times New Roman" w:cs="Times New Roman"/>
          <w:b/>
          <w:kern w:val="0"/>
          <w:sz w:val="22"/>
          <w:szCs w:val="22"/>
          <w:lang w:val="fr-FR" w:eastAsia="ja-JP"/>
          <w14:ligatures w14:val="none"/>
        </w:rPr>
        <w:tab/>
      </w:r>
      <w:r w:rsidRPr="00481249">
        <w:rPr>
          <w:rFonts w:ascii="Times New Roman" w:eastAsia="MS Mincho" w:hAnsi="Times New Roman" w:cs="Times New Roman"/>
          <w:b/>
          <w:kern w:val="0"/>
          <w:sz w:val="22"/>
          <w:szCs w:val="22"/>
          <w:lang w:val="fr-FR" w:eastAsia="ja-JP"/>
          <w14:ligatures w14:val="none"/>
        </w:rPr>
        <w:tab/>
      </w:r>
      <w:r w:rsidRPr="00481249">
        <w:rPr>
          <w:rFonts w:ascii="Times New Roman" w:eastAsia="MS Mincho" w:hAnsi="Times New Roman" w:cs="Times New Roman"/>
          <w:b/>
          <w:kern w:val="0"/>
          <w:sz w:val="22"/>
          <w:szCs w:val="22"/>
          <w:lang w:val="fr-FR" w:eastAsia="ja-JP"/>
          <w14:ligatures w14:val="none"/>
        </w:rPr>
        <w:tab/>
      </w:r>
      <w:r w:rsidRPr="00481249">
        <w:rPr>
          <w:rFonts w:ascii="Times New Roman" w:eastAsia="MS Mincho" w:hAnsi="Times New Roman" w:cs="Times New Roman"/>
          <w:b/>
          <w:kern w:val="0"/>
          <w:sz w:val="22"/>
          <w:szCs w:val="22"/>
          <w:lang w:val="fr-FR" w:eastAsia="ja-JP"/>
          <w14:ligatures w14:val="none"/>
        </w:rPr>
        <w:tab/>
        <w:t>DISNEY FINANCIAL SERVICES, LLC</w:t>
      </w:r>
    </w:p>
    <w:p w14:paraId="47EDAE79" w14:textId="77777777" w:rsidR="00481249" w:rsidRPr="00481249" w:rsidRDefault="00481249" w:rsidP="00481249">
      <w:pPr>
        <w:tabs>
          <w:tab w:val="left" w:pos="-720"/>
        </w:tabs>
        <w:suppressAutoHyphens/>
        <w:spacing w:after="0" w:line="240" w:lineRule="auto"/>
        <w:rPr>
          <w:rFonts w:ascii="Times New Roman" w:eastAsia="Times New Roman" w:hAnsi="Times New Roman" w:cs="Times New Roman"/>
          <w:kern w:val="0"/>
          <w:sz w:val="22"/>
          <w:szCs w:val="22"/>
          <w:u w:val="single"/>
          <w:lang w:eastAsia="ja-JP"/>
          <w14:ligatures w14:val="none"/>
        </w:rPr>
      </w:pPr>
      <w:r w:rsidRPr="00481249">
        <w:rPr>
          <w:rFonts w:ascii="Times New Roman" w:eastAsia="Times New Roman" w:hAnsi="Times New Roman" w:cs="Times New Roman"/>
          <w:kern w:val="0"/>
          <w:sz w:val="22"/>
          <w:szCs w:val="22"/>
          <w:lang w:eastAsia="ja-JP"/>
          <w14:ligatures w14:val="none"/>
        </w:rPr>
        <w:lastRenderedPageBreak/>
        <w:t xml:space="preserve">By: </w:t>
      </w:r>
      <w:r w:rsidRPr="00481249">
        <w:rPr>
          <w:rFonts w:ascii="Times New Roman" w:eastAsia="Times New Roman" w:hAnsi="Times New Roman" w:cs="Times New Roman"/>
          <w:color w:val="FFFFFF"/>
          <w:kern w:val="0"/>
          <w:sz w:val="22"/>
          <w:szCs w:val="22"/>
          <w:lang w:eastAsia="ja-JP"/>
          <w14:ligatures w14:val="none"/>
        </w:rPr>
        <w:t>\s1\</w:t>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lang w:eastAsia="ja-JP"/>
          <w14:ligatures w14:val="none"/>
        </w:rPr>
        <w:tab/>
      </w:r>
      <w:r w:rsidRPr="00481249">
        <w:rPr>
          <w:rFonts w:ascii="Times New Roman" w:eastAsia="Times New Roman" w:hAnsi="Times New Roman" w:cs="Times New Roman"/>
          <w:kern w:val="0"/>
          <w:sz w:val="22"/>
          <w:szCs w:val="22"/>
          <w:lang w:eastAsia="ja-JP"/>
          <w14:ligatures w14:val="none"/>
        </w:rPr>
        <w:tab/>
        <w:t xml:space="preserve">By: </w:t>
      </w:r>
      <w:r w:rsidRPr="00481249">
        <w:rPr>
          <w:rFonts w:ascii="Times New Roman" w:eastAsia="Times New Roman" w:hAnsi="Times New Roman" w:cs="Times New Roman"/>
          <w:color w:val="FFFFFF"/>
          <w:kern w:val="0"/>
          <w:sz w:val="22"/>
          <w:szCs w:val="22"/>
          <w:lang w:eastAsia="ja-JP"/>
          <w14:ligatures w14:val="none"/>
        </w:rPr>
        <w:t>\s2\</w:t>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p>
    <w:p w14:paraId="044B461B" w14:textId="77777777" w:rsidR="00481249" w:rsidRPr="00481249" w:rsidRDefault="00481249" w:rsidP="00481249">
      <w:pPr>
        <w:tabs>
          <w:tab w:val="left" w:pos="-720"/>
        </w:tabs>
        <w:suppressAutoHyphens/>
        <w:spacing w:after="0" w:line="240" w:lineRule="auto"/>
        <w:rPr>
          <w:rFonts w:ascii="Times New Roman" w:eastAsia="Times New Roman" w:hAnsi="Times New Roman" w:cs="Times New Roman"/>
          <w:kern w:val="0"/>
          <w:sz w:val="22"/>
          <w:szCs w:val="22"/>
          <w:u w:val="single"/>
          <w:lang w:eastAsia="ja-JP"/>
          <w14:ligatures w14:val="none"/>
        </w:rPr>
      </w:pPr>
      <w:r w:rsidRPr="00481249">
        <w:rPr>
          <w:rFonts w:ascii="Times New Roman" w:eastAsia="Times New Roman" w:hAnsi="Times New Roman" w:cs="Times New Roman"/>
          <w:kern w:val="0"/>
          <w:sz w:val="22"/>
          <w:szCs w:val="22"/>
          <w:lang w:eastAsia="ja-JP"/>
          <w14:ligatures w14:val="none"/>
        </w:rPr>
        <w:t xml:space="preserve">Name: </w:t>
      </w:r>
      <w:r w:rsidRPr="00481249">
        <w:rPr>
          <w:rFonts w:ascii="Times New Roman" w:eastAsia="Times New Roman" w:hAnsi="Times New Roman" w:cs="Times New Roman"/>
          <w:color w:val="FFFFFF"/>
          <w:kern w:val="0"/>
          <w:sz w:val="22"/>
          <w:szCs w:val="22"/>
          <w:lang w:eastAsia="ja-JP"/>
          <w14:ligatures w14:val="none"/>
        </w:rPr>
        <w:t>\</w:t>
      </w:r>
      <w:r w:rsidRPr="00481249">
        <w:rPr>
          <w:rFonts w:ascii="Times New Roman" w:eastAsia="MS Mincho" w:hAnsi="Times New Roman" w:cs="Times New Roman"/>
          <w:kern w:val="0"/>
          <w:sz w:val="22"/>
          <w:szCs w:val="22"/>
          <w:lang w:eastAsia="ja-JP"/>
          <w14:ligatures w14:val="none"/>
        </w:rPr>
        <w:t>Max Hanson</w:t>
      </w:r>
      <w:r w:rsidRPr="00481249">
        <w:rPr>
          <w:rFonts w:ascii="Times New Roman" w:eastAsia="Times New Roman" w:hAnsi="Times New Roman" w:cs="Times New Roman"/>
          <w:kern w:val="0"/>
          <w:sz w:val="22"/>
          <w:szCs w:val="22"/>
          <w:lang w:eastAsia="ja-JP"/>
          <w14:ligatures w14:val="none"/>
        </w:rPr>
        <w:tab/>
      </w:r>
      <w:r w:rsidRPr="00481249">
        <w:rPr>
          <w:rFonts w:ascii="Times New Roman" w:eastAsia="Times New Roman" w:hAnsi="Times New Roman" w:cs="Times New Roman"/>
          <w:kern w:val="0"/>
          <w:sz w:val="22"/>
          <w:szCs w:val="22"/>
          <w:lang w:eastAsia="ja-JP"/>
          <w14:ligatures w14:val="none"/>
        </w:rPr>
        <w:tab/>
      </w:r>
      <w:r w:rsidRPr="00481249">
        <w:rPr>
          <w:rFonts w:ascii="Times New Roman" w:eastAsia="Times New Roman" w:hAnsi="Times New Roman" w:cs="Times New Roman"/>
          <w:kern w:val="0"/>
          <w:sz w:val="22"/>
          <w:szCs w:val="22"/>
          <w:lang w:eastAsia="ja-JP"/>
          <w14:ligatures w14:val="none"/>
        </w:rPr>
        <w:tab/>
      </w:r>
      <w:r w:rsidRPr="00481249">
        <w:rPr>
          <w:rFonts w:ascii="Times New Roman" w:eastAsia="Times New Roman" w:hAnsi="Times New Roman" w:cs="Times New Roman"/>
          <w:kern w:val="0"/>
          <w:sz w:val="22"/>
          <w:szCs w:val="22"/>
          <w:lang w:eastAsia="ja-JP"/>
          <w14:ligatures w14:val="none"/>
        </w:rPr>
        <w:tab/>
        <w:t xml:space="preserve">Name: </w:t>
      </w:r>
      <w:r w:rsidRPr="00481249">
        <w:rPr>
          <w:rFonts w:ascii="Times New Roman" w:eastAsia="Times New Roman" w:hAnsi="Times New Roman" w:cs="Times New Roman"/>
          <w:color w:val="FFFFFF"/>
          <w:kern w:val="0"/>
          <w:sz w:val="22"/>
          <w:szCs w:val="22"/>
          <w:lang w:eastAsia="ja-JP"/>
          <w14:ligatures w14:val="none"/>
        </w:rPr>
        <w:t>\</w:t>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p>
    <w:p w14:paraId="56CD2DBC" w14:textId="77777777" w:rsidR="00481249" w:rsidRPr="00481249" w:rsidRDefault="00481249" w:rsidP="00481249">
      <w:pPr>
        <w:tabs>
          <w:tab w:val="left" w:pos="-720"/>
        </w:tabs>
        <w:suppressAutoHyphens/>
        <w:spacing w:after="0" w:line="240" w:lineRule="auto"/>
        <w:rPr>
          <w:rFonts w:ascii="Times New Roman" w:eastAsia="Times New Roman" w:hAnsi="Times New Roman" w:cs="Times New Roman"/>
          <w:kern w:val="0"/>
          <w:sz w:val="22"/>
          <w:szCs w:val="22"/>
          <w:u w:val="single"/>
          <w:lang w:eastAsia="ja-JP"/>
          <w14:ligatures w14:val="none"/>
        </w:rPr>
      </w:pPr>
      <w:r w:rsidRPr="00481249">
        <w:rPr>
          <w:rFonts w:ascii="Times New Roman" w:eastAsia="Times New Roman" w:hAnsi="Times New Roman" w:cs="Times New Roman"/>
          <w:kern w:val="0"/>
          <w:sz w:val="22"/>
          <w:szCs w:val="22"/>
          <w:lang w:eastAsia="ja-JP"/>
          <w14:ligatures w14:val="none"/>
        </w:rPr>
        <w:t xml:space="preserve">Title: </w:t>
      </w:r>
      <w:r w:rsidRPr="00481249">
        <w:rPr>
          <w:rFonts w:ascii="Times New Roman" w:eastAsia="Times New Roman" w:hAnsi="Times New Roman" w:cs="Times New Roman"/>
          <w:color w:val="FFFFFF"/>
          <w:kern w:val="0"/>
          <w:sz w:val="22"/>
          <w:szCs w:val="22"/>
          <w:lang w:eastAsia="ja-JP"/>
          <w14:ligatures w14:val="none"/>
        </w:rPr>
        <w:t xml:space="preserve">\t </w:t>
      </w:r>
      <w:r w:rsidRPr="00481249">
        <w:rPr>
          <w:rFonts w:ascii="Times New Roman" w:eastAsia="MS Mincho" w:hAnsi="Times New Roman" w:cs="Times New Roman"/>
          <w:kern w:val="0"/>
          <w:sz w:val="22"/>
          <w:szCs w:val="22"/>
          <w:lang w:eastAsia="ja-JP"/>
          <w14:ligatures w14:val="none"/>
        </w:rPr>
        <w:t>Managing Director</w:t>
      </w:r>
      <w:r w:rsidRPr="00481249">
        <w:rPr>
          <w:rFonts w:ascii="Times New Roman" w:eastAsia="Times New Roman" w:hAnsi="Times New Roman" w:cs="Times New Roman"/>
          <w:kern w:val="0"/>
          <w:sz w:val="22"/>
          <w:szCs w:val="22"/>
          <w:lang w:eastAsia="ja-JP"/>
          <w14:ligatures w14:val="none"/>
        </w:rPr>
        <w:tab/>
      </w:r>
      <w:r w:rsidRPr="00481249">
        <w:rPr>
          <w:rFonts w:ascii="Times New Roman" w:eastAsia="Times New Roman" w:hAnsi="Times New Roman" w:cs="Times New Roman"/>
          <w:kern w:val="0"/>
          <w:sz w:val="22"/>
          <w:szCs w:val="22"/>
          <w:lang w:eastAsia="ja-JP"/>
          <w14:ligatures w14:val="none"/>
        </w:rPr>
        <w:tab/>
      </w:r>
      <w:r w:rsidRPr="00481249">
        <w:rPr>
          <w:rFonts w:ascii="Times New Roman" w:eastAsia="Times New Roman" w:hAnsi="Times New Roman" w:cs="Times New Roman"/>
          <w:kern w:val="0"/>
          <w:sz w:val="22"/>
          <w:szCs w:val="22"/>
          <w:lang w:eastAsia="ja-JP"/>
          <w14:ligatures w14:val="none"/>
        </w:rPr>
        <w:tab/>
        <w:t xml:space="preserve">Title: </w:t>
      </w:r>
      <w:r w:rsidRPr="00481249">
        <w:rPr>
          <w:rFonts w:ascii="Times New Roman" w:eastAsia="Times New Roman" w:hAnsi="Times New Roman" w:cs="Times New Roman"/>
          <w:color w:val="FFFFFF"/>
          <w:kern w:val="0"/>
          <w:sz w:val="22"/>
          <w:szCs w:val="22"/>
          <w:lang w:eastAsia="ja-JP"/>
          <w14:ligatures w14:val="none"/>
        </w:rPr>
        <w:t>\t2</w:t>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p>
    <w:p w14:paraId="18605A6B" w14:textId="77777777" w:rsidR="00481249" w:rsidRPr="00481249" w:rsidRDefault="00481249" w:rsidP="00481249">
      <w:pPr>
        <w:tabs>
          <w:tab w:val="left" w:pos="-720"/>
        </w:tabs>
        <w:suppressAutoHyphens/>
        <w:spacing w:after="0" w:line="240" w:lineRule="auto"/>
        <w:rPr>
          <w:rFonts w:ascii="Times New Roman" w:eastAsia="MS Mincho" w:hAnsi="Times New Roman" w:cs="Times New Roman"/>
          <w:kern w:val="0"/>
          <w:sz w:val="22"/>
          <w:szCs w:val="22"/>
          <w:lang w:eastAsia="ja-JP"/>
          <w14:ligatures w14:val="none"/>
        </w:rPr>
      </w:pPr>
      <w:r w:rsidRPr="00481249">
        <w:rPr>
          <w:rFonts w:ascii="Times New Roman" w:eastAsia="Times New Roman" w:hAnsi="Times New Roman" w:cs="Times New Roman"/>
          <w:kern w:val="0"/>
          <w:sz w:val="22"/>
          <w:szCs w:val="22"/>
          <w:lang w:eastAsia="ja-JP"/>
          <w14:ligatures w14:val="none"/>
        </w:rPr>
        <w:t xml:space="preserve">Date: </w:t>
      </w:r>
      <w:r w:rsidRPr="00481249">
        <w:rPr>
          <w:rFonts w:ascii="Times New Roman" w:eastAsia="Times New Roman" w:hAnsi="Times New Roman" w:cs="Times New Roman"/>
          <w:color w:val="FFFFFF"/>
          <w:kern w:val="0"/>
          <w:sz w:val="22"/>
          <w:szCs w:val="22"/>
          <w:lang w:eastAsia="ja-JP"/>
          <w14:ligatures w14:val="none"/>
        </w:rPr>
        <w:t>\d1\</w:t>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lang w:eastAsia="ja-JP"/>
          <w14:ligatures w14:val="none"/>
        </w:rPr>
        <w:tab/>
        <w:t xml:space="preserve">Date: </w:t>
      </w:r>
      <w:r w:rsidRPr="00481249">
        <w:rPr>
          <w:rFonts w:ascii="Times New Roman" w:eastAsia="Times New Roman" w:hAnsi="Times New Roman" w:cs="Times New Roman"/>
          <w:color w:val="FFFFFF"/>
          <w:kern w:val="0"/>
          <w:sz w:val="22"/>
          <w:szCs w:val="22"/>
          <w:lang w:eastAsia="ja-JP"/>
          <w14:ligatures w14:val="none"/>
        </w:rPr>
        <w:t>\d</w:t>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r w:rsidRPr="00481249">
        <w:rPr>
          <w:rFonts w:ascii="Times New Roman" w:eastAsia="Times New Roman" w:hAnsi="Times New Roman" w:cs="Times New Roman"/>
          <w:kern w:val="0"/>
          <w:sz w:val="22"/>
          <w:szCs w:val="22"/>
          <w:u w:val="single"/>
          <w:lang w:eastAsia="ja-JP"/>
          <w14:ligatures w14:val="none"/>
        </w:rPr>
        <w:tab/>
      </w:r>
    </w:p>
    <w:p w14:paraId="43797B89" w14:textId="77777777" w:rsidR="00481249" w:rsidRPr="00481249" w:rsidRDefault="00481249" w:rsidP="00481249">
      <w:pPr>
        <w:widowControl w:val="0"/>
        <w:autoSpaceDE w:val="0"/>
        <w:autoSpaceDN w:val="0"/>
        <w:spacing w:after="0" w:line="240" w:lineRule="auto"/>
        <w:ind w:left="118"/>
        <w:outlineLvl w:val="2"/>
        <w:rPr>
          <w:rFonts w:ascii="Times New Roman" w:eastAsia="Arial" w:hAnsi="Times New Roman" w:cs="Times New Roman"/>
          <w:b/>
          <w:bCs/>
          <w:kern w:val="0"/>
          <w:sz w:val="22"/>
          <w:szCs w:val="22"/>
          <w14:ligatures w14:val="none"/>
        </w:rPr>
      </w:pPr>
    </w:p>
    <w:p w14:paraId="2685073F" w14:textId="77777777" w:rsidR="00481249" w:rsidRPr="00481249" w:rsidRDefault="00481249" w:rsidP="00481249">
      <w:pPr>
        <w:autoSpaceDE w:val="0"/>
        <w:autoSpaceDN w:val="0"/>
        <w:spacing w:after="0" w:line="240" w:lineRule="auto"/>
        <w:outlineLvl w:val="2"/>
        <w:rPr>
          <w:rFonts w:ascii="Times New Roman" w:eastAsia="Arial" w:hAnsi="Times New Roman" w:cs="Times New Roman"/>
          <w:b/>
          <w:bCs/>
          <w:kern w:val="0"/>
          <w:sz w:val="22"/>
          <w:szCs w:val="22"/>
          <w14:ligatures w14:val="none"/>
        </w:rPr>
      </w:pPr>
    </w:p>
    <w:p w14:paraId="4BCAD619" w14:textId="77777777" w:rsidR="0095300B" w:rsidRDefault="0095300B"/>
    <w:sectPr w:rsidR="0095300B" w:rsidSect="00481249">
      <w:headerReference w:type="even" r:id="rId12"/>
      <w:headerReference w:type="default" r:id="rId13"/>
      <w:footerReference w:type="even" r:id="rId14"/>
      <w:footerReference w:type="default" r:id="rId15"/>
      <w:headerReference w:type="first" r:id="rId16"/>
      <w:footerReference w:type="first" r:id="rId17"/>
      <w:pgSz w:w="11910" w:h="16840"/>
      <w:pgMar w:top="1296" w:right="1440" w:bottom="1296" w:left="1440" w:header="0" w:footer="15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99589" w14:textId="77777777" w:rsidR="003A1903" w:rsidRDefault="003A1903" w:rsidP="00D5020A">
      <w:pPr>
        <w:spacing w:after="0" w:line="240" w:lineRule="auto"/>
      </w:pPr>
      <w:r>
        <w:separator/>
      </w:r>
    </w:p>
  </w:endnote>
  <w:endnote w:type="continuationSeparator" w:id="0">
    <w:p w14:paraId="3631366F" w14:textId="77777777" w:rsidR="003A1903" w:rsidRDefault="003A1903" w:rsidP="00D50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29A1D" w14:textId="77777777" w:rsidR="00222D65" w:rsidRDefault="00222D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83A45" w14:textId="6D993AFE" w:rsidR="00481249" w:rsidRPr="008D1046" w:rsidRDefault="00D5020A" w:rsidP="000F1171">
    <w:pPr>
      <w:pStyle w:val="Footer"/>
      <w:rPr>
        <w:rFonts w:ascii="Times New Roman" w:hAnsi="Times New Roman" w:cs="Times New Roman"/>
        <w:sz w:val="18"/>
        <w:szCs w:val="18"/>
      </w:rPr>
    </w:pPr>
    <w:r>
      <w:rPr>
        <w:rFonts w:ascii="Times New Roman" w:hAnsi="Times New Roman" w:cs="Times New Roman"/>
        <w:sz w:val="18"/>
        <w:szCs w:val="18"/>
      </w:rPr>
      <w:t>SOW 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944C" w14:textId="77777777" w:rsidR="00222D65" w:rsidRDefault="00222D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4766D" w14:textId="77777777" w:rsidR="003A1903" w:rsidRDefault="003A1903" w:rsidP="00D5020A">
      <w:pPr>
        <w:spacing w:after="0" w:line="240" w:lineRule="auto"/>
      </w:pPr>
      <w:r>
        <w:separator/>
      </w:r>
    </w:p>
  </w:footnote>
  <w:footnote w:type="continuationSeparator" w:id="0">
    <w:p w14:paraId="1E087072" w14:textId="77777777" w:rsidR="003A1903" w:rsidRDefault="003A1903" w:rsidP="00D50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A3966" w14:textId="77777777" w:rsidR="00222D65" w:rsidRDefault="00222D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994567"/>
      <w:docPartObj>
        <w:docPartGallery w:val="Watermarks"/>
        <w:docPartUnique/>
      </w:docPartObj>
    </w:sdtPr>
    <w:sdtContent>
      <w:p w14:paraId="5873B282" w14:textId="693CE147" w:rsidR="00481249" w:rsidRDefault="00222D65">
        <w:pPr>
          <w:pStyle w:val="Header"/>
        </w:pPr>
        <w:r>
          <w:rPr>
            <w:noProof/>
          </w:rPr>
          <w:pict w14:anchorId="180CF2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69940F06" w14:textId="77777777" w:rsidR="00481249" w:rsidRPr="00034C2E" w:rsidRDefault="00481249" w:rsidP="000F1171">
    <w:pPr>
      <w:pStyle w:val="Header"/>
      <w:jc w:val="right"/>
      <w:rPr>
        <w:i/>
        <w:iC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870F5" w14:textId="77777777" w:rsidR="00222D65" w:rsidRDefault="00222D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22B"/>
    <w:multiLevelType w:val="hybridMultilevel"/>
    <w:tmpl w:val="E9C60772"/>
    <w:lvl w:ilvl="0" w:tplc="04090015">
      <w:start w:val="1"/>
      <w:numFmt w:val="upp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95704F"/>
    <w:multiLevelType w:val="hybridMultilevel"/>
    <w:tmpl w:val="59B6F1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477531"/>
    <w:multiLevelType w:val="hybridMultilevel"/>
    <w:tmpl w:val="695A01CA"/>
    <w:lvl w:ilvl="0" w:tplc="DD662BEA">
      <w:start w:val="1"/>
      <w:numFmt w:val="upperLetter"/>
      <w:lvlText w:val="%1."/>
      <w:lvlJc w:val="left"/>
      <w:pPr>
        <w:ind w:left="4230" w:hanging="360"/>
      </w:pPr>
      <w:rPr>
        <w:rFonts w:hint="default"/>
      </w:rPr>
    </w:lvl>
    <w:lvl w:ilvl="1" w:tplc="04090019" w:tentative="1">
      <w:start w:val="1"/>
      <w:numFmt w:val="lowerLetter"/>
      <w:lvlText w:val="%2."/>
      <w:lvlJc w:val="left"/>
      <w:pPr>
        <w:ind w:left="4950" w:hanging="360"/>
      </w:pPr>
    </w:lvl>
    <w:lvl w:ilvl="2" w:tplc="0409001B" w:tentative="1">
      <w:start w:val="1"/>
      <w:numFmt w:val="lowerRoman"/>
      <w:lvlText w:val="%3."/>
      <w:lvlJc w:val="right"/>
      <w:pPr>
        <w:ind w:left="5670" w:hanging="180"/>
      </w:pPr>
    </w:lvl>
    <w:lvl w:ilvl="3" w:tplc="0409000F" w:tentative="1">
      <w:start w:val="1"/>
      <w:numFmt w:val="decimal"/>
      <w:lvlText w:val="%4."/>
      <w:lvlJc w:val="left"/>
      <w:pPr>
        <w:ind w:left="6390" w:hanging="360"/>
      </w:pPr>
    </w:lvl>
    <w:lvl w:ilvl="4" w:tplc="04090019" w:tentative="1">
      <w:start w:val="1"/>
      <w:numFmt w:val="lowerLetter"/>
      <w:lvlText w:val="%5."/>
      <w:lvlJc w:val="left"/>
      <w:pPr>
        <w:ind w:left="7110" w:hanging="360"/>
      </w:pPr>
    </w:lvl>
    <w:lvl w:ilvl="5" w:tplc="0409001B" w:tentative="1">
      <w:start w:val="1"/>
      <w:numFmt w:val="lowerRoman"/>
      <w:lvlText w:val="%6."/>
      <w:lvlJc w:val="right"/>
      <w:pPr>
        <w:ind w:left="7830" w:hanging="180"/>
      </w:pPr>
    </w:lvl>
    <w:lvl w:ilvl="6" w:tplc="0409000F" w:tentative="1">
      <w:start w:val="1"/>
      <w:numFmt w:val="decimal"/>
      <w:lvlText w:val="%7."/>
      <w:lvlJc w:val="left"/>
      <w:pPr>
        <w:ind w:left="8550" w:hanging="360"/>
      </w:pPr>
    </w:lvl>
    <w:lvl w:ilvl="7" w:tplc="04090019" w:tentative="1">
      <w:start w:val="1"/>
      <w:numFmt w:val="lowerLetter"/>
      <w:lvlText w:val="%8."/>
      <w:lvlJc w:val="left"/>
      <w:pPr>
        <w:ind w:left="9270" w:hanging="360"/>
      </w:pPr>
    </w:lvl>
    <w:lvl w:ilvl="8" w:tplc="0409001B" w:tentative="1">
      <w:start w:val="1"/>
      <w:numFmt w:val="lowerRoman"/>
      <w:lvlText w:val="%9."/>
      <w:lvlJc w:val="right"/>
      <w:pPr>
        <w:ind w:left="9990" w:hanging="180"/>
      </w:pPr>
    </w:lvl>
  </w:abstractNum>
  <w:abstractNum w:abstractNumId="3" w15:restartNumberingAfterBreak="0">
    <w:nsid w:val="2DB65E9D"/>
    <w:multiLevelType w:val="hybridMultilevel"/>
    <w:tmpl w:val="F6F48450"/>
    <w:lvl w:ilvl="0" w:tplc="F61C3686">
      <w:start w:val="1"/>
      <w:numFmt w:val="upperRoman"/>
      <w:lvlText w:val="%1."/>
      <w:lvlJc w:val="left"/>
      <w:pPr>
        <w:ind w:left="720" w:hanging="720"/>
      </w:pPr>
      <w:rPr>
        <w:rFonts w:ascii="Times New Roman" w:hAnsi="Times New Roman" w:cs="Arial" w:hint="default"/>
        <w:b/>
        <w:bCs/>
        <w:spacing w:val="-1"/>
        <w:w w:val="100"/>
        <w:sz w:val="20"/>
        <w:szCs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3C303267"/>
    <w:multiLevelType w:val="hybridMultilevel"/>
    <w:tmpl w:val="BDAAC1D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734B2E"/>
    <w:multiLevelType w:val="hybridMultilevel"/>
    <w:tmpl w:val="28D0127C"/>
    <w:lvl w:ilvl="0" w:tplc="1F1017AA">
      <w:start w:val="1"/>
      <w:numFmt w:val="upperLetter"/>
      <w:lvlText w:val="%1."/>
      <w:lvlJc w:val="left"/>
      <w:pPr>
        <w:ind w:left="1400" w:hanging="360"/>
      </w:pPr>
      <w:rPr>
        <w:rFonts w:ascii="Times New Roman" w:hAnsi="Times New Roman" w:cs="Times New Roman" w:hint="default"/>
        <w:b w:val="0"/>
        <w:i w:val="0"/>
        <w:color w:val="313131"/>
        <w:spacing w:val="-6"/>
        <w:w w:val="100"/>
        <w:sz w:val="22"/>
        <w:szCs w:val="22"/>
      </w:rPr>
    </w:lvl>
    <w:lvl w:ilvl="1" w:tplc="FFFFFFFF" w:tentative="1">
      <w:start w:val="1"/>
      <w:numFmt w:val="lowerLetter"/>
      <w:lvlText w:val="%2."/>
      <w:lvlJc w:val="left"/>
      <w:pPr>
        <w:ind w:left="212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6" w15:restartNumberingAfterBreak="0">
    <w:nsid w:val="52C63855"/>
    <w:multiLevelType w:val="hybridMultilevel"/>
    <w:tmpl w:val="F8FED404"/>
    <w:lvl w:ilvl="0" w:tplc="04090015">
      <w:start w:val="1"/>
      <w:numFmt w:val="upperLetter"/>
      <w:lvlText w:val="%1."/>
      <w:lvlJc w:val="left"/>
      <w:pPr>
        <w:ind w:left="720" w:hanging="360"/>
      </w:pPr>
    </w:lvl>
    <w:lvl w:ilvl="1" w:tplc="A5125330">
      <w:start w:val="1"/>
      <w:numFmt w:val="lowerRoman"/>
      <w:lvlText w:val="%2."/>
      <w:lvlJc w:val="left"/>
      <w:pPr>
        <w:ind w:left="23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4F4C1A"/>
    <w:multiLevelType w:val="hybridMultilevel"/>
    <w:tmpl w:val="A148F6A4"/>
    <w:lvl w:ilvl="0" w:tplc="96969486">
      <w:start w:val="1"/>
      <w:numFmt w:val="bullet"/>
      <w:lvlText w:val=""/>
      <w:lvlJc w:val="left"/>
      <w:pPr>
        <w:ind w:left="1080" w:hanging="360"/>
      </w:pPr>
      <w:rPr>
        <w:rFonts w:ascii="Symbol" w:hAnsi="Symbol"/>
      </w:rPr>
    </w:lvl>
    <w:lvl w:ilvl="1" w:tplc="45B47F20">
      <w:start w:val="1"/>
      <w:numFmt w:val="bullet"/>
      <w:lvlText w:val=""/>
      <w:lvlJc w:val="left"/>
      <w:pPr>
        <w:ind w:left="1080" w:hanging="360"/>
      </w:pPr>
      <w:rPr>
        <w:rFonts w:ascii="Symbol" w:hAnsi="Symbol"/>
      </w:rPr>
    </w:lvl>
    <w:lvl w:ilvl="2" w:tplc="515C970C">
      <w:start w:val="1"/>
      <w:numFmt w:val="bullet"/>
      <w:lvlText w:val=""/>
      <w:lvlJc w:val="left"/>
      <w:pPr>
        <w:ind w:left="1080" w:hanging="360"/>
      </w:pPr>
      <w:rPr>
        <w:rFonts w:ascii="Symbol" w:hAnsi="Symbol"/>
      </w:rPr>
    </w:lvl>
    <w:lvl w:ilvl="3" w:tplc="240AEAEA">
      <w:start w:val="1"/>
      <w:numFmt w:val="bullet"/>
      <w:lvlText w:val=""/>
      <w:lvlJc w:val="left"/>
      <w:pPr>
        <w:ind w:left="1080" w:hanging="360"/>
      </w:pPr>
      <w:rPr>
        <w:rFonts w:ascii="Symbol" w:hAnsi="Symbol"/>
      </w:rPr>
    </w:lvl>
    <w:lvl w:ilvl="4" w:tplc="D702E076">
      <w:start w:val="1"/>
      <w:numFmt w:val="bullet"/>
      <w:lvlText w:val=""/>
      <w:lvlJc w:val="left"/>
      <w:pPr>
        <w:ind w:left="1080" w:hanging="360"/>
      </w:pPr>
      <w:rPr>
        <w:rFonts w:ascii="Symbol" w:hAnsi="Symbol"/>
      </w:rPr>
    </w:lvl>
    <w:lvl w:ilvl="5" w:tplc="A3C8AFE0">
      <w:start w:val="1"/>
      <w:numFmt w:val="bullet"/>
      <w:lvlText w:val=""/>
      <w:lvlJc w:val="left"/>
      <w:pPr>
        <w:ind w:left="1080" w:hanging="360"/>
      </w:pPr>
      <w:rPr>
        <w:rFonts w:ascii="Symbol" w:hAnsi="Symbol"/>
      </w:rPr>
    </w:lvl>
    <w:lvl w:ilvl="6" w:tplc="BBA424CE">
      <w:start w:val="1"/>
      <w:numFmt w:val="bullet"/>
      <w:lvlText w:val=""/>
      <w:lvlJc w:val="left"/>
      <w:pPr>
        <w:ind w:left="1080" w:hanging="360"/>
      </w:pPr>
      <w:rPr>
        <w:rFonts w:ascii="Symbol" w:hAnsi="Symbol"/>
      </w:rPr>
    </w:lvl>
    <w:lvl w:ilvl="7" w:tplc="7D745C42">
      <w:start w:val="1"/>
      <w:numFmt w:val="bullet"/>
      <w:lvlText w:val=""/>
      <w:lvlJc w:val="left"/>
      <w:pPr>
        <w:ind w:left="1080" w:hanging="360"/>
      </w:pPr>
      <w:rPr>
        <w:rFonts w:ascii="Symbol" w:hAnsi="Symbol"/>
      </w:rPr>
    </w:lvl>
    <w:lvl w:ilvl="8" w:tplc="B5DEBD92">
      <w:start w:val="1"/>
      <w:numFmt w:val="bullet"/>
      <w:lvlText w:val=""/>
      <w:lvlJc w:val="left"/>
      <w:pPr>
        <w:ind w:left="1080" w:hanging="360"/>
      </w:pPr>
      <w:rPr>
        <w:rFonts w:ascii="Symbol" w:hAnsi="Symbol"/>
      </w:rPr>
    </w:lvl>
  </w:abstractNum>
  <w:abstractNum w:abstractNumId="8" w15:restartNumberingAfterBreak="0">
    <w:nsid w:val="58783DF0"/>
    <w:multiLevelType w:val="hybridMultilevel"/>
    <w:tmpl w:val="CEDC8A38"/>
    <w:lvl w:ilvl="0" w:tplc="39003620">
      <w:start w:val="1"/>
      <w:numFmt w:val="decimal"/>
      <w:lvlText w:val="%1."/>
      <w:lvlJc w:val="left"/>
      <w:pPr>
        <w:ind w:left="720" w:hanging="360"/>
      </w:pPr>
      <w:rPr>
        <w:rFonts w:ascii="Times New Roman" w:hAnsi="Times New Roman" w:hint="default"/>
        <w:b w:val="0"/>
        <w:i w:val="0"/>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87060D"/>
    <w:multiLevelType w:val="hybridMultilevel"/>
    <w:tmpl w:val="7D24307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9501EA"/>
    <w:multiLevelType w:val="hybridMultilevel"/>
    <w:tmpl w:val="9FCA9A16"/>
    <w:lvl w:ilvl="0" w:tplc="F95619FE">
      <w:start w:val="1"/>
      <w:numFmt w:val="upperLetter"/>
      <w:lvlText w:val="%1."/>
      <w:lvlJc w:val="left"/>
      <w:pPr>
        <w:ind w:left="1400" w:hanging="360"/>
      </w:pPr>
      <w:rPr>
        <w:rFonts w:ascii="Times New Roman" w:hAnsi="Times New Roman" w:cs="Times New Roman" w:hint="default"/>
        <w:b w:val="0"/>
        <w:i w:val="0"/>
        <w:color w:val="313131"/>
        <w:spacing w:val="-6"/>
        <w:w w:val="100"/>
        <w:sz w:val="22"/>
        <w:szCs w:val="22"/>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num w:numId="1" w16cid:durableId="1603566243">
    <w:abstractNumId w:val="3"/>
  </w:num>
  <w:num w:numId="2" w16cid:durableId="1179541572">
    <w:abstractNumId w:val="6"/>
  </w:num>
  <w:num w:numId="3" w16cid:durableId="1403214495">
    <w:abstractNumId w:val="9"/>
  </w:num>
  <w:num w:numId="4" w16cid:durableId="1798835309">
    <w:abstractNumId w:val="0"/>
  </w:num>
  <w:num w:numId="5" w16cid:durableId="1238973599">
    <w:abstractNumId w:val="4"/>
  </w:num>
  <w:num w:numId="6" w16cid:durableId="1115948783">
    <w:abstractNumId w:val="1"/>
  </w:num>
  <w:num w:numId="7" w16cid:durableId="1210729535">
    <w:abstractNumId w:val="10"/>
  </w:num>
  <w:num w:numId="8" w16cid:durableId="1636448336">
    <w:abstractNumId w:val="5"/>
  </w:num>
  <w:num w:numId="9" w16cid:durableId="2008509495">
    <w:abstractNumId w:val="8"/>
  </w:num>
  <w:num w:numId="10" w16cid:durableId="82460600">
    <w:abstractNumId w:val="2"/>
  </w:num>
  <w:num w:numId="11" w16cid:durableId="3678805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249"/>
    <w:rsid w:val="00013879"/>
    <w:rsid w:val="0003544F"/>
    <w:rsid w:val="00045C02"/>
    <w:rsid w:val="00046AE1"/>
    <w:rsid w:val="00057B44"/>
    <w:rsid w:val="00094255"/>
    <w:rsid w:val="000A63C6"/>
    <w:rsid w:val="000B3931"/>
    <w:rsid w:val="000F1171"/>
    <w:rsid w:val="0010536B"/>
    <w:rsid w:val="00122F14"/>
    <w:rsid w:val="00141B2D"/>
    <w:rsid w:val="00175851"/>
    <w:rsid w:val="001E5C09"/>
    <w:rsid w:val="00216055"/>
    <w:rsid w:val="00222D65"/>
    <w:rsid w:val="00225673"/>
    <w:rsid w:val="00225E0E"/>
    <w:rsid w:val="00227BDA"/>
    <w:rsid w:val="00234B68"/>
    <w:rsid w:val="002636CC"/>
    <w:rsid w:val="002745A7"/>
    <w:rsid w:val="00291DDE"/>
    <w:rsid w:val="002A0FFF"/>
    <w:rsid w:val="002C0603"/>
    <w:rsid w:val="002F35AD"/>
    <w:rsid w:val="003205BA"/>
    <w:rsid w:val="00321712"/>
    <w:rsid w:val="00334D89"/>
    <w:rsid w:val="00337AFD"/>
    <w:rsid w:val="003451F8"/>
    <w:rsid w:val="00345E1D"/>
    <w:rsid w:val="00376A63"/>
    <w:rsid w:val="00386740"/>
    <w:rsid w:val="00394327"/>
    <w:rsid w:val="003A1903"/>
    <w:rsid w:val="003C3A78"/>
    <w:rsid w:val="003C798D"/>
    <w:rsid w:val="003E70EB"/>
    <w:rsid w:val="003F0287"/>
    <w:rsid w:val="00415E3B"/>
    <w:rsid w:val="00420DD6"/>
    <w:rsid w:val="004212B2"/>
    <w:rsid w:val="00440CF1"/>
    <w:rsid w:val="00444E48"/>
    <w:rsid w:val="00452717"/>
    <w:rsid w:val="00454B3E"/>
    <w:rsid w:val="0046309A"/>
    <w:rsid w:val="0047035A"/>
    <w:rsid w:val="00474961"/>
    <w:rsid w:val="00481249"/>
    <w:rsid w:val="004E4798"/>
    <w:rsid w:val="004F16DE"/>
    <w:rsid w:val="00501994"/>
    <w:rsid w:val="00512CFC"/>
    <w:rsid w:val="005609D4"/>
    <w:rsid w:val="00561558"/>
    <w:rsid w:val="00563E9A"/>
    <w:rsid w:val="00575B6A"/>
    <w:rsid w:val="00585FE0"/>
    <w:rsid w:val="0058736D"/>
    <w:rsid w:val="005953CE"/>
    <w:rsid w:val="005A5861"/>
    <w:rsid w:val="005B5783"/>
    <w:rsid w:val="005B597F"/>
    <w:rsid w:val="005D411D"/>
    <w:rsid w:val="005F5AFE"/>
    <w:rsid w:val="005F7266"/>
    <w:rsid w:val="00611BC4"/>
    <w:rsid w:val="00614127"/>
    <w:rsid w:val="00630CAA"/>
    <w:rsid w:val="00630FCE"/>
    <w:rsid w:val="00645B86"/>
    <w:rsid w:val="006651BA"/>
    <w:rsid w:val="00684577"/>
    <w:rsid w:val="00687A0F"/>
    <w:rsid w:val="00693DA1"/>
    <w:rsid w:val="00694880"/>
    <w:rsid w:val="00695214"/>
    <w:rsid w:val="0069686C"/>
    <w:rsid w:val="006A58B0"/>
    <w:rsid w:val="006D0147"/>
    <w:rsid w:val="006E5D79"/>
    <w:rsid w:val="007255EE"/>
    <w:rsid w:val="00726FEF"/>
    <w:rsid w:val="00731AEA"/>
    <w:rsid w:val="0074299F"/>
    <w:rsid w:val="007606CE"/>
    <w:rsid w:val="00761544"/>
    <w:rsid w:val="007A68BC"/>
    <w:rsid w:val="007B05B6"/>
    <w:rsid w:val="007C20D7"/>
    <w:rsid w:val="007F2B4F"/>
    <w:rsid w:val="00820C28"/>
    <w:rsid w:val="00827EFB"/>
    <w:rsid w:val="0084022E"/>
    <w:rsid w:val="00883681"/>
    <w:rsid w:val="008A08FB"/>
    <w:rsid w:val="008A4F0B"/>
    <w:rsid w:val="008B7F1D"/>
    <w:rsid w:val="008F3C8E"/>
    <w:rsid w:val="00900B0B"/>
    <w:rsid w:val="009132F1"/>
    <w:rsid w:val="00937C9B"/>
    <w:rsid w:val="0094447C"/>
    <w:rsid w:val="0095300B"/>
    <w:rsid w:val="009638EC"/>
    <w:rsid w:val="00996491"/>
    <w:rsid w:val="009A0092"/>
    <w:rsid w:val="009A45DE"/>
    <w:rsid w:val="009D0CE4"/>
    <w:rsid w:val="009E122E"/>
    <w:rsid w:val="009E5143"/>
    <w:rsid w:val="00A03484"/>
    <w:rsid w:val="00A12005"/>
    <w:rsid w:val="00A23C62"/>
    <w:rsid w:val="00A334CF"/>
    <w:rsid w:val="00A401A7"/>
    <w:rsid w:val="00A424E3"/>
    <w:rsid w:val="00A44096"/>
    <w:rsid w:val="00A44AFB"/>
    <w:rsid w:val="00A47889"/>
    <w:rsid w:val="00A53E98"/>
    <w:rsid w:val="00A566E2"/>
    <w:rsid w:val="00A64888"/>
    <w:rsid w:val="00A73DD3"/>
    <w:rsid w:val="00A83F7D"/>
    <w:rsid w:val="00B01F85"/>
    <w:rsid w:val="00B03184"/>
    <w:rsid w:val="00B054CF"/>
    <w:rsid w:val="00B113DC"/>
    <w:rsid w:val="00B203F5"/>
    <w:rsid w:val="00B22A05"/>
    <w:rsid w:val="00BB2472"/>
    <w:rsid w:val="00BB460D"/>
    <w:rsid w:val="00BC07F9"/>
    <w:rsid w:val="00BC7B19"/>
    <w:rsid w:val="00BE5C39"/>
    <w:rsid w:val="00C02798"/>
    <w:rsid w:val="00C140D1"/>
    <w:rsid w:val="00C25951"/>
    <w:rsid w:val="00C70BE6"/>
    <w:rsid w:val="00C76FDF"/>
    <w:rsid w:val="00CB6149"/>
    <w:rsid w:val="00D31C57"/>
    <w:rsid w:val="00D42E16"/>
    <w:rsid w:val="00D5020A"/>
    <w:rsid w:val="00D67637"/>
    <w:rsid w:val="00DA5903"/>
    <w:rsid w:val="00DA6C8D"/>
    <w:rsid w:val="00DB7CF2"/>
    <w:rsid w:val="00DD78FA"/>
    <w:rsid w:val="00E22DA6"/>
    <w:rsid w:val="00E44591"/>
    <w:rsid w:val="00E748C4"/>
    <w:rsid w:val="00EA0B05"/>
    <w:rsid w:val="00EA2A80"/>
    <w:rsid w:val="00EA4CB5"/>
    <w:rsid w:val="00ED4936"/>
    <w:rsid w:val="00ED4CA0"/>
    <w:rsid w:val="00ED5E64"/>
    <w:rsid w:val="00F201DE"/>
    <w:rsid w:val="00F37299"/>
    <w:rsid w:val="00F5659D"/>
    <w:rsid w:val="00F57709"/>
    <w:rsid w:val="00F65C26"/>
    <w:rsid w:val="00F71BF8"/>
    <w:rsid w:val="00FA13CF"/>
    <w:rsid w:val="00FA3E0D"/>
    <w:rsid w:val="00FB3152"/>
    <w:rsid w:val="00FB61E0"/>
    <w:rsid w:val="00FC4C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BCB6A"/>
  <w15:chartTrackingRefBased/>
  <w15:docId w15:val="{C6A61BB5-EC5F-48ED-B638-6324477F2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5B6"/>
  </w:style>
  <w:style w:type="paragraph" w:styleId="Heading1">
    <w:name w:val="heading 1"/>
    <w:basedOn w:val="Normal"/>
    <w:next w:val="Normal"/>
    <w:link w:val="Heading1Char"/>
    <w:uiPriority w:val="9"/>
    <w:qFormat/>
    <w:rsid w:val="00481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249"/>
    <w:rPr>
      <w:rFonts w:eastAsiaTheme="majorEastAsia" w:cstheme="majorBidi"/>
      <w:color w:val="272727" w:themeColor="text1" w:themeTint="D8"/>
    </w:rPr>
  </w:style>
  <w:style w:type="paragraph" w:styleId="Title">
    <w:name w:val="Title"/>
    <w:basedOn w:val="Normal"/>
    <w:next w:val="Normal"/>
    <w:link w:val="TitleChar"/>
    <w:uiPriority w:val="10"/>
    <w:qFormat/>
    <w:rsid w:val="00481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249"/>
    <w:pPr>
      <w:spacing w:before="160"/>
      <w:jc w:val="center"/>
    </w:pPr>
    <w:rPr>
      <w:i/>
      <w:iCs/>
      <w:color w:val="404040" w:themeColor="text1" w:themeTint="BF"/>
    </w:rPr>
  </w:style>
  <w:style w:type="character" w:customStyle="1" w:styleId="QuoteChar">
    <w:name w:val="Quote Char"/>
    <w:basedOn w:val="DefaultParagraphFont"/>
    <w:link w:val="Quote"/>
    <w:uiPriority w:val="29"/>
    <w:rsid w:val="00481249"/>
    <w:rPr>
      <w:i/>
      <w:iCs/>
      <w:color w:val="404040" w:themeColor="text1" w:themeTint="BF"/>
    </w:rPr>
  </w:style>
  <w:style w:type="paragraph" w:styleId="ListParagraph">
    <w:name w:val="List Paragraph"/>
    <w:basedOn w:val="Normal"/>
    <w:uiPriority w:val="34"/>
    <w:qFormat/>
    <w:rsid w:val="00481249"/>
    <w:pPr>
      <w:ind w:left="720"/>
      <w:contextualSpacing/>
    </w:pPr>
  </w:style>
  <w:style w:type="character" w:styleId="IntenseEmphasis">
    <w:name w:val="Intense Emphasis"/>
    <w:basedOn w:val="DefaultParagraphFont"/>
    <w:uiPriority w:val="21"/>
    <w:qFormat/>
    <w:rsid w:val="00481249"/>
    <w:rPr>
      <w:i/>
      <w:iCs/>
      <w:color w:val="0F4761" w:themeColor="accent1" w:themeShade="BF"/>
    </w:rPr>
  </w:style>
  <w:style w:type="paragraph" w:styleId="IntenseQuote">
    <w:name w:val="Intense Quote"/>
    <w:basedOn w:val="Normal"/>
    <w:next w:val="Normal"/>
    <w:link w:val="IntenseQuoteChar"/>
    <w:uiPriority w:val="30"/>
    <w:qFormat/>
    <w:rsid w:val="00481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249"/>
    <w:rPr>
      <w:i/>
      <w:iCs/>
      <w:color w:val="0F4761" w:themeColor="accent1" w:themeShade="BF"/>
    </w:rPr>
  </w:style>
  <w:style w:type="character" w:styleId="IntenseReference">
    <w:name w:val="Intense Reference"/>
    <w:basedOn w:val="DefaultParagraphFont"/>
    <w:uiPriority w:val="32"/>
    <w:qFormat/>
    <w:rsid w:val="00481249"/>
    <w:rPr>
      <w:b/>
      <w:bCs/>
      <w:smallCaps/>
      <w:color w:val="0F4761" w:themeColor="accent1" w:themeShade="BF"/>
      <w:spacing w:val="5"/>
    </w:rPr>
  </w:style>
  <w:style w:type="paragraph" w:styleId="Header">
    <w:name w:val="header"/>
    <w:basedOn w:val="Normal"/>
    <w:link w:val="HeaderChar"/>
    <w:uiPriority w:val="99"/>
    <w:unhideWhenUsed/>
    <w:rsid w:val="004812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249"/>
  </w:style>
  <w:style w:type="paragraph" w:styleId="Footer">
    <w:name w:val="footer"/>
    <w:basedOn w:val="Normal"/>
    <w:link w:val="FooterChar"/>
    <w:uiPriority w:val="99"/>
    <w:unhideWhenUsed/>
    <w:rsid w:val="004812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249"/>
  </w:style>
  <w:style w:type="table" w:customStyle="1" w:styleId="TableGrid1">
    <w:name w:val="Table Grid1"/>
    <w:basedOn w:val="TableNormal"/>
    <w:next w:val="TableGrid"/>
    <w:uiPriority w:val="39"/>
    <w:rsid w:val="00481249"/>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81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5020A"/>
    <w:pPr>
      <w:spacing w:after="0" w:line="240" w:lineRule="auto"/>
    </w:pPr>
  </w:style>
  <w:style w:type="character" w:styleId="CommentReference">
    <w:name w:val="annotation reference"/>
    <w:basedOn w:val="DefaultParagraphFont"/>
    <w:uiPriority w:val="99"/>
    <w:semiHidden/>
    <w:unhideWhenUsed/>
    <w:rsid w:val="00EA4CB5"/>
    <w:rPr>
      <w:sz w:val="16"/>
      <w:szCs w:val="16"/>
    </w:rPr>
  </w:style>
  <w:style w:type="paragraph" w:styleId="CommentText">
    <w:name w:val="annotation text"/>
    <w:basedOn w:val="Normal"/>
    <w:link w:val="CommentTextChar"/>
    <w:uiPriority w:val="99"/>
    <w:unhideWhenUsed/>
    <w:rsid w:val="00EA4CB5"/>
    <w:pPr>
      <w:spacing w:line="240" w:lineRule="auto"/>
    </w:pPr>
    <w:rPr>
      <w:sz w:val="20"/>
      <w:szCs w:val="20"/>
    </w:rPr>
  </w:style>
  <w:style w:type="character" w:customStyle="1" w:styleId="CommentTextChar">
    <w:name w:val="Comment Text Char"/>
    <w:basedOn w:val="DefaultParagraphFont"/>
    <w:link w:val="CommentText"/>
    <w:uiPriority w:val="99"/>
    <w:rsid w:val="00EA4CB5"/>
    <w:rPr>
      <w:sz w:val="20"/>
      <w:szCs w:val="20"/>
    </w:rPr>
  </w:style>
  <w:style w:type="paragraph" w:styleId="CommentSubject">
    <w:name w:val="annotation subject"/>
    <w:basedOn w:val="CommentText"/>
    <w:next w:val="CommentText"/>
    <w:link w:val="CommentSubjectChar"/>
    <w:uiPriority w:val="99"/>
    <w:semiHidden/>
    <w:unhideWhenUsed/>
    <w:rsid w:val="00EA4CB5"/>
    <w:rPr>
      <w:b/>
      <w:bCs/>
    </w:rPr>
  </w:style>
  <w:style w:type="character" w:customStyle="1" w:styleId="CommentSubjectChar">
    <w:name w:val="Comment Subject Char"/>
    <w:basedOn w:val="CommentTextChar"/>
    <w:link w:val="CommentSubject"/>
    <w:uiPriority w:val="99"/>
    <w:semiHidden/>
    <w:rsid w:val="00EA4CB5"/>
    <w:rPr>
      <w:b/>
      <w:bCs/>
      <w:sz w:val="20"/>
      <w:szCs w:val="20"/>
    </w:rPr>
  </w:style>
  <w:style w:type="character" w:styleId="Mention">
    <w:name w:val="Mention"/>
    <w:basedOn w:val="DefaultParagraphFont"/>
    <w:uiPriority w:val="99"/>
    <w:unhideWhenUsed/>
    <w:rsid w:val="00EA4CB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wssap.io@image-1.co"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1056aa5-6b4d-4c47-aaac-9426e9d9b737">
      <Terms xmlns="http://schemas.microsoft.com/office/infopath/2007/PartnerControls"/>
    </lcf76f155ced4ddcb4097134ff3c332f>
    <TaxCatchAll xmlns="8e4cac8c-e99d-49dd-8c24-1d4caeb84b2c"/>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999CE80F1B44445BB5E9DE12FCAFFBF" ma:contentTypeVersion="18" ma:contentTypeDescription="Create a new document." ma:contentTypeScope="" ma:versionID="774106159c7c134df5bfce6a643ad80a">
  <xsd:schema xmlns:xsd="http://www.w3.org/2001/XMLSchema" xmlns:xs="http://www.w3.org/2001/XMLSchema" xmlns:p="http://schemas.microsoft.com/office/2006/metadata/properties" xmlns:ns2="a1056aa5-6b4d-4c47-aaac-9426e9d9b737" xmlns:ns3="8e4cac8c-e99d-49dd-8c24-1d4caeb84b2c" targetNamespace="http://schemas.microsoft.com/office/2006/metadata/properties" ma:root="true" ma:fieldsID="a859a95caa7e12b5ac7f0eaaf76282f9" ns2:_="" ns3:_="">
    <xsd:import namespace="a1056aa5-6b4d-4c47-aaac-9426e9d9b737"/>
    <xsd:import namespace="8e4cac8c-e99d-49dd-8c24-1d4caeb84b2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056aa5-6b4d-4c47-aaac-9426e9d9b7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4cac8c-e99d-49dd-8c24-1d4caeb84b2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052aedc-1507-4a22-9d47-87556314de20}" ma:internalName="TaxCatchAll" ma:showField="CatchAllData" ma:web="8e4cac8c-e99d-49dd-8c24-1d4caeb84b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B8972A-C2AC-41FE-B41B-277FA4CC6FB5}">
  <ds:schemaRefs>
    <ds:schemaRef ds:uri="http://schemas.microsoft.com/office/2006/metadata/properties"/>
    <ds:schemaRef ds:uri="http://schemas.microsoft.com/office/infopath/2007/PartnerControls"/>
    <ds:schemaRef ds:uri="a1056aa5-6b4d-4c47-aaac-9426e9d9b737"/>
    <ds:schemaRef ds:uri="8e4cac8c-e99d-49dd-8c24-1d4caeb84b2c"/>
  </ds:schemaRefs>
</ds:datastoreItem>
</file>

<file path=customXml/itemProps2.xml><?xml version="1.0" encoding="utf-8"?>
<ds:datastoreItem xmlns:ds="http://schemas.openxmlformats.org/officeDocument/2006/customXml" ds:itemID="{80BE9783-B1D4-4F21-8F1D-56EAD57007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056aa5-6b4d-4c47-aaac-9426e9d9b737"/>
    <ds:schemaRef ds:uri="8e4cac8c-e99d-49dd-8c24-1d4caeb84b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5FF0B8-29CC-4DCC-A472-3C046F1B12BF}">
  <ds:schemaRefs>
    <ds:schemaRef ds:uri="http://schemas.openxmlformats.org/officeDocument/2006/bibliography"/>
  </ds:schemaRefs>
</ds:datastoreItem>
</file>

<file path=customXml/itemProps4.xml><?xml version="1.0" encoding="utf-8"?>
<ds:datastoreItem xmlns:ds="http://schemas.openxmlformats.org/officeDocument/2006/customXml" ds:itemID="{02EE90E8-E8B6-4668-8991-87DBC0AAD4DC}">
  <ds:schemaRefs>
    <ds:schemaRef ds:uri="http://schemas.microsoft.com/sharepoint/v3/contenttype/forms"/>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113</TotalTime>
  <Pages>5</Pages>
  <Words>1697</Words>
  <Characters>9640</Characters>
  <Application>Microsoft Office Word</Application>
  <DocSecurity>0</DocSecurity>
  <Lines>224</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Jack</dc:creator>
  <cp:keywords/>
  <dc:description/>
  <cp:lastModifiedBy>Sheridan, Jack</cp:lastModifiedBy>
  <cp:revision>62</cp:revision>
  <dcterms:created xsi:type="dcterms:W3CDTF">2026-09-29T16:49:00Z</dcterms:created>
  <dcterms:modified xsi:type="dcterms:W3CDTF">2026-09-30T16:20:00Z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0x010100C999CE80F1B44445BB5E9DE12FCAFFBF</vt:lpwstr>
  </property>
  <property fmtid="{D5CDD505-2E9C-101B-9397-08002B2CF9AE}" pid="3" name="MediaServiceImageTags">
    <vt:lpwstr/>
  </property>
</Properties>
</file>