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EE76F" w14:textId="35C6DBEA" w:rsidR="006F325D" w:rsidRPr="005B2869" w:rsidRDefault="006F325D" w:rsidP="006F325D">
      <w:pPr>
        <w:pBdr>
          <w:top w:val="nil"/>
          <w:left w:val="nil"/>
          <w:bottom w:val="nil"/>
          <w:right w:val="nil"/>
          <w:between w:val="nil"/>
        </w:pBdr>
        <w:spacing w:after="0"/>
        <w:jc w:val="center"/>
        <w:rPr>
          <w:rFonts w:ascii="Times New Roman" w:eastAsia="Arial" w:hAnsi="Times New Roman" w:cs="Times New Roman"/>
          <w:color w:val="000000"/>
        </w:rPr>
      </w:pPr>
      <w:r w:rsidRPr="005B2869">
        <w:rPr>
          <w:rFonts w:ascii="Times New Roman" w:hAnsi="Times New Roman" w:cs="Times New Roman"/>
        </w:rPr>
        <w:t>DESARROLLO DE UN SISTEMA AUTOMATIZADO DE MONITOREO, ANALISIS</w:t>
      </w:r>
      <w:r w:rsidR="005B2869">
        <w:rPr>
          <w:rFonts w:ascii="Times New Roman" w:hAnsi="Times New Roman" w:cs="Times New Roman"/>
        </w:rPr>
        <w:t xml:space="preserve"> </w:t>
      </w:r>
      <w:r w:rsidRPr="005B2869">
        <w:rPr>
          <w:rFonts w:ascii="Times New Roman" w:hAnsi="Times New Roman" w:cs="Times New Roman"/>
        </w:rPr>
        <w:t xml:space="preserve">DE </w:t>
      </w:r>
      <w:proofErr w:type="spellStart"/>
      <w:r w:rsidRPr="005B2869">
        <w:rPr>
          <w:rFonts w:ascii="Times New Roman" w:hAnsi="Times New Roman" w:cs="Times New Roman"/>
        </w:rPr>
        <w:t>KPIs</w:t>
      </w:r>
      <w:proofErr w:type="spellEnd"/>
      <w:r w:rsidRPr="005B2869">
        <w:rPr>
          <w:rFonts w:ascii="Times New Roman" w:hAnsi="Times New Roman" w:cs="Times New Roman"/>
        </w:rPr>
        <w:t xml:space="preserve"> Y ALERTAS INTELIGENTES EN TIEMPO REAL PARA LA GESTION OPERATIVA DE UN BPO.</w:t>
      </w:r>
    </w:p>
    <w:p w14:paraId="1452DE40" w14:textId="77777777" w:rsidR="006F325D" w:rsidRPr="005B2869" w:rsidRDefault="006F325D" w:rsidP="006F325D">
      <w:pPr>
        <w:pBdr>
          <w:top w:val="nil"/>
          <w:left w:val="nil"/>
          <w:bottom w:val="nil"/>
          <w:right w:val="nil"/>
          <w:between w:val="nil"/>
        </w:pBdr>
        <w:spacing w:before="144" w:after="0"/>
        <w:rPr>
          <w:rFonts w:ascii="Times New Roman" w:hAnsi="Times New Roman" w:cs="Times New Roman"/>
        </w:rPr>
      </w:pPr>
    </w:p>
    <w:p w14:paraId="71FF32CE" w14:textId="1ED2B412" w:rsidR="006F325D" w:rsidRPr="005B2869" w:rsidRDefault="006F325D" w:rsidP="006F325D">
      <w:pPr>
        <w:pBdr>
          <w:top w:val="nil"/>
          <w:left w:val="nil"/>
          <w:bottom w:val="nil"/>
          <w:right w:val="nil"/>
          <w:between w:val="nil"/>
        </w:pBdr>
        <w:spacing w:before="144" w:after="0"/>
        <w:rPr>
          <w:rFonts w:ascii="Times New Roman" w:hAnsi="Times New Roman" w:cs="Times New Roman"/>
        </w:rPr>
      </w:pPr>
      <w:r w:rsidRPr="005B2869">
        <w:rPr>
          <w:rFonts w:ascii="Times New Roman" w:hAnsi="Times New Roman" w:cs="Times New Roman"/>
          <w:noProof/>
        </w:rPr>
        <w:drawing>
          <wp:anchor distT="0" distB="0" distL="0" distR="0" simplePos="0" relativeHeight="251659264" behindDoc="0" locked="0" layoutInCell="1" hidden="0" allowOverlap="1" wp14:anchorId="5CFAD122" wp14:editId="70A5AC5F">
            <wp:simplePos x="0" y="0"/>
            <wp:positionH relativeFrom="margin">
              <wp:align>center</wp:align>
            </wp:positionH>
            <wp:positionV relativeFrom="paragraph">
              <wp:posOffset>299085</wp:posOffset>
            </wp:positionV>
            <wp:extent cx="1857512" cy="2027926"/>
            <wp:effectExtent l="0" t="0" r="0" b="0"/>
            <wp:wrapTopAndBottom distT="0" distB="0"/>
            <wp:docPr id="25" name="image3.jp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5" name="image3.jpg" descr="Diagrama&#10;&#10;El contenido generado por IA puede ser incorrecto."/>
                    <pic:cNvPicPr preferRelativeResize="0"/>
                  </pic:nvPicPr>
                  <pic:blipFill>
                    <a:blip r:embed="rId8"/>
                    <a:srcRect/>
                    <a:stretch>
                      <a:fillRect/>
                    </a:stretch>
                  </pic:blipFill>
                  <pic:spPr>
                    <a:xfrm>
                      <a:off x="0" y="0"/>
                      <a:ext cx="1857512" cy="2027926"/>
                    </a:xfrm>
                    <a:prstGeom prst="rect">
                      <a:avLst/>
                    </a:prstGeom>
                    <a:ln/>
                  </pic:spPr>
                </pic:pic>
              </a:graphicData>
            </a:graphic>
          </wp:anchor>
        </w:drawing>
      </w:r>
    </w:p>
    <w:p w14:paraId="05DACFD8" w14:textId="77777777" w:rsidR="006F325D" w:rsidRPr="005B2869" w:rsidRDefault="006F325D" w:rsidP="005B2869">
      <w:pPr>
        <w:pBdr>
          <w:top w:val="nil"/>
          <w:left w:val="nil"/>
          <w:bottom w:val="nil"/>
          <w:right w:val="nil"/>
          <w:between w:val="nil"/>
        </w:pBdr>
        <w:spacing w:after="0"/>
        <w:rPr>
          <w:rFonts w:ascii="Times New Roman" w:hAnsi="Times New Roman" w:cs="Times New Roman"/>
        </w:rPr>
      </w:pPr>
    </w:p>
    <w:p w14:paraId="36644253" w14:textId="77777777" w:rsidR="006F325D" w:rsidRPr="005B2869" w:rsidRDefault="006F325D" w:rsidP="006F325D">
      <w:pPr>
        <w:pBdr>
          <w:top w:val="nil"/>
          <w:left w:val="nil"/>
          <w:bottom w:val="nil"/>
          <w:right w:val="nil"/>
          <w:between w:val="nil"/>
        </w:pBdr>
        <w:spacing w:after="0"/>
        <w:jc w:val="center"/>
        <w:rPr>
          <w:rFonts w:ascii="Times New Roman" w:eastAsia="Arial" w:hAnsi="Times New Roman" w:cs="Times New Roman"/>
          <w:color w:val="000000"/>
        </w:rPr>
      </w:pPr>
    </w:p>
    <w:p w14:paraId="3F512E1D" w14:textId="075E0BB7" w:rsidR="006F325D" w:rsidRPr="005B2869" w:rsidRDefault="006F325D" w:rsidP="006F325D">
      <w:pPr>
        <w:spacing w:after="0"/>
        <w:jc w:val="center"/>
        <w:rPr>
          <w:rFonts w:ascii="Times New Roman" w:hAnsi="Times New Roman" w:cs="Times New Roman"/>
        </w:rPr>
      </w:pPr>
      <w:r w:rsidRPr="005B2869">
        <w:rPr>
          <w:rFonts w:ascii="Times New Roman" w:hAnsi="Times New Roman" w:cs="Times New Roman"/>
        </w:rPr>
        <w:t xml:space="preserve">ANTEPROYECTO </w:t>
      </w:r>
    </w:p>
    <w:p w14:paraId="2862DEB6" w14:textId="77777777" w:rsidR="006F325D" w:rsidRPr="005B2869" w:rsidRDefault="006F325D" w:rsidP="006F325D">
      <w:pPr>
        <w:spacing w:after="0"/>
        <w:jc w:val="center"/>
        <w:rPr>
          <w:rFonts w:ascii="Times New Roman" w:hAnsi="Times New Roman" w:cs="Times New Roman"/>
        </w:rPr>
      </w:pPr>
    </w:p>
    <w:p w14:paraId="13AB69C9" w14:textId="77777777" w:rsidR="006F325D" w:rsidRPr="005B2869" w:rsidRDefault="006F325D" w:rsidP="005B2869">
      <w:pPr>
        <w:spacing w:after="0"/>
        <w:rPr>
          <w:rFonts w:ascii="Times New Roman" w:hAnsi="Times New Roman" w:cs="Times New Roman"/>
        </w:rPr>
      </w:pPr>
    </w:p>
    <w:p w14:paraId="43525B52" w14:textId="77777777" w:rsidR="006F325D" w:rsidRPr="005B2869" w:rsidRDefault="006F325D" w:rsidP="006F325D">
      <w:pPr>
        <w:spacing w:after="0"/>
        <w:jc w:val="center"/>
        <w:rPr>
          <w:rFonts w:ascii="Times New Roman" w:hAnsi="Times New Roman" w:cs="Times New Roman"/>
        </w:rPr>
      </w:pPr>
      <w:r w:rsidRPr="005B2869">
        <w:rPr>
          <w:rFonts w:ascii="Times New Roman" w:hAnsi="Times New Roman" w:cs="Times New Roman"/>
        </w:rPr>
        <w:t>Presentado por:</w:t>
      </w:r>
    </w:p>
    <w:p w14:paraId="49861E79" w14:textId="77777777" w:rsidR="006F325D" w:rsidRPr="005B2869" w:rsidRDefault="006F325D" w:rsidP="006F325D">
      <w:pPr>
        <w:spacing w:after="0"/>
        <w:jc w:val="center"/>
        <w:rPr>
          <w:rFonts w:ascii="Times New Roman" w:hAnsi="Times New Roman" w:cs="Times New Roman"/>
        </w:rPr>
      </w:pPr>
    </w:p>
    <w:p w14:paraId="394BDEF3" w14:textId="77777777" w:rsidR="006F325D" w:rsidRPr="005B2869" w:rsidRDefault="006F325D" w:rsidP="006F325D">
      <w:pPr>
        <w:spacing w:after="0"/>
        <w:jc w:val="center"/>
        <w:rPr>
          <w:rFonts w:ascii="Times New Roman" w:hAnsi="Times New Roman" w:cs="Times New Roman"/>
        </w:rPr>
      </w:pPr>
      <w:r w:rsidRPr="005B2869">
        <w:rPr>
          <w:rFonts w:ascii="Times New Roman" w:hAnsi="Times New Roman" w:cs="Times New Roman"/>
        </w:rPr>
        <w:t>JUAN GUILLERMO VELASCO AHUMADA</w:t>
      </w:r>
    </w:p>
    <w:p w14:paraId="6AE01CE1" w14:textId="77777777" w:rsidR="006F325D" w:rsidRPr="005B2869" w:rsidRDefault="006F325D" w:rsidP="006F325D">
      <w:pPr>
        <w:spacing w:after="0"/>
        <w:jc w:val="center"/>
        <w:rPr>
          <w:rFonts w:ascii="Times New Roman" w:hAnsi="Times New Roman" w:cs="Times New Roman"/>
        </w:rPr>
      </w:pPr>
    </w:p>
    <w:p w14:paraId="32C0C260" w14:textId="77777777" w:rsidR="006F325D" w:rsidRPr="005B2869" w:rsidRDefault="006F325D" w:rsidP="006F325D">
      <w:pPr>
        <w:spacing w:after="0"/>
        <w:jc w:val="center"/>
        <w:rPr>
          <w:rFonts w:ascii="Times New Roman" w:hAnsi="Times New Roman" w:cs="Times New Roman"/>
        </w:rPr>
      </w:pPr>
    </w:p>
    <w:p w14:paraId="5AEC9C4F" w14:textId="77777777" w:rsidR="005B2869" w:rsidRDefault="006F325D" w:rsidP="006F325D">
      <w:pPr>
        <w:spacing w:after="0"/>
        <w:jc w:val="center"/>
        <w:rPr>
          <w:rFonts w:ascii="Times New Roman" w:hAnsi="Times New Roman" w:cs="Times New Roman"/>
        </w:rPr>
      </w:pPr>
      <w:r w:rsidRPr="005B2869">
        <w:rPr>
          <w:rFonts w:ascii="Times New Roman" w:hAnsi="Times New Roman" w:cs="Times New Roman"/>
        </w:rPr>
        <w:t xml:space="preserve">Director: </w:t>
      </w:r>
    </w:p>
    <w:p w14:paraId="27EDA03D" w14:textId="372A22E9" w:rsidR="006F325D" w:rsidRPr="005B2869" w:rsidRDefault="005B2869" w:rsidP="006F325D">
      <w:pPr>
        <w:spacing w:after="0"/>
        <w:jc w:val="center"/>
        <w:rPr>
          <w:rFonts w:ascii="Times New Roman" w:hAnsi="Times New Roman" w:cs="Times New Roman"/>
        </w:rPr>
      </w:pPr>
      <w:r>
        <w:rPr>
          <w:rFonts w:ascii="Times New Roman" w:hAnsi="Times New Roman" w:cs="Times New Roman"/>
        </w:rPr>
        <w:t xml:space="preserve">ING. </w:t>
      </w:r>
      <w:r w:rsidRPr="005B2869">
        <w:rPr>
          <w:rFonts w:ascii="Times New Roman" w:hAnsi="Times New Roman" w:cs="Times New Roman"/>
        </w:rPr>
        <w:t>FABIO</w:t>
      </w:r>
      <w:r w:rsidR="00D870C0">
        <w:rPr>
          <w:rFonts w:ascii="Times New Roman" w:hAnsi="Times New Roman" w:cs="Times New Roman"/>
        </w:rPr>
        <w:t xml:space="preserve"> HERNAN</w:t>
      </w:r>
      <w:r w:rsidRPr="005B2869">
        <w:rPr>
          <w:rFonts w:ascii="Times New Roman" w:hAnsi="Times New Roman" w:cs="Times New Roman"/>
        </w:rPr>
        <w:t xml:space="preserve"> REALPE</w:t>
      </w:r>
      <w:r w:rsidR="00D870C0">
        <w:rPr>
          <w:rFonts w:ascii="Times New Roman" w:hAnsi="Times New Roman" w:cs="Times New Roman"/>
        </w:rPr>
        <w:t xml:space="preserve"> MARTINEZ</w:t>
      </w:r>
    </w:p>
    <w:p w14:paraId="622902F3" w14:textId="77777777" w:rsidR="006F325D" w:rsidRPr="005B2869" w:rsidRDefault="006F325D" w:rsidP="006F325D">
      <w:pPr>
        <w:spacing w:after="0"/>
        <w:jc w:val="center"/>
        <w:rPr>
          <w:rFonts w:ascii="Times New Roman" w:hAnsi="Times New Roman" w:cs="Times New Roman"/>
        </w:rPr>
      </w:pPr>
    </w:p>
    <w:p w14:paraId="50656BCC" w14:textId="77777777" w:rsidR="005B2869" w:rsidRDefault="006F325D" w:rsidP="006F325D">
      <w:pPr>
        <w:spacing w:after="0"/>
        <w:jc w:val="center"/>
        <w:rPr>
          <w:rFonts w:ascii="Times New Roman" w:hAnsi="Times New Roman" w:cs="Times New Roman"/>
        </w:rPr>
      </w:pPr>
      <w:r w:rsidRPr="005B2869">
        <w:rPr>
          <w:rFonts w:ascii="Times New Roman" w:hAnsi="Times New Roman" w:cs="Times New Roman"/>
        </w:rPr>
        <w:t xml:space="preserve">Asesor de la empresa: </w:t>
      </w:r>
    </w:p>
    <w:p w14:paraId="6002AC57" w14:textId="5D630A43" w:rsidR="006F325D" w:rsidRPr="005B2869" w:rsidRDefault="005B2869" w:rsidP="005B2869">
      <w:pPr>
        <w:spacing w:after="0"/>
        <w:jc w:val="center"/>
        <w:rPr>
          <w:rFonts w:ascii="Times New Roman" w:hAnsi="Times New Roman" w:cs="Times New Roman"/>
        </w:rPr>
      </w:pPr>
      <w:r w:rsidRPr="005B2869">
        <w:rPr>
          <w:rFonts w:ascii="Times New Roman" w:hAnsi="Times New Roman" w:cs="Times New Roman"/>
        </w:rPr>
        <w:t>ANDRÉS OICATA CASAS</w:t>
      </w:r>
    </w:p>
    <w:p w14:paraId="6EE1D222" w14:textId="77777777" w:rsidR="006F325D" w:rsidRPr="005B2869" w:rsidRDefault="006F325D" w:rsidP="006F325D">
      <w:pPr>
        <w:pBdr>
          <w:top w:val="nil"/>
          <w:left w:val="nil"/>
          <w:bottom w:val="nil"/>
          <w:right w:val="nil"/>
          <w:between w:val="nil"/>
        </w:pBdr>
        <w:spacing w:after="0"/>
        <w:jc w:val="center"/>
        <w:rPr>
          <w:rFonts w:ascii="Times New Roman" w:hAnsi="Times New Roman" w:cs="Times New Roman"/>
        </w:rPr>
      </w:pPr>
    </w:p>
    <w:p w14:paraId="08809E00" w14:textId="77777777" w:rsidR="006F325D" w:rsidRDefault="006F325D" w:rsidP="006F325D">
      <w:pPr>
        <w:pBdr>
          <w:top w:val="nil"/>
          <w:left w:val="nil"/>
          <w:bottom w:val="nil"/>
          <w:right w:val="nil"/>
          <w:between w:val="nil"/>
        </w:pBdr>
        <w:spacing w:after="0"/>
        <w:jc w:val="center"/>
        <w:rPr>
          <w:rFonts w:ascii="Times New Roman" w:hAnsi="Times New Roman" w:cs="Times New Roman"/>
        </w:rPr>
      </w:pPr>
    </w:p>
    <w:p w14:paraId="4135EF4E" w14:textId="77777777" w:rsidR="005B2869" w:rsidRDefault="005B2869" w:rsidP="006F325D">
      <w:pPr>
        <w:pBdr>
          <w:top w:val="nil"/>
          <w:left w:val="nil"/>
          <w:bottom w:val="nil"/>
          <w:right w:val="nil"/>
          <w:between w:val="nil"/>
        </w:pBdr>
        <w:spacing w:after="0"/>
        <w:jc w:val="center"/>
        <w:rPr>
          <w:rFonts w:ascii="Times New Roman" w:hAnsi="Times New Roman" w:cs="Times New Roman"/>
        </w:rPr>
      </w:pPr>
    </w:p>
    <w:p w14:paraId="6A45DB8C" w14:textId="77777777" w:rsidR="005B2869" w:rsidRPr="005B2869" w:rsidRDefault="005B2869" w:rsidP="006F325D">
      <w:pPr>
        <w:pBdr>
          <w:top w:val="nil"/>
          <w:left w:val="nil"/>
          <w:bottom w:val="nil"/>
          <w:right w:val="nil"/>
          <w:between w:val="nil"/>
        </w:pBdr>
        <w:spacing w:after="0"/>
        <w:jc w:val="center"/>
        <w:rPr>
          <w:rFonts w:ascii="Times New Roman" w:hAnsi="Times New Roman" w:cs="Times New Roman"/>
        </w:rPr>
      </w:pPr>
    </w:p>
    <w:p w14:paraId="493A1C53" w14:textId="77777777" w:rsidR="006F325D" w:rsidRPr="005B2869" w:rsidRDefault="006F325D" w:rsidP="006F325D">
      <w:pPr>
        <w:spacing w:after="0"/>
        <w:jc w:val="center"/>
        <w:rPr>
          <w:rFonts w:ascii="Times New Roman" w:hAnsi="Times New Roman" w:cs="Times New Roman"/>
        </w:rPr>
      </w:pPr>
      <w:r w:rsidRPr="005B2869">
        <w:rPr>
          <w:rFonts w:ascii="Times New Roman" w:hAnsi="Times New Roman" w:cs="Times New Roman"/>
        </w:rPr>
        <w:t>UNIVERSIDAD DEL CAUCA</w:t>
      </w:r>
    </w:p>
    <w:p w14:paraId="555D6A14" w14:textId="77777777" w:rsidR="006F325D" w:rsidRPr="005B2869" w:rsidRDefault="006F325D" w:rsidP="006F325D">
      <w:pPr>
        <w:spacing w:after="0"/>
        <w:jc w:val="center"/>
        <w:rPr>
          <w:rFonts w:ascii="Times New Roman" w:hAnsi="Times New Roman" w:cs="Times New Roman"/>
        </w:rPr>
      </w:pPr>
      <w:r w:rsidRPr="005B2869">
        <w:rPr>
          <w:rFonts w:ascii="Times New Roman" w:hAnsi="Times New Roman" w:cs="Times New Roman"/>
        </w:rPr>
        <w:t>FACULTAD DE INGENIERÍA ELECTRÓNICA Y TELECOMUNICACIONES</w:t>
      </w:r>
    </w:p>
    <w:p w14:paraId="7BBB5781" w14:textId="77777777" w:rsidR="006F325D" w:rsidRPr="005B2869" w:rsidRDefault="006F325D" w:rsidP="006F325D">
      <w:pPr>
        <w:spacing w:after="0"/>
        <w:jc w:val="center"/>
        <w:rPr>
          <w:rFonts w:ascii="Times New Roman" w:hAnsi="Times New Roman" w:cs="Times New Roman"/>
        </w:rPr>
      </w:pPr>
      <w:r w:rsidRPr="005B2869">
        <w:rPr>
          <w:rFonts w:ascii="Times New Roman" w:hAnsi="Times New Roman" w:cs="Times New Roman"/>
        </w:rPr>
        <w:t>PROGRAMA DE INGENIERÍA EN AUTOMATIZACIÓN INDUSTRIAL</w:t>
      </w:r>
    </w:p>
    <w:p w14:paraId="5D18F2B0" w14:textId="77777777" w:rsidR="006F325D" w:rsidRPr="005B2869" w:rsidRDefault="006F325D" w:rsidP="006F325D">
      <w:pPr>
        <w:spacing w:after="0"/>
        <w:jc w:val="center"/>
        <w:rPr>
          <w:rFonts w:ascii="Times New Roman" w:hAnsi="Times New Roman" w:cs="Times New Roman"/>
        </w:rPr>
      </w:pPr>
      <w:r w:rsidRPr="005B2869">
        <w:rPr>
          <w:rFonts w:ascii="Times New Roman" w:hAnsi="Times New Roman" w:cs="Times New Roman"/>
        </w:rPr>
        <w:t>POPAYÁN, CAUCA</w:t>
      </w:r>
    </w:p>
    <w:p w14:paraId="41D58C9A" w14:textId="020A8D1C" w:rsidR="006F325D" w:rsidRPr="005B2869" w:rsidRDefault="006F325D" w:rsidP="006F325D">
      <w:pPr>
        <w:spacing w:after="0" w:line="360" w:lineRule="auto"/>
        <w:jc w:val="center"/>
        <w:rPr>
          <w:rFonts w:ascii="Times New Roman" w:hAnsi="Times New Roman" w:cs="Times New Roman"/>
        </w:rPr>
      </w:pPr>
      <w:r w:rsidRPr="005B2869">
        <w:rPr>
          <w:rFonts w:ascii="Times New Roman" w:eastAsia="Arial" w:hAnsi="Times New Roman" w:cs="Times New Roman"/>
          <w:color w:val="000000"/>
        </w:rPr>
        <w:t>202</w:t>
      </w:r>
      <w:r w:rsidR="00283A92">
        <w:rPr>
          <w:rFonts w:ascii="Times New Roman" w:eastAsia="Arial" w:hAnsi="Times New Roman" w:cs="Times New Roman"/>
          <w:color w:val="000000"/>
        </w:rPr>
        <w:t>6</w:t>
      </w:r>
    </w:p>
    <w:sdt>
      <w:sdtPr>
        <w:rPr>
          <w:rFonts w:eastAsiaTheme="minorHAnsi" w:cs="Times New Roman"/>
          <w:b w:val="0"/>
          <w:kern w:val="2"/>
          <w:sz w:val="24"/>
          <w:szCs w:val="24"/>
          <w:lang w:val="es-ES" w:eastAsia="en-US"/>
          <w14:ligatures w14:val="standardContextual"/>
        </w:rPr>
        <w:id w:val="-1525541046"/>
        <w:docPartObj>
          <w:docPartGallery w:val="Table of Contents"/>
          <w:docPartUnique/>
        </w:docPartObj>
      </w:sdtPr>
      <w:sdtEndPr>
        <w:rPr>
          <w:bCs/>
        </w:rPr>
      </w:sdtEndPr>
      <w:sdtContent>
        <w:p w14:paraId="3B617544" w14:textId="1834DA3C" w:rsidR="004C6707" w:rsidRPr="00AD3B93" w:rsidRDefault="00520F99" w:rsidP="004B6DC2">
          <w:pPr>
            <w:pStyle w:val="TtuloTDC"/>
            <w:spacing w:before="0" w:line="240" w:lineRule="auto"/>
            <w:rPr>
              <w:rFonts w:cs="Times New Roman"/>
              <w:sz w:val="24"/>
              <w:szCs w:val="24"/>
              <w:lang w:val="es-ES"/>
            </w:rPr>
          </w:pPr>
          <w:r w:rsidRPr="00AD3B93">
            <w:rPr>
              <w:rFonts w:cs="Times New Roman"/>
              <w:sz w:val="24"/>
              <w:szCs w:val="24"/>
              <w:lang w:val="es-ES"/>
            </w:rPr>
            <w:t>CONTENIDO</w:t>
          </w:r>
        </w:p>
        <w:p w14:paraId="761D8436" w14:textId="77777777" w:rsidR="005A5B38" w:rsidRPr="00AD3B93" w:rsidRDefault="005A5B38" w:rsidP="004B6DC2">
          <w:pPr>
            <w:rPr>
              <w:rFonts w:ascii="Times New Roman" w:hAnsi="Times New Roman" w:cs="Times New Roman"/>
              <w:lang w:val="es-ES" w:eastAsia="es-CO"/>
            </w:rPr>
          </w:pPr>
        </w:p>
        <w:p w14:paraId="30FF16DC" w14:textId="68DADE35" w:rsidR="00AD3B93" w:rsidRPr="00AD3B93" w:rsidRDefault="004C6707">
          <w:pPr>
            <w:pStyle w:val="TDC1"/>
            <w:rPr>
              <w:rFonts w:ascii="Times New Roman" w:eastAsiaTheme="minorEastAsia" w:hAnsi="Times New Roman" w:cs="Times New Roman"/>
              <w:noProof/>
              <w:lang w:eastAsia="es-CO"/>
            </w:rPr>
          </w:pPr>
          <w:r w:rsidRPr="00AD3B93">
            <w:rPr>
              <w:rFonts w:ascii="Times New Roman" w:hAnsi="Times New Roman" w:cs="Times New Roman"/>
            </w:rPr>
            <w:fldChar w:fldCharType="begin"/>
          </w:r>
          <w:r w:rsidRPr="00AD3B93">
            <w:rPr>
              <w:rFonts w:ascii="Times New Roman" w:hAnsi="Times New Roman" w:cs="Times New Roman"/>
            </w:rPr>
            <w:instrText xml:space="preserve"> TOC \o "1-3" \h \z \u </w:instrText>
          </w:r>
          <w:r w:rsidRPr="00AD3B93">
            <w:rPr>
              <w:rFonts w:ascii="Times New Roman" w:hAnsi="Times New Roman" w:cs="Times New Roman"/>
            </w:rPr>
            <w:fldChar w:fldCharType="separate"/>
          </w:r>
          <w:hyperlink w:anchor="_Toc243349275" w:history="1">
            <w:r w:rsidR="00AD3B93" w:rsidRPr="00AD3B93">
              <w:rPr>
                <w:rStyle w:val="Hipervnculo"/>
                <w:rFonts w:ascii="Times New Roman" w:hAnsi="Times New Roman" w:cs="Times New Roman"/>
                <w:noProof/>
              </w:rPr>
              <w:t>1.</w:t>
            </w:r>
            <w:r w:rsidR="00AD3B93" w:rsidRPr="00AD3B93">
              <w:rPr>
                <w:rFonts w:ascii="Times New Roman" w:eastAsiaTheme="minorEastAsia" w:hAnsi="Times New Roman" w:cs="Times New Roman"/>
                <w:noProof/>
                <w:lang w:eastAsia="es-CO"/>
              </w:rPr>
              <w:tab/>
            </w:r>
            <w:r w:rsidR="00AD3B93" w:rsidRPr="00AD3B93">
              <w:rPr>
                <w:rStyle w:val="Hipervnculo"/>
                <w:rFonts w:ascii="Times New Roman" w:hAnsi="Times New Roman" w:cs="Times New Roman"/>
                <w:noProof/>
              </w:rPr>
              <w:t>PLANTEAMIENTO DEL PROBLEMA</w:t>
            </w:r>
            <w:r w:rsidR="00AD3B93" w:rsidRPr="00AD3B93">
              <w:rPr>
                <w:rFonts w:ascii="Times New Roman" w:hAnsi="Times New Roman" w:cs="Times New Roman"/>
                <w:noProof/>
                <w:webHidden/>
              </w:rPr>
              <w:tab/>
            </w:r>
            <w:r w:rsidR="00AD3B93" w:rsidRPr="00AD3B93">
              <w:rPr>
                <w:rFonts w:ascii="Times New Roman" w:hAnsi="Times New Roman" w:cs="Times New Roman"/>
                <w:noProof/>
                <w:webHidden/>
              </w:rPr>
              <w:fldChar w:fldCharType="begin"/>
            </w:r>
            <w:r w:rsidR="00AD3B93" w:rsidRPr="00AD3B93">
              <w:rPr>
                <w:rFonts w:ascii="Times New Roman" w:hAnsi="Times New Roman" w:cs="Times New Roman"/>
                <w:noProof/>
                <w:webHidden/>
              </w:rPr>
              <w:instrText xml:space="preserve"> PAGEREF _Toc243349275 \h </w:instrText>
            </w:r>
            <w:r w:rsidR="00AD3B93" w:rsidRPr="00AD3B93">
              <w:rPr>
                <w:rFonts w:ascii="Times New Roman" w:hAnsi="Times New Roman" w:cs="Times New Roman"/>
                <w:noProof/>
                <w:webHidden/>
              </w:rPr>
            </w:r>
            <w:r w:rsidR="00AD3B93" w:rsidRPr="00AD3B93">
              <w:rPr>
                <w:rFonts w:ascii="Times New Roman" w:hAnsi="Times New Roman" w:cs="Times New Roman"/>
                <w:noProof/>
                <w:webHidden/>
              </w:rPr>
              <w:fldChar w:fldCharType="separate"/>
            </w:r>
            <w:r w:rsidR="00AD3B93" w:rsidRPr="00AD3B93">
              <w:rPr>
                <w:rFonts w:ascii="Times New Roman" w:hAnsi="Times New Roman" w:cs="Times New Roman"/>
                <w:noProof/>
                <w:webHidden/>
              </w:rPr>
              <w:t>5</w:t>
            </w:r>
            <w:r w:rsidR="00AD3B93" w:rsidRPr="00AD3B93">
              <w:rPr>
                <w:rFonts w:ascii="Times New Roman" w:hAnsi="Times New Roman" w:cs="Times New Roman"/>
                <w:noProof/>
                <w:webHidden/>
              </w:rPr>
              <w:fldChar w:fldCharType="end"/>
            </w:r>
          </w:hyperlink>
        </w:p>
        <w:p w14:paraId="451CBAA2" w14:textId="181EC21C" w:rsidR="00AD3B93" w:rsidRPr="00AD3B93" w:rsidRDefault="00AD3B93">
          <w:pPr>
            <w:pStyle w:val="TDC1"/>
            <w:rPr>
              <w:rFonts w:ascii="Times New Roman" w:eastAsiaTheme="minorEastAsia" w:hAnsi="Times New Roman" w:cs="Times New Roman"/>
              <w:noProof/>
              <w:lang w:eastAsia="es-CO"/>
            </w:rPr>
          </w:pPr>
          <w:hyperlink w:anchor="_Toc243349276" w:history="1">
            <w:r w:rsidRPr="00AD3B93">
              <w:rPr>
                <w:rStyle w:val="Hipervnculo"/>
                <w:rFonts w:ascii="Times New Roman" w:hAnsi="Times New Roman" w:cs="Times New Roman"/>
                <w:noProof/>
              </w:rPr>
              <w:t>2.</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MARCO TEORICO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_Toc243349276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w:t>
            </w:r>
            <w:r w:rsidRPr="00AD3B93">
              <w:rPr>
                <w:rFonts w:ascii="Times New Roman" w:hAnsi="Times New Roman" w:cs="Times New Roman"/>
                <w:noProof/>
                <w:webHidden/>
              </w:rPr>
              <w:fldChar w:fldCharType="end"/>
            </w:r>
          </w:hyperlink>
        </w:p>
        <w:p w14:paraId="7A30A1FA" w14:textId="59DA449B"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277" w:history="1">
            <w:r w:rsidRPr="00AD3B93">
              <w:rPr>
                <w:rStyle w:val="Hipervnculo"/>
                <w:rFonts w:ascii="Times New Roman" w:hAnsi="Times New Roman" w:cs="Times New Roman"/>
                <w:noProof/>
              </w:rPr>
              <w:t>2.1. INDUSTRIA BPO Y CENTROS DE CONTACTO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_Toc243349277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w:t>
            </w:r>
            <w:r w:rsidRPr="00AD3B93">
              <w:rPr>
                <w:rFonts w:ascii="Times New Roman" w:hAnsi="Times New Roman" w:cs="Times New Roman"/>
                <w:noProof/>
                <w:webHidden/>
              </w:rPr>
              <w:fldChar w:fldCharType="end"/>
            </w:r>
          </w:hyperlink>
        </w:p>
        <w:p w14:paraId="36C2FED0" w14:textId="4364F5AD"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278" w:history="1">
            <w:r w:rsidRPr="00AD3B93">
              <w:rPr>
                <w:rStyle w:val="Hipervnculo"/>
                <w:rFonts w:ascii="Times New Roman" w:hAnsi="Times New Roman" w:cs="Times New Roman"/>
                <w:noProof/>
              </w:rPr>
              <w:t>2.1.1. BPO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_Toc243349278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w:t>
            </w:r>
            <w:r w:rsidRPr="00AD3B93">
              <w:rPr>
                <w:rFonts w:ascii="Times New Roman" w:hAnsi="Times New Roman" w:cs="Times New Roman"/>
                <w:noProof/>
                <w:webHidden/>
              </w:rPr>
              <w:fldChar w:fldCharType="end"/>
            </w:r>
          </w:hyperlink>
        </w:p>
        <w:p w14:paraId="71B6494D" w14:textId="798128B1"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279" w:history="1">
            <w:r w:rsidRPr="00AD3B93">
              <w:rPr>
                <w:rStyle w:val="Hipervnculo"/>
                <w:rFonts w:ascii="Times New Roman" w:hAnsi="Times New Roman" w:cs="Times New Roman"/>
                <w:noProof/>
              </w:rPr>
              <w:t>2.1.2. CONTACT CENTER DENTRO DEL BPO.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_Toc243349279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w:t>
            </w:r>
            <w:r w:rsidRPr="00AD3B93">
              <w:rPr>
                <w:rFonts w:ascii="Times New Roman" w:hAnsi="Times New Roman" w:cs="Times New Roman"/>
                <w:noProof/>
                <w:webHidden/>
              </w:rPr>
              <w:fldChar w:fldCharType="end"/>
            </w:r>
          </w:hyperlink>
        </w:p>
        <w:p w14:paraId="792703B5" w14:textId="6C1FE156"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280" w:history="1">
            <w:r w:rsidRPr="00AD3B93">
              <w:rPr>
                <w:rStyle w:val="Hipervnculo"/>
                <w:rFonts w:ascii="Times New Roman" w:hAnsi="Times New Roman" w:cs="Times New Roman"/>
                <w:noProof/>
              </w:rPr>
              <w:t>2.1.3. SLA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_Toc243349280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8</w:t>
            </w:r>
            <w:r w:rsidRPr="00AD3B93">
              <w:rPr>
                <w:rFonts w:ascii="Times New Roman" w:hAnsi="Times New Roman" w:cs="Times New Roman"/>
                <w:noProof/>
                <w:webHidden/>
              </w:rPr>
              <w:fldChar w:fldCharType="end"/>
            </w:r>
          </w:hyperlink>
        </w:p>
        <w:p w14:paraId="68C636F4" w14:textId="16849C60"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281" w:history="1">
            <w:r w:rsidRPr="00AD3B93">
              <w:rPr>
                <w:rStyle w:val="Hipervnculo"/>
                <w:rFonts w:ascii="Times New Roman" w:hAnsi="Times New Roman" w:cs="Times New Roman"/>
                <w:noProof/>
              </w:rPr>
              <w:t>2.1.4. MONITOREO OPERATIVO EN TIEMPO REAL</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_Toc243349281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8</w:t>
            </w:r>
            <w:r w:rsidRPr="00AD3B93">
              <w:rPr>
                <w:rFonts w:ascii="Times New Roman" w:hAnsi="Times New Roman" w:cs="Times New Roman"/>
                <w:noProof/>
                <w:webHidden/>
              </w:rPr>
              <w:fldChar w:fldCharType="end"/>
            </w:r>
          </w:hyperlink>
        </w:p>
        <w:p w14:paraId="173726C1" w14:textId="71467676"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82" w:history="1">
            <w:r w:rsidRPr="00AD3B93">
              <w:rPr>
                <w:rStyle w:val="Hipervnculo"/>
                <w:rFonts w:ascii="Times New Roman" w:hAnsi="Times New Roman" w:cs="Times New Roman"/>
                <w:noProof/>
              </w:rPr>
              <w:t>2.2.</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AUTOMATIZACIÓN Y ETL</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_Toc243349282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9</w:t>
            </w:r>
            <w:r w:rsidRPr="00AD3B93">
              <w:rPr>
                <w:rFonts w:ascii="Times New Roman" w:hAnsi="Times New Roman" w:cs="Times New Roman"/>
                <w:noProof/>
                <w:webHidden/>
              </w:rPr>
              <w:fldChar w:fldCharType="end"/>
            </w:r>
          </w:hyperlink>
        </w:p>
        <w:p w14:paraId="39D6741C" w14:textId="00E51135" w:rsidR="00AD3B93" w:rsidRPr="00AD3B93" w:rsidRDefault="00AD3B93">
          <w:pPr>
            <w:pStyle w:val="TDC3"/>
            <w:tabs>
              <w:tab w:val="left" w:pos="1440"/>
              <w:tab w:val="right" w:leader="dot" w:pos="8828"/>
            </w:tabs>
            <w:rPr>
              <w:rFonts w:ascii="Times New Roman" w:eastAsiaTheme="minorEastAsia" w:hAnsi="Times New Roman" w:cs="Times New Roman"/>
              <w:noProof/>
              <w:lang w:eastAsia="es-CO"/>
            </w:rPr>
          </w:pPr>
          <w:hyperlink w:anchor="_Toc243349283" w:history="1">
            <w:r w:rsidRPr="00AD3B93">
              <w:rPr>
                <w:rStyle w:val="Hipervnculo"/>
                <w:rFonts w:ascii="Times New Roman" w:hAnsi="Times New Roman" w:cs="Times New Roman"/>
                <w:noProof/>
              </w:rPr>
              <w:t>2.2.1.</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AUTOMATIZACIÓN OPERATIVA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_Toc243349283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9</w:t>
            </w:r>
            <w:r w:rsidRPr="00AD3B93">
              <w:rPr>
                <w:rFonts w:ascii="Times New Roman" w:hAnsi="Times New Roman" w:cs="Times New Roman"/>
                <w:noProof/>
                <w:webHidden/>
              </w:rPr>
              <w:fldChar w:fldCharType="end"/>
            </w:r>
          </w:hyperlink>
        </w:p>
        <w:p w14:paraId="73312046" w14:textId="00C1379F" w:rsidR="00AD3B93" w:rsidRPr="00AD3B93" w:rsidRDefault="00AD3B93">
          <w:pPr>
            <w:pStyle w:val="TDC3"/>
            <w:tabs>
              <w:tab w:val="left" w:pos="1440"/>
              <w:tab w:val="right" w:leader="dot" w:pos="8828"/>
            </w:tabs>
            <w:rPr>
              <w:rFonts w:ascii="Times New Roman" w:eastAsiaTheme="minorEastAsia" w:hAnsi="Times New Roman" w:cs="Times New Roman"/>
              <w:noProof/>
              <w:lang w:eastAsia="es-CO"/>
            </w:rPr>
          </w:pPr>
          <w:hyperlink w:anchor="_Toc243349284" w:history="1">
            <w:r w:rsidRPr="00AD3B93">
              <w:rPr>
                <w:rStyle w:val="Hipervnculo"/>
                <w:rFonts w:ascii="Times New Roman" w:hAnsi="Times New Roman" w:cs="Times New Roman"/>
                <w:noProof/>
              </w:rPr>
              <w:t>2.2.2.</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PROCESOS ETL (EXTRACT–TRANSFORM–LOAD)</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_Toc243349284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9</w:t>
            </w:r>
            <w:r w:rsidRPr="00AD3B93">
              <w:rPr>
                <w:rFonts w:ascii="Times New Roman" w:hAnsi="Times New Roman" w:cs="Times New Roman"/>
                <w:noProof/>
                <w:webHidden/>
              </w:rPr>
              <w:fldChar w:fldCharType="end"/>
            </w:r>
          </w:hyperlink>
        </w:p>
        <w:p w14:paraId="3EB00FEC" w14:textId="2A2CEA67" w:rsidR="00AD3B93" w:rsidRPr="00AD3B93" w:rsidRDefault="00AD3B93">
          <w:pPr>
            <w:pStyle w:val="TDC3"/>
            <w:tabs>
              <w:tab w:val="left" w:pos="1440"/>
              <w:tab w:val="right" w:leader="dot" w:pos="8828"/>
            </w:tabs>
            <w:rPr>
              <w:rFonts w:ascii="Times New Roman" w:eastAsiaTheme="minorEastAsia" w:hAnsi="Times New Roman" w:cs="Times New Roman"/>
              <w:noProof/>
              <w:lang w:eastAsia="es-CO"/>
            </w:rPr>
          </w:pPr>
          <w:hyperlink w:anchor="_Toc243349285" w:history="1">
            <w:r w:rsidRPr="00AD3B93">
              <w:rPr>
                <w:rStyle w:val="Hipervnculo"/>
                <w:rFonts w:ascii="Times New Roman" w:hAnsi="Times New Roman" w:cs="Times New Roman"/>
                <w:noProof/>
              </w:rPr>
              <w:t>2.2.3.</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APIS Y FUENTES DE DATOS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_Toc243349285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w:t>
            </w:r>
            <w:r w:rsidRPr="00AD3B93">
              <w:rPr>
                <w:rFonts w:ascii="Times New Roman" w:hAnsi="Times New Roman" w:cs="Times New Roman"/>
                <w:noProof/>
                <w:webHidden/>
              </w:rPr>
              <w:fldChar w:fldCharType="end"/>
            </w:r>
          </w:hyperlink>
        </w:p>
        <w:p w14:paraId="035F9932" w14:textId="01EFD376"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86" w:history="1">
            <w:r w:rsidRPr="00AD3B93">
              <w:rPr>
                <w:rStyle w:val="Hipervnculo"/>
                <w:rFonts w:ascii="Times New Roman" w:hAnsi="Times New Roman" w:cs="Times New Roman"/>
                <w:noProof/>
              </w:rPr>
              <w:t>2.3.</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PLATAFORMAS OPERATIVAS Y FUENTES DE DATOS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_Toc243349286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w:t>
            </w:r>
            <w:r w:rsidRPr="00AD3B93">
              <w:rPr>
                <w:rFonts w:ascii="Times New Roman" w:hAnsi="Times New Roman" w:cs="Times New Roman"/>
                <w:noProof/>
                <w:webHidden/>
              </w:rPr>
              <w:fldChar w:fldCharType="end"/>
            </w:r>
          </w:hyperlink>
        </w:p>
        <w:p w14:paraId="0584B915" w14:textId="778B64AC" w:rsidR="00AD3B93" w:rsidRPr="00AD3B93" w:rsidRDefault="00AD3B93">
          <w:pPr>
            <w:pStyle w:val="TDC3"/>
            <w:tabs>
              <w:tab w:val="left" w:pos="1440"/>
              <w:tab w:val="right" w:leader="dot" w:pos="8828"/>
            </w:tabs>
            <w:rPr>
              <w:rFonts w:ascii="Times New Roman" w:eastAsiaTheme="minorEastAsia" w:hAnsi="Times New Roman" w:cs="Times New Roman"/>
              <w:noProof/>
              <w:lang w:eastAsia="es-CO"/>
            </w:rPr>
          </w:pPr>
          <w:hyperlink w:anchor="_Toc243349287" w:history="1">
            <w:r w:rsidRPr="00AD3B93">
              <w:rPr>
                <w:rStyle w:val="Hipervnculo"/>
                <w:rFonts w:ascii="Times New Roman" w:hAnsi="Times New Roman" w:cs="Times New Roman"/>
                <w:noProof/>
              </w:rPr>
              <w:t>2.3.1.</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PLATAFORMAS DE INTELIGENCIA OPERATIVA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_Toc243349287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w:t>
            </w:r>
            <w:r w:rsidRPr="00AD3B93">
              <w:rPr>
                <w:rFonts w:ascii="Times New Roman" w:hAnsi="Times New Roman" w:cs="Times New Roman"/>
                <w:noProof/>
                <w:webHidden/>
              </w:rPr>
              <w:fldChar w:fldCharType="end"/>
            </w:r>
          </w:hyperlink>
        </w:p>
        <w:p w14:paraId="4FBD0AA8" w14:textId="196B34C2"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88" w:history="1">
            <w:r w:rsidRPr="00AD3B93">
              <w:rPr>
                <w:rStyle w:val="Hipervnculo"/>
                <w:rFonts w:ascii="Times New Roman" w:hAnsi="Times New Roman" w:cs="Times New Roman"/>
                <w:noProof/>
              </w:rPr>
              <w:t>2.4.</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PYTHON COMO LENGUAJE PARA AUTOMATIZACIÓN</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_Toc243349288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11</w:t>
            </w:r>
            <w:r w:rsidRPr="00AD3B93">
              <w:rPr>
                <w:rFonts w:ascii="Times New Roman" w:hAnsi="Times New Roman" w:cs="Times New Roman"/>
                <w:noProof/>
                <w:webHidden/>
              </w:rPr>
              <w:fldChar w:fldCharType="end"/>
            </w:r>
          </w:hyperlink>
        </w:p>
        <w:p w14:paraId="224EB96E" w14:textId="152E502B"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89" w:history="1">
            <w:r w:rsidRPr="00AD3B93">
              <w:rPr>
                <w:rStyle w:val="Hipervnculo"/>
                <w:rFonts w:ascii="Times New Roman" w:hAnsi="Times New Roman" w:cs="Times New Roman"/>
                <w:noProof/>
              </w:rPr>
              <w:t>2.5.</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KPIS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_Toc243349289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12</w:t>
            </w:r>
            <w:r w:rsidRPr="00AD3B93">
              <w:rPr>
                <w:rFonts w:ascii="Times New Roman" w:hAnsi="Times New Roman" w:cs="Times New Roman"/>
                <w:noProof/>
                <w:webHidden/>
              </w:rPr>
              <w:fldChar w:fldCharType="end"/>
            </w:r>
          </w:hyperlink>
        </w:p>
        <w:p w14:paraId="412C881A" w14:textId="498E41A9"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90" w:history="1">
            <w:r w:rsidRPr="00AD3B93">
              <w:rPr>
                <w:rStyle w:val="Hipervnculo"/>
                <w:rFonts w:ascii="Times New Roman" w:hAnsi="Times New Roman" w:cs="Times New Roman"/>
                <w:noProof/>
              </w:rPr>
              <w:t>2.6.</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BASES DE DATOS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_Toc243349290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14</w:t>
            </w:r>
            <w:r w:rsidRPr="00AD3B93">
              <w:rPr>
                <w:rFonts w:ascii="Times New Roman" w:hAnsi="Times New Roman" w:cs="Times New Roman"/>
                <w:noProof/>
                <w:webHidden/>
              </w:rPr>
              <w:fldChar w:fldCharType="end"/>
            </w:r>
          </w:hyperlink>
        </w:p>
        <w:p w14:paraId="646E30CC" w14:textId="69784425"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91" w:history="1">
            <w:r w:rsidRPr="00AD3B93">
              <w:rPr>
                <w:rStyle w:val="Hipervnculo"/>
                <w:rFonts w:ascii="Times New Roman" w:hAnsi="Times New Roman" w:cs="Times New Roman"/>
                <w:noProof/>
              </w:rPr>
              <w:t>2.7.</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DASHBOARDS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_Toc243349291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14</w:t>
            </w:r>
            <w:r w:rsidRPr="00AD3B93">
              <w:rPr>
                <w:rFonts w:ascii="Times New Roman" w:hAnsi="Times New Roman" w:cs="Times New Roman"/>
                <w:noProof/>
                <w:webHidden/>
              </w:rPr>
              <w:fldChar w:fldCharType="end"/>
            </w:r>
          </w:hyperlink>
        </w:p>
        <w:p w14:paraId="7252FCC4" w14:textId="06B83388"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92" w:history="1">
            <w:r w:rsidRPr="00AD3B93">
              <w:rPr>
                <w:rStyle w:val="Hipervnculo"/>
                <w:rFonts w:ascii="Times New Roman" w:hAnsi="Times New Roman" w:cs="Times New Roman"/>
                <w:noProof/>
              </w:rPr>
              <w:t>2.8.</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ALERTAS AUTOMÁTICAS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_Toc243349292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14</w:t>
            </w:r>
            <w:r w:rsidRPr="00AD3B93">
              <w:rPr>
                <w:rFonts w:ascii="Times New Roman" w:hAnsi="Times New Roman" w:cs="Times New Roman"/>
                <w:noProof/>
                <w:webHidden/>
              </w:rPr>
              <w:fldChar w:fldCharType="end"/>
            </w:r>
          </w:hyperlink>
        </w:p>
        <w:p w14:paraId="74B7D24D" w14:textId="30D97A1E" w:rsidR="00AD3B93" w:rsidRPr="00AD3B93" w:rsidRDefault="00AD3B93">
          <w:pPr>
            <w:pStyle w:val="TDC2"/>
            <w:tabs>
              <w:tab w:val="left" w:pos="960"/>
              <w:tab w:val="right" w:leader="dot" w:pos="8828"/>
            </w:tabs>
            <w:rPr>
              <w:rFonts w:ascii="Times New Roman" w:eastAsiaTheme="minorEastAsia" w:hAnsi="Times New Roman" w:cs="Times New Roman"/>
              <w:noProof/>
              <w:lang w:eastAsia="es-CO"/>
            </w:rPr>
          </w:pPr>
          <w:hyperlink w:anchor="_Toc243349293" w:history="1">
            <w:r w:rsidRPr="00AD3B93">
              <w:rPr>
                <w:rStyle w:val="Hipervnculo"/>
                <w:rFonts w:ascii="Times New Roman" w:hAnsi="Times New Roman" w:cs="Times New Roman"/>
                <w:noProof/>
              </w:rPr>
              <w:t>2.9.</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ANALÍTICA PREDICTIVA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_Toc243349293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15</w:t>
            </w:r>
            <w:r w:rsidRPr="00AD3B93">
              <w:rPr>
                <w:rFonts w:ascii="Times New Roman" w:hAnsi="Times New Roman" w:cs="Times New Roman"/>
                <w:noProof/>
                <w:webHidden/>
              </w:rPr>
              <w:fldChar w:fldCharType="end"/>
            </w:r>
          </w:hyperlink>
        </w:p>
        <w:p w14:paraId="4B0BD1C7" w14:textId="740B1E50" w:rsidR="00AD3B93" w:rsidRPr="00AD3B93" w:rsidRDefault="00AD3B93">
          <w:pPr>
            <w:pStyle w:val="TDC3"/>
            <w:tabs>
              <w:tab w:val="left" w:pos="1440"/>
              <w:tab w:val="right" w:leader="dot" w:pos="8828"/>
            </w:tabs>
            <w:rPr>
              <w:rFonts w:ascii="Times New Roman" w:eastAsiaTheme="minorEastAsia" w:hAnsi="Times New Roman" w:cs="Times New Roman"/>
              <w:noProof/>
              <w:lang w:eastAsia="es-CO"/>
            </w:rPr>
          </w:pPr>
          <w:hyperlink w:anchor="_Toc243349294" w:history="1">
            <w:r w:rsidRPr="00AD3B93">
              <w:rPr>
                <w:rStyle w:val="Hipervnculo"/>
                <w:rFonts w:ascii="Times New Roman" w:hAnsi="Times New Roman" w:cs="Times New Roman"/>
                <w:noProof/>
              </w:rPr>
              <w:t>2.9.1.</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ANOMALÍAS EN DATOS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_Toc243349294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15</w:t>
            </w:r>
            <w:r w:rsidRPr="00AD3B93">
              <w:rPr>
                <w:rFonts w:ascii="Times New Roman" w:hAnsi="Times New Roman" w:cs="Times New Roman"/>
                <w:noProof/>
                <w:webHidden/>
              </w:rPr>
              <w:fldChar w:fldCharType="end"/>
            </w:r>
          </w:hyperlink>
        </w:p>
        <w:p w14:paraId="1F7B983C" w14:textId="58BCA5F0" w:rsidR="00AD3B93" w:rsidRPr="00AD3B93" w:rsidRDefault="00AD3B93">
          <w:pPr>
            <w:pStyle w:val="TDC3"/>
            <w:tabs>
              <w:tab w:val="left" w:pos="1440"/>
              <w:tab w:val="right" w:leader="dot" w:pos="8828"/>
            </w:tabs>
            <w:rPr>
              <w:rFonts w:ascii="Times New Roman" w:eastAsiaTheme="minorEastAsia" w:hAnsi="Times New Roman" w:cs="Times New Roman"/>
              <w:noProof/>
              <w:lang w:eastAsia="es-CO"/>
            </w:rPr>
          </w:pPr>
          <w:hyperlink w:anchor="_Toc243349295" w:history="1">
            <w:r w:rsidRPr="00AD3B93">
              <w:rPr>
                <w:rStyle w:val="Hipervnculo"/>
                <w:rFonts w:ascii="Times New Roman" w:hAnsi="Times New Roman" w:cs="Times New Roman"/>
                <w:noProof/>
              </w:rPr>
              <w:t>2.9.2.</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MACHINE LEARNING</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_Toc243349295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15</w:t>
            </w:r>
            <w:r w:rsidRPr="00AD3B93">
              <w:rPr>
                <w:rFonts w:ascii="Times New Roman" w:hAnsi="Times New Roman" w:cs="Times New Roman"/>
                <w:noProof/>
                <w:webHidden/>
              </w:rPr>
              <w:fldChar w:fldCharType="end"/>
            </w:r>
          </w:hyperlink>
        </w:p>
        <w:p w14:paraId="638C0093" w14:textId="48737011" w:rsidR="00AD3B93" w:rsidRPr="00AD3B93" w:rsidRDefault="00AD3B93">
          <w:pPr>
            <w:pStyle w:val="TDC2"/>
            <w:tabs>
              <w:tab w:val="left" w:pos="1200"/>
              <w:tab w:val="right" w:leader="dot" w:pos="8828"/>
            </w:tabs>
            <w:rPr>
              <w:rFonts w:ascii="Times New Roman" w:eastAsiaTheme="minorEastAsia" w:hAnsi="Times New Roman" w:cs="Times New Roman"/>
              <w:noProof/>
              <w:lang w:eastAsia="es-CO"/>
            </w:rPr>
          </w:pPr>
          <w:hyperlink w:anchor="_Toc243349296" w:history="1">
            <w:r w:rsidRPr="00AD3B93">
              <w:rPr>
                <w:rStyle w:val="Hipervnculo"/>
                <w:rFonts w:ascii="Times New Roman" w:hAnsi="Times New Roman" w:cs="Times New Roman"/>
                <w:noProof/>
              </w:rPr>
              <w:t>2.10.</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ESTANDARES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_Toc243349296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16</w:t>
            </w:r>
            <w:r w:rsidRPr="00AD3B93">
              <w:rPr>
                <w:rFonts w:ascii="Times New Roman" w:hAnsi="Times New Roman" w:cs="Times New Roman"/>
                <w:noProof/>
                <w:webHidden/>
              </w:rPr>
              <w:fldChar w:fldCharType="end"/>
            </w:r>
          </w:hyperlink>
        </w:p>
        <w:p w14:paraId="0CFEEBE2" w14:textId="66613A82" w:rsidR="00AD3B93" w:rsidRPr="00AD3B93" w:rsidRDefault="00AD3B93">
          <w:pPr>
            <w:pStyle w:val="TDC1"/>
            <w:rPr>
              <w:rFonts w:ascii="Times New Roman" w:eastAsiaTheme="minorEastAsia" w:hAnsi="Times New Roman" w:cs="Times New Roman"/>
              <w:noProof/>
              <w:lang w:eastAsia="es-CO"/>
            </w:rPr>
          </w:pPr>
          <w:hyperlink w:anchor="_Toc243349297" w:history="1">
            <w:r w:rsidRPr="00AD3B93">
              <w:rPr>
                <w:rStyle w:val="Hipervnculo"/>
                <w:rFonts w:ascii="Times New Roman" w:hAnsi="Times New Roman" w:cs="Times New Roman"/>
                <w:noProof/>
              </w:rPr>
              <w:t>3.</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LEVANTAMIENTO DE INFORMACION Y DEFINICION DE CASOS DE USO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_Toc243349297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18</w:t>
            </w:r>
            <w:r w:rsidRPr="00AD3B93">
              <w:rPr>
                <w:rFonts w:ascii="Times New Roman" w:hAnsi="Times New Roman" w:cs="Times New Roman"/>
                <w:noProof/>
                <w:webHidden/>
              </w:rPr>
              <w:fldChar w:fldCharType="end"/>
            </w:r>
          </w:hyperlink>
        </w:p>
        <w:p w14:paraId="2AAC06D5" w14:textId="37773097"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298" w:history="1">
            <w:r w:rsidRPr="00AD3B93">
              <w:rPr>
                <w:rStyle w:val="Hipervnculo"/>
                <w:rFonts w:ascii="Times New Roman" w:eastAsia="Times New Roman" w:hAnsi="Times New Roman" w:cs="Times New Roman"/>
                <w:noProof/>
                <w:lang w:eastAsia="es-CO"/>
              </w:rPr>
              <w:t>3.1. Diagnóstico de la Operación Actual (Modelo As-Is)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_Toc243349298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18</w:t>
            </w:r>
            <w:r w:rsidRPr="00AD3B93">
              <w:rPr>
                <w:rFonts w:ascii="Times New Roman" w:hAnsi="Times New Roman" w:cs="Times New Roman"/>
                <w:noProof/>
                <w:webHidden/>
              </w:rPr>
              <w:fldChar w:fldCharType="end"/>
            </w:r>
          </w:hyperlink>
        </w:p>
        <w:p w14:paraId="248EE908" w14:textId="17A9CF23"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299" w:history="1">
            <w:r w:rsidRPr="00AD3B93">
              <w:rPr>
                <w:rStyle w:val="Hipervnculo"/>
                <w:rFonts w:ascii="Times New Roman" w:eastAsia="Times New Roman" w:hAnsi="Times New Roman" w:cs="Times New Roman"/>
                <w:noProof/>
                <w:lang w:eastAsia="es-CO"/>
              </w:rPr>
              <w:t>3.1.1. Generación y estructura de los datos transaccionales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_Toc243349299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19</w:t>
            </w:r>
            <w:r w:rsidRPr="00AD3B93">
              <w:rPr>
                <w:rFonts w:ascii="Times New Roman" w:hAnsi="Times New Roman" w:cs="Times New Roman"/>
                <w:noProof/>
                <w:webHidden/>
              </w:rPr>
              <w:fldChar w:fldCharType="end"/>
            </w:r>
          </w:hyperlink>
        </w:p>
        <w:p w14:paraId="198E8E9B" w14:textId="01B66BEB"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00" w:history="1">
            <w:r w:rsidRPr="00AD3B93">
              <w:rPr>
                <w:rStyle w:val="Hipervnculo"/>
                <w:rFonts w:ascii="Times New Roman" w:eastAsia="Times New Roman" w:hAnsi="Times New Roman" w:cs="Times New Roman"/>
                <w:noProof/>
                <w:lang w:eastAsia="es-CO"/>
              </w:rPr>
              <w:t>3.1.2. Consolidación y Procesamiento Ofimático: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_Toc243349300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31</w:t>
            </w:r>
            <w:r w:rsidRPr="00AD3B93">
              <w:rPr>
                <w:rFonts w:ascii="Times New Roman" w:hAnsi="Times New Roman" w:cs="Times New Roman"/>
                <w:noProof/>
                <w:webHidden/>
              </w:rPr>
              <w:fldChar w:fldCharType="end"/>
            </w:r>
          </w:hyperlink>
        </w:p>
        <w:p w14:paraId="0D019AB7" w14:textId="745C068D"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01" w:history="1">
            <w:r w:rsidRPr="00AD3B93">
              <w:rPr>
                <w:rStyle w:val="Hipervnculo"/>
                <w:rFonts w:ascii="Times New Roman" w:eastAsia="Times New Roman" w:hAnsi="Times New Roman" w:cs="Times New Roman"/>
                <w:noProof/>
                <w:lang w:eastAsia="es-CO"/>
              </w:rPr>
              <w:t>3.1.3. Estructura de KPIs y Variables Operativas por Campaña (Data Procesada):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_Toc243349301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32</w:t>
            </w:r>
            <w:r w:rsidRPr="00AD3B93">
              <w:rPr>
                <w:rFonts w:ascii="Times New Roman" w:hAnsi="Times New Roman" w:cs="Times New Roman"/>
                <w:noProof/>
                <w:webHidden/>
              </w:rPr>
              <w:fldChar w:fldCharType="end"/>
            </w:r>
          </w:hyperlink>
        </w:p>
        <w:p w14:paraId="1199201F" w14:textId="4F28EE22"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02" w:history="1">
            <w:r w:rsidRPr="00AD3B93">
              <w:rPr>
                <w:rStyle w:val="Hipervnculo"/>
                <w:rFonts w:ascii="Times New Roman" w:eastAsia="Times New Roman" w:hAnsi="Times New Roman" w:cs="Times New Roman"/>
                <w:noProof/>
                <w:lang w:eastAsia="es-CO"/>
              </w:rPr>
              <w:t>3.1.4. Visualización estática de indicadores (Dashboards)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_Toc243349302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41</w:t>
            </w:r>
            <w:r w:rsidRPr="00AD3B93">
              <w:rPr>
                <w:rFonts w:ascii="Times New Roman" w:hAnsi="Times New Roman" w:cs="Times New Roman"/>
                <w:noProof/>
                <w:webHidden/>
              </w:rPr>
              <w:fldChar w:fldCharType="end"/>
            </w:r>
          </w:hyperlink>
        </w:p>
        <w:p w14:paraId="3A71FD3C" w14:textId="0C3587C7"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03" w:history="1">
            <w:r w:rsidRPr="00AD3B93">
              <w:rPr>
                <w:rStyle w:val="Hipervnculo"/>
                <w:rFonts w:ascii="Times New Roman" w:eastAsia="Times New Roman" w:hAnsi="Times New Roman" w:cs="Times New Roman"/>
                <w:noProof/>
                <w:lang w:eastAsia="es-CO"/>
              </w:rPr>
              <w:t>3.1.5. Sistema de alertas y comunicación reactiva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_Toc243349303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41</w:t>
            </w:r>
            <w:r w:rsidRPr="00AD3B93">
              <w:rPr>
                <w:rFonts w:ascii="Times New Roman" w:hAnsi="Times New Roman" w:cs="Times New Roman"/>
                <w:noProof/>
                <w:webHidden/>
              </w:rPr>
              <w:fldChar w:fldCharType="end"/>
            </w:r>
          </w:hyperlink>
        </w:p>
        <w:p w14:paraId="420CB493" w14:textId="1CAAEBA3"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04" w:history="1">
            <w:r w:rsidRPr="00AD3B93">
              <w:rPr>
                <w:rStyle w:val="Hipervnculo"/>
                <w:rFonts w:ascii="Times New Roman" w:eastAsia="Times New Roman" w:hAnsi="Times New Roman" w:cs="Times New Roman"/>
                <w:noProof/>
                <w:lang w:eastAsia="es-CO"/>
              </w:rPr>
              <w:t>3.2. Identificación de Cuellos de Botella Sistémicos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_Toc243349304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42</w:t>
            </w:r>
            <w:r w:rsidRPr="00AD3B93">
              <w:rPr>
                <w:rFonts w:ascii="Times New Roman" w:hAnsi="Times New Roman" w:cs="Times New Roman"/>
                <w:noProof/>
                <w:webHidden/>
              </w:rPr>
              <w:fldChar w:fldCharType="end"/>
            </w:r>
          </w:hyperlink>
        </w:p>
        <w:p w14:paraId="7C7833B4" w14:textId="04C4508F"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05" w:history="1">
            <w:r w:rsidRPr="00AD3B93">
              <w:rPr>
                <w:rStyle w:val="Hipervnculo"/>
                <w:rFonts w:ascii="Times New Roman" w:eastAsia="Times New Roman" w:hAnsi="Times New Roman" w:cs="Times New Roman"/>
                <w:noProof/>
                <w:lang w:eastAsia="es-CO"/>
              </w:rPr>
              <w:t>3.3. Requerimientos del Sistema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_Toc243349305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43</w:t>
            </w:r>
            <w:r w:rsidRPr="00AD3B93">
              <w:rPr>
                <w:rFonts w:ascii="Times New Roman" w:hAnsi="Times New Roman" w:cs="Times New Roman"/>
                <w:noProof/>
                <w:webHidden/>
              </w:rPr>
              <w:fldChar w:fldCharType="end"/>
            </w:r>
          </w:hyperlink>
        </w:p>
        <w:p w14:paraId="2A648B76" w14:textId="6331C490"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06" w:history="1">
            <w:r w:rsidRPr="00AD3B93">
              <w:rPr>
                <w:rStyle w:val="Hipervnculo"/>
                <w:rFonts w:ascii="Times New Roman" w:eastAsia="Times New Roman" w:hAnsi="Times New Roman" w:cs="Times New Roman"/>
                <w:noProof/>
                <w:lang w:eastAsia="es-CO"/>
              </w:rPr>
              <w:t>3.3.1. Requerimientos Funcionales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_Toc243349306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43</w:t>
            </w:r>
            <w:r w:rsidRPr="00AD3B93">
              <w:rPr>
                <w:rFonts w:ascii="Times New Roman" w:hAnsi="Times New Roman" w:cs="Times New Roman"/>
                <w:noProof/>
                <w:webHidden/>
              </w:rPr>
              <w:fldChar w:fldCharType="end"/>
            </w:r>
          </w:hyperlink>
        </w:p>
        <w:p w14:paraId="6E46E623" w14:textId="71B1E12E"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07" w:history="1">
            <w:r w:rsidRPr="00AD3B93">
              <w:rPr>
                <w:rStyle w:val="Hipervnculo"/>
                <w:rFonts w:ascii="Times New Roman" w:eastAsia="Times New Roman" w:hAnsi="Times New Roman" w:cs="Times New Roman"/>
                <w:noProof/>
                <w:lang w:eastAsia="es-CO"/>
              </w:rPr>
              <w:t>3.3.2. Requerimientos No Funcionales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_Toc243349307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43</w:t>
            </w:r>
            <w:r w:rsidRPr="00AD3B93">
              <w:rPr>
                <w:rFonts w:ascii="Times New Roman" w:hAnsi="Times New Roman" w:cs="Times New Roman"/>
                <w:noProof/>
                <w:webHidden/>
              </w:rPr>
              <w:fldChar w:fldCharType="end"/>
            </w:r>
          </w:hyperlink>
        </w:p>
        <w:p w14:paraId="30F7B65D" w14:textId="576DD4C7"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08" w:history="1">
            <w:r w:rsidRPr="00AD3B93">
              <w:rPr>
                <w:rStyle w:val="Hipervnculo"/>
                <w:rFonts w:ascii="Times New Roman" w:eastAsia="Times New Roman" w:hAnsi="Times New Roman" w:cs="Times New Roman"/>
                <w:noProof/>
                <w:lang w:eastAsia="es-CO"/>
              </w:rPr>
              <w:t>3.4. Definición de Casos de Uso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_Toc243349308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44</w:t>
            </w:r>
            <w:r w:rsidRPr="00AD3B93">
              <w:rPr>
                <w:rFonts w:ascii="Times New Roman" w:hAnsi="Times New Roman" w:cs="Times New Roman"/>
                <w:noProof/>
                <w:webHidden/>
              </w:rPr>
              <w:fldChar w:fldCharType="end"/>
            </w:r>
          </w:hyperlink>
        </w:p>
        <w:p w14:paraId="2A1BEC1F" w14:textId="37132BEE" w:rsidR="00AD3B93" w:rsidRPr="00AD3B93" w:rsidRDefault="00AD3B93">
          <w:pPr>
            <w:pStyle w:val="TDC1"/>
            <w:rPr>
              <w:rFonts w:ascii="Times New Roman" w:eastAsiaTheme="minorEastAsia" w:hAnsi="Times New Roman" w:cs="Times New Roman"/>
              <w:noProof/>
              <w:lang w:eastAsia="es-CO"/>
            </w:rPr>
          </w:pPr>
          <w:hyperlink w:anchor="_Toc243349309" w:history="1">
            <w:r w:rsidRPr="00AD3B93">
              <w:rPr>
                <w:rStyle w:val="Hipervnculo"/>
                <w:rFonts w:ascii="Times New Roman" w:hAnsi="Times New Roman" w:cs="Times New Roman"/>
                <w:noProof/>
              </w:rPr>
              <w:t>4.</w:t>
            </w:r>
            <w:r w:rsidRPr="00AD3B93">
              <w:rPr>
                <w:rFonts w:ascii="Times New Roman" w:eastAsiaTheme="minorEastAsia" w:hAnsi="Times New Roman" w:cs="Times New Roman"/>
                <w:noProof/>
                <w:lang w:eastAsia="es-CO"/>
              </w:rPr>
              <w:tab/>
            </w:r>
            <w:r w:rsidRPr="00AD3B93">
              <w:rPr>
                <w:rStyle w:val="Hipervnculo"/>
                <w:rFonts w:ascii="Times New Roman" w:hAnsi="Times New Roman" w:cs="Times New Roman"/>
                <w:noProof/>
              </w:rPr>
              <w:t>DISEÑO E IMPLEMENTACION DE LA SOLUCION</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_Toc243349309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45</w:t>
            </w:r>
            <w:r w:rsidRPr="00AD3B93">
              <w:rPr>
                <w:rFonts w:ascii="Times New Roman" w:hAnsi="Times New Roman" w:cs="Times New Roman"/>
                <w:noProof/>
                <w:webHidden/>
              </w:rPr>
              <w:fldChar w:fldCharType="end"/>
            </w:r>
          </w:hyperlink>
        </w:p>
        <w:p w14:paraId="0C3E2F0A" w14:textId="24F7625E"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10" w:history="1">
            <w:r w:rsidRPr="00AD3B93">
              <w:rPr>
                <w:rStyle w:val="Hipervnculo"/>
                <w:rFonts w:ascii="Times New Roman" w:hAnsi="Times New Roman" w:cs="Times New Roman"/>
                <w:noProof/>
              </w:rPr>
              <w:t>4.1. Metodología de Desarrollo (Enfoque Híbrido: CRISP-DM Adaptado)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_Toc243349310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45</w:t>
            </w:r>
            <w:r w:rsidRPr="00AD3B93">
              <w:rPr>
                <w:rFonts w:ascii="Times New Roman" w:hAnsi="Times New Roman" w:cs="Times New Roman"/>
                <w:noProof/>
                <w:webHidden/>
              </w:rPr>
              <w:fldChar w:fldCharType="end"/>
            </w:r>
          </w:hyperlink>
        </w:p>
        <w:p w14:paraId="489F5AF0" w14:textId="38E95928"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11" w:history="1">
            <w:r w:rsidRPr="00AD3B93">
              <w:rPr>
                <w:rStyle w:val="Hipervnculo"/>
                <w:rFonts w:ascii="Times New Roman" w:hAnsi="Times New Roman" w:cs="Times New Roman"/>
                <w:noProof/>
              </w:rPr>
              <w:t>4.2. Arquitectura General del Sistema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_Toc243349311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47</w:t>
            </w:r>
            <w:r w:rsidRPr="00AD3B93">
              <w:rPr>
                <w:rFonts w:ascii="Times New Roman" w:hAnsi="Times New Roman" w:cs="Times New Roman"/>
                <w:noProof/>
                <w:webHidden/>
              </w:rPr>
              <w:fldChar w:fldCharType="end"/>
            </w:r>
          </w:hyperlink>
        </w:p>
        <w:p w14:paraId="24708DE5" w14:textId="167A0F05"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12" w:history="1">
            <w:r w:rsidRPr="00AD3B93">
              <w:rPr>
                <w:rStyle w:val="Hipervnculo"/>
                <w:rFonts w:ascii="Times New Roman" w:hAnsi="Times New Roman" w:cs="Times New Roman"/>
                <w:noProof/>
              </w:rPr>
              <w:t>4.3. Fase de Extracción Automatizada (RPA)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_Toc243349312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49</w:t>
            </w:r>
            <w:r w:rsidRPr="00AD3B93">
              <w:rPr>
                <w:rFonts w:ascii="Times New Roman" w:hAnsi="Times New Roman" w:cs="Times New Roman"/>
                <w:noProof/>
                <w:webHidden/>
              </w:rPr>
              <w:fldChar w:fldCharType="end"/>
            </w:r>
          </w:hyperlink>
        </w:p>
        <w:p w14:paraId="0D004277" w14:textId="626897BE"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13" w:history="1">
            <w:r w:rsidRPr="00AD3B93">
              <w:rPr>
                <w:rStyle w:val="Hipervnculo"/>
                <w:rFonts w:ascii="Times New Roman" w:hAnsi="Times New Roman" w:cs="Times New Roman"/>
                <w:noProof/>
              </w:rPr>
              <w:t>4.3.1. Justificación Tecnológica de la Herramienta RPA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_Toc243349313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50</w:t>
            </w:r>
            <w:r w:rsidRPr="00AD3B93">
              <w:rPr>
                <w:rFonts w:ascii="Times New Roman" w:hAnsi="Times New Roman" w:cs="Times New Roman"/>
                <w:noProof/>
                <w:webHidden/>
              </w:rPr>
              <w:fldChar w:fldCharType="end"/>
            </w:r>
          </w:hyperlink>
        </w:p>
        <w:p w14:paraId="5E029284" w14:textId="43EFDB2D"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14" w:history="1">
            <w:r w:rsidRPr="00AD3B93">
              <w:rPr>
                <w:rStyle w:val="Hipervnculo"/>
                <w:rFonts w:ascii="Times New Roman" w:hAnsi="Times New Roman" w:cs="Times New Roman"/>
                <w:noProof/>
              </w:rPr>
              <w:t>4.3.2. Diseño e Implementación del Entorno Emulado (CariAI Mocking)</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_Toc243349314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50</w:t>
            </w:r>
            <w:r w:rsidRPr="00AD3B93">
              <w:rPr>
                <w:rFonts w:ascii="Times New Roman" w:hAnsi="Times New Roman" w:cs="Times New Roman"/>
                <w:noProof/>
                <w:webHidden/>
              </w:rPr>
              <w:fldChar w:fldCharType="end"/>
            </w:r>
          </w:hyperlink>
        </w:p>
        <w:p w14:paraId="23BBB024" w14:textId="2A8AB0B3"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15" w:history="1">
            <w:r w:rsidRPr="00AD3B93">
              <w:rPr>
                <w:rStyle w:val="Hipervnculo"/>
                <w:rFonts w:ascii="Times New Roman" w:hAnsi="Times New Roman" w:cs="Times New Roman"/>
                <w:noProof/>
              </w:rPr>
              <w:t>4.3.3. Lógica de Navegación y Extracción (El "Obrero Digital")</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_Toc243349315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51</w:t>
            </w:r>
            <w:r w:rsidRPr="00AD3B93">
              <w:rPr>
                <w:rFonts w:ascii="Times New Roman" w:hAnsi="Times New Roman" w:cs="Times New Roman"/>
                <w:noProof/>
                <w:webHidden/>
              </w:rPr>
              <w:fldChar w:fldCharType="end"/>
            </w:r>
          </w:hyperlink>
        </w:p>
        <w:p w14:paraId="726114EA" w14:textId="71FD3B7B"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16" w:history="1">
            <w:r w:rsidRPr="00AD3B93">
              <w:rPr>
                <w:rStyle w:val="Hipervnculo"/>
                <w:rFonts w:ascii="Times New Roman" w:hAnsi="Times New Roman" w:cs="Times New Roman"/>
                <w:noProof/>
              </w:rPr>
              <w:t>4.4. Procesamiento y Transformación Limpia (Motor ETLT en Pandas)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_Toc243349316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53</w:t>
            </w:r>
            <w:r w:rsidRPr="00AD3B93">
              <w:rPr>
                <w:rFonts w:ascii="Times New Roman" w:hAnsi="Times New Roman" w:cs="Times New Roman"/>
                <w:noProof/>
                <w:webHidden/>
              </w:rPr>
              <w:fldChar w:fldCharType="end"/>
            </w:r>
          </w:hyperlink>
        </w:p>
        <w:p w14:paraId="116C4BEC" w14:textId="16424264"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17" w:history="1">
            <w:r w:rsidRPr="00AD3B93">
              <w:rPr>
                <w:rStyle w:val="Hipervnculo"/>
                <w:rFonts w:ascii="Times New Roman" w:hAnsi="Times New Roman" w:cs="Times New Roman"/>
                <w:noProof/>
              </w:rPr>
              <w:t>4.4.1. Transformación en Memoria (Data Cleansing con Pandas)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_Toc243349317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53</w:t>
            </w:r>
            <w:r w:rsidRPr="00AD3B93">
              <w:rPr>
                <w:rFonts w:ascii="Times New Roman" w:hAnsi="Times New Roman" w:cs="Times New Roman"/>
                <w:noProof/>
                <w:webHidden/>
              </w:rPr>
              <w:fldChar w:fldCharType="end"/>
            </w:r>
          </w:hyperlink>
        </w:p>
        <w:p w14:paraId="02A95A68" w14:textId="35301BC6"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18" w:history="1">
            <w:r w:rsidRPr="00AD3B93">
              <w:rPr>
                <w:rStyle w:val="Hipervnculo"/>
                <w:rFonts w:ascii="Times New Roman" w:hAnsi="Times New Roman" w:cs="Times New Roman"/>
                <w:noProof/>
              </w:rPr>
              <w:t>4.4.2. Orquestación, Ruteo y Parches de Seguridad (Pipeline ETL)</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_Toc243349318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55</w:t>
            </w:r>
            <w:r w:rsidRPr="00AD3B93">
              <w:rPr>
                <w:rFonts w:ascii="Times New Roman" w:hAnsi="Times New Roman" w:cs="Times New Roman"/>
                <w:noProof/>
                <w:webHidden/>
              </w:rPr>
              <w:fldChar w:fldCharType="end"/>
            </w:r>
          </w:hyperlink>
        </w:p>
        <w:p w14:paraId="35FDE7B4" w14:textId="32D2D4FA"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19" w:history="1">
            <w:r w:rsidRPr="00AD3B93">
              <w:rPr>
                <w:rStyle w:val="Hipervnculo"/>
                <w:rFonts w:ascii="Times New Roman" w:hAnsi="Times New Roman" w:cs="Times New Roman"/>
                <w:noProof/>
              </w:rPr>
              <w:t>4.5. Modelo de Datos y Almacenamiento (Supabase / PostgreSQL)</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_Toc243349319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57</w:t>
            </w:r>
            <w:r w:rsidRPr="00AD3B93">
              <w:rPr>
                <w:rFonts w:ascii="Times New Roman" w:hAnsi="Times New Roman" w:cs="Times New Roman"/>
                <w:noProof/>
                <w:webHidden/>
              </w:rPr>
              <w:fldChar w:fldCharType="end"/>
            </w:r>
          </w:hyperlink>
        </w:p>
        <w:p w14:paraId="68AEA667" w14:textId="2AB37319"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0" w:history="1">
            <w:r w:rsidRPr="00AD3B93">
              <w:rPr>
                <w:rStyle w:val="Hipervnculo"/>
                <w:rFonts w:ascii="Times New Roman" w:hAnsi="Times New Roman" w:cs="Times New Roman"/>
                <w:noProof/>
              </w:rPr>
              <w:t>4.5.1. Paradigma de Almacenamiento y Arquitectura Lambda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_Toc243349320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57</w:t>
            </w:r>
            <w:r w:rsidRPr="00AD3B93">
              <w:rPr>
                <w:rFonts w:ascii="Times New Roman" w:hAnsi="Times New Roman" w:cs="Times New Roman"/>
                <w:noProof/>
                <w:webHidden/>
              </w:rPr>
              <w:fldChar w:fldCharType="end"/>
            </w:r>
          </w:hyperlink>
        </w:p>
        <w:p w14:paraId="0F32AF3D" w14:textId="36011901"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1" w:history="1">
            <w:r w:rsidRPr="00AD3B93">
              <w:rPr>
                <w:rStyle w:val="Hipervnculo"/>
                <w:rFonts w:ascii="Times New Roman" w:hAnsi="Times New Roman" w:cs="Times New Roman"/>
                <w:noProof/>
              </w:rPr>
              <w:t>4.5.2. Esquema Físico y Diccionario de Datos (Modelo Analítico OLAP)</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_Toc243349321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58</w:t>
            </w:r>
            <w:r w:rsidRPr="00AD3B93">
              <w:rPr>
                <w:rFonts w:ascii="Times New Roman" w:hAnsi="Times New Roman" w:cs="Times New Roman"/>
                <w:noProof/>
                <w:webHidden/>
              </w:rPr>
              <w:fldChar w:fldCharType="end"/>
            </w:r>
          </w:hyperlink>
        </w:p>
        <w:p w14:paraId="26796744" w14:textId="370E80DF"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2" w:history="1">
            <w:r w:rsidRPr="00AD3B93">
              <w:rPr>
                <w:rStyle w:val="Hipervnculo"/>
                <w:rFonts w:ascii="Times New Roman" w:hAnsi="Times New Roman" w:cs="Times New Roman"/>
                <w:noProof/>
              </w:rPr>
              <w:t>4.5.3. Capa de Servicio y Transformación SQL (Vistas Analíticas)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_Toc243349322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60</w:t>
            </w:r>
            <w:r w:rsidRPr="00AD3B93">
              <w:rPr>
                <w:rFonts w:ascii="Times New Roman" w:hAnsi="Times New Roman" w:cs="Times New Roman"/>
                <w:noProof/>
                <w:webHidden/>
              </w:rPr>
              <w:fldChar w:fldCharType="end"/>
            </w:r>
          </w:hyperlink>
        </w:p>
        <w:p w14:paraId="1A7B66B5" w14:textId="4405BE43"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3" w:history="1">
            <w:r w:rsidRPr="00AD3B93">
              <w:rPr>
                <w:rStyle w:val="Hipervnculo"/>
                <w:rFonts w:ascii="Times New Roman" w:hAnsi="Times New Roman" w:cs="Times New Roman"/>
                <w:noProof/>
              </w:rPr>
              <w:t>4.5.4. Módulo de Seguridad y Autenticación</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_Toc243349323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63</w:t>
            </w:r>
            <w:r w:rsidRPr="00AD3B93">
              <w:rPr>
                <w:rFonts w:ascii="Times New Roman" w:hAnsi="Times New Roman" w:cs="Times New Roman"/>
                <w:noProof/>
                <w:webHidden/>
              </w:rPr>
              <w:fldChar w:fldCharType="end"/>
            </w:r>
          </w:hyperlink>
        </w:p>
        <w:p w14:paraId="0B2000C7" w14:textId="3E416CB0"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24" w:history="1">
            <w:r w:rsidRPr="00AD3B93">
              <w:rPr>
                <w:rStyle w:val="Hipervnculo"/>
                <w:rFonts w:ascii="Times New Roman" w:hAnsi="Times New Roman" w:cs="Times New Roman"/>
                <w:noProof/>
              </w:rPr>
              <w:t>4.6. Implementación de Modelos de Inteligencia Artificial (MLOps)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_Toc243349324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64</w:t>
            </w:r>
            <w:r w:rsidRPr="00AD3B93">
              <w:rPr>
                <w:rFonts w:ascii="Times New Roman" w:hAnsi="Times New Roman" w:cs="Times New Roman"/>
                <w:noProof/>
                <w:webHidden/>
              </w:rPr>
              <w:fldChar w:fldCharType="end"/>
            </w:r>
          </w:hyperlink>
        </w:p>
        <w:p w14:paraId="65CA8FA8" w14:textId="0C228EAB"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5" w:history="1">
            <w:r w:rsidRPr="00AD3B93">
              <w:rPr>
                <w:rStyle w:val="Hipervnculo"/>
                <w:rFonts w:ascii="Times New Roman" w:hAnsi="Times New Roman" w:cs="Times New Roman"/>
                <w:noProof/>
              </w:rPr>
              <w:t>4.6.1. Orquestación Analítica y Simetría Lambda (motor_ia.py)</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_Toc243349325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64</w:t>
            </w:r>
            <w:r w:rsidRPr="00AD3B93">
              <w:rPr>
                <w:rFonts w:ascii="Times New Roman" w:hAnsi="Times New Roman" w:cs="Times New Roman"/>
                <w:noProof/>
                <w:webHidden/>
              </w:rPr>
              <w:fldChar w:fldCharType="end"/>
            </w:r>
          </w:hyperlink>
        </w:p>
        <w:p w14:paraId="26F6172B" w14:textId="249E6127"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6" w:history="1">
            <w:r w:rsidRPr="00AD3B93">
              <w:rPr>
                <w:rStyle w:val="Hipervnculo"/>
                <w:rFonts w:ascii="Times New Roman" w:hAnsi="Times New Roman" w:cs="Times New Roman"/>
                <w:noProof/>
              </w:rPr>
              <w:t>4.6.2. Detección de Anomalías Intradía (Isolation Forest)</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_Toc243349326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66</w:t>
            </w:r>
            <w:r w:rsidRPr="00AD3B93">
              <w:rPr>
                <w:rFonts w:ascii="Times New Roman" w:hAnsi="Times New Roman" w:cs="Times New Roman"/>
                <w:noProof/>
                <w:webHidden/>
              </w:rPr>
              <w:fldChar w:fldCharType="end"/>
            </w:r>
          </w:hyperlink>
        </w:p>
        <w:p w14:paraId="49E39F1E" w14:textId="40D6D875"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7" w:history="1">
            <w:r w:rsidRPr="00AD3B93">
              <w:rPr>
                <w:rStyle w:val="Hipervnculo"/>
                <w:rFonts w:ascii="Times New Roman" w:hAnsi="Times New Roman" w:cs="Times New Roman"/>
                <w:noProof/>
              </w:rPr>
              <w:t>4.6.3. Modelado Predictivo y Cálculo de Run-Rate (Forecasting)</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_Toc243349327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67</w:t>
            </w:r>
            <w:r w:rsidRPr="00AD3B93">
              <w:rPr>
                <w:rFonts w:ascii="Times New Roman" w:hAnsi="Times New Roman" w:cs="Times New Roman"/>
                <w:noProof/>
                <w:webHidden/>
              </w:rPr>
              <w:fldChar w:fldCharType="end"/>
            </w:r>
          </w:hyperlink>
        </w:p>
        <w:p w14:paraId="3C5C1B37" w14:textId="228FD968"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28" w:history="1">
            <w:r w:rsidRPr="00AD3B93">
              <w:rPr>
                <w:rStyle w:val="Hipervnculo"/>
                <w:rFonts w:ascii="Times New Roman" w:hAnsi="Times New Roman" w:cs="Times New Roman"/>
                <w:noProof/>
              </w:rPr>
              <w:t>4.6.4. Perfilamiento EOD de Asesores (K-Means Clustering)</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_Toc243349328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70</w:t>
            </w:r>
            <w:r w:rsidRPr="00AD3B93">
              <w:rPr>
                <w:rFonts w:ascii="Times New Roman" w:hAnsi="Times New Roman" w:cs="Times New Roman"/>
                <w:noProof/>
                <w:webHidden/>
              </w:rPr>
              <w:fldChar w:fldCharType="end"/>
            </w:r>
          </w:hyperlink>
        </w:p>
        <w:p w14:paraId="348CD43D" w14:textId="6664C41C"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29" w:history="1">
            <w:r w:rsidRPr="00AD3B93">
              <w:rPr>
                <w:rStyle w:val="Hipervnculo"/>
                <w:rFonts w:ascii="Times New Roman" w:hAnsi="Times New Roman" w:cs="Times New Roman"/>
                <w:noProof/>
              </w:rPr>
              <w:t>4.7. Desarrollo de la Interfaz y Dashboarding (Frontend web)</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_Toc243349329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72</w:t>
            </w:r>
            <w:r w:rsidRPr="00AD3B93">
              <w:rPr>
                <w:rFonts w:ascii="Times New Roman" w:hAnsi="Times New Roman" w:cs="Times New Roman"/>
                <w:noProof/>
                <w:webHidden/>
              </w:rPr>
              <w:fldChar w:fldCharType="end"/>
            </w:r>
          </w:hyperlink>
        </w:p>
        <w:p w14:paraId="19B6F809" w14:textId="005C67CC"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30" w:history="1">
            <w:r w:rsidRPr="00AD3B93">
              <w:rPr>
                <w:rStyle w:val="Hipervnculo"/>
                <w:rFonts w:ascii="Times New Roman" w:hAnsi="Times New Roman" w:cs="Times New Roman"/>
                <w:noProof/>
              </w:rPr>
              <w:t>4.7.1. Arquitectura Web y Patrón MVC (FastAPI + Jinja2)</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_Toc243349330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72</w:t>
            </w:r>
            <w:r w:rsidRPr="00AD3B93">
              <w:rPr>
                <w:rFonts w:ascii="Times New Roman" w:hAnsi="Times New Roman" w:cs="Times New Roman"/>
                <w:noProof/>
                <w:webHidden/>
              </w:rPr>
              <w:fldChar w:fldCharType="end"/>
            </w:r>
          </w:hyperlink>
        </w:p>
        <w:p w14:paraId="1B563CE0" w14:textId="3F440115"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31" w:history="1">
            <w:r w:rsidRPr="00AD3B93">
              <w:rPr>
                <w:rStyle w:val="Hipervnculo"/>
                <w:rFonts w:ascii="Times New Roman" w:hAnsi="Times New Roman" w:cs="Times New Roman"/>
                <w:noProof/>
              </w:rPr>
              <w:t>4.7.2. Consumo de Datos y Conexión Asíncrona a Supabase</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_Toc243349331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74</w:t>
            </w:r>
            <w:r w:rsidRPr="00AD3B93">
              <w:rPr>
                <w:rFonts w:ascii="Times New Roman" w:hAnsi="Times New Roman" w:cs="Times New Roman"/>
                <w:noProof/>
                <w:webHidden/>
              </w:rPr>
              <w:fldChar w:fldCharType="end"/>
            </w:r>
          </w:hyperlink>
        </w:p>
        <w:p w14:paraId="566A1B6A" w14:textId="6CB9DDFE"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32" w:history="1">
            <w:r w:rsidRPr="00AD3B93">
              <w:rPr>
                <w:rStyle w:val="Hipervnculo"/>
                <w:rFonts w:ascii="Times New Roman" w:hAnsi="Times New Roman" w:cs="Times New Roman"/>
                <w:noProof/>
              </w:rPr>
              <w:t>4.7.3. Integración del Módulo de Seguridad y Control de Acceso (RBAC)</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_Toc243349332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75</w:t>
            </w:r>
            <w:r w:rsidRPr="00AD3B93">
              <w:rPr>
                <w:rFonts w:ascii="Times New Roman" w:hAnsi="Times New Roman" w:cs="Times New Roman"/>
                <w:noProof/>
                <w:webHidden/>
              </w:rPr>
              <w:fldChar w:fldCharType="end"/>
            </w:r>
          </w:hyperlink>
        </w:p>
        <w:p w14:paraId="3FAA9AA2" w14:textId="073DD070" w:rsidR="00AD3B93" w:rsidRPr="00AD3B93" w:rsidRDefault="00AD3B93">
          <w:pPr>
            <w:pStyle w:val="TDC3"/>
            <w:tabs>
              <w:tab w:val="right" w:leader="dot" w:pos="8828"/>
            </w:tabs>
            <w:rPr>
              <w:rFonts w:ascii="Times New Roman" w:eastAsiaTheme="minorEastAsia" w:hAnsi="Times New Roman" w:cs="Times New Roman"/>
              <w:noProof/>
              <w:lang w:eastAsia="es-CO"/>
            </w:rPr>
          </w:pPr>
          <w:hyperlink w:anchor="_Toc243349333" w:history="1">
            <w:r w:rsidRPr="00AD3B93">
              <w:rPr>
                <w:rStyle w:val="Hipervnculo"/>
                <w:rFonts w:ascii="Times New Roman" w:hAnsi="Times New Roman" w:cs="Times New Roman"/>
                <w:noProof/>
              </w:rPr>
              <w:t>4.7.4. Modularidad Visual y Tableros Operativos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_Toc243349333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77</w:t>
            </w:r>
            <w:r w:rsidRPr="00AD3B93">
              <w:rPr>
                <w:rFonts w:ascii="Times New Roman" w:hAnsi="Times New Roman" w:cs="Times New Roman"/>
                <w:noProof/>
                <w:webHidden/>
              </w:rPr>
              <w:fldChar w:fldCharType="end"/>
            </w:r>
          </w:hyperlink>
        </w:p>
        <w:p w14:paraId="0EFB0CA0" w14:textId="569FE08F" w:rsidR="00AD3B93" w:rsidRPr="00AD3B93" w:rsidRDefault="00AD3B93">
          <w:pPr>
            <w:pStyle w:val="TDC1"/>
            <w:rPr>
              <w:rFonts w:ascii="Times New Roman" w:eastAsiaTheme="minorEastAsia" w:hAnsi="Times New Roman" w:cs="Times New Roman"/>
              <w:noProof/>
              <w:lang w:eastAsia="es-CO"/>
            </w:rPr>
          </w:pPr>
          <w:hyperlink w:anchor="_Toc243349334" w:history="1">
            <w:r w:rsidRPr="00AD3B93">
              <w:rPr>
                <w:rStyle w:val="Hipervnculo"/>
                <w:rFonts w:ascii="Times New Roman" w:hAnsi="Times New Roman" w:cs="Times New Roman"/>
                <w:bCs/>
                <w:noProof/>
              </w:rPr>
              <w:t>5. PRUEBAS, VALIDACIÓN Y RESULTADOS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_Toc243349334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93</w:t>
            </w:r>
            <w:r w:rsidRPr="00AD3B93">
              <w:rPr>
                <w:rFonts w:ascii="Times New Roman" w:hAnsi="Times New Roman" w:cs="Times New Roman"/>
                <w:noProof/>
                <w:webHidden/>
              </w:rPr>
              <w:fldChar w:fldCharType="end"/>
            </w:r>
          </w:hyperlink>
        </w:p>
        <w:p w14:paraId="50200C73" w14:textId="3AEFCC75"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35" w:history="1">
            <w:r w:rsidRPr="00AD3B93">
              <w:rPr>
                <w:rStyle w:val="Hipervnculo"/>
                <w:rFonts w:ascii="Times New Roman" w:hAnsi="Times New Roman" w:cs="Times New Roman"/>
                <w:noProof/>
              </w:rPr>
              <w:t>5.1. Pruebas de Integración y Funcionamiento (</w:t>
            </w:r>
            <w:r w:rsidRPr="00AD3B93">
              <w:rPr>
                <w:rStyle w:val="Hipervnculo"/>
                <w:rFonts w:ascii="Times New Roman" w:hAnsi="Times New Roman" w:cs="Times New Roman"/>
                <w:i/>
                <w:iCs/>
                <w:noProof/>
              </w:rPr>
              <w:t>End-to-End</w:t>
            </w:r>
            <w:r w:rsidRPr="00AD3B93">
              <w:rPr>
                <w:rStyle w:val="Hipervnculo"/>
                <w:rFonts w:ascii="Times New Roman" w:hAnsi="Times New Roman" w:cs="Times New Roman"/>
                <w:noProof/>
              </w:rPr>
              <w:t>)</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_Toc243349335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93</w:t>
            </w:r>
            <w:r w:rsidRPr="00AD3B93">
              <w:rPr>
                <w:rFonts w:ascii="Times New Roman" w:hAnsi="Times New Roman" w:cs="Times New Roman"/>
                <w:noProof/>
                <w:webHidden/>
              </w:rPr>
              <w:fldChar w:fldCharType="end"/>
            </w:r>
          </w:hyperlink>
        </w:p>
        <w:p w14:paraId="788A65B3" w14:textId="7BDAA467"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36" w:history="1">
            <w:r w:rsidRPr="00AD3B93">
              <w:rPr>
                <w:rStyle w:val="Hipervnculo"/>
                <w:rFonts w:ascii="Times New Roman" w:hAnsi="Times New Roman" w:cs="Times New Roman"/>
                <w:noProof/>
              </w:rPr>
              <w:t>5.2. Comparativa de Desempeño (Manual vs. Automatizado)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_Toc243349336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95</w:t>
            </w:r>
            <w:r w:rsidRPr="00AD3B93">
              <w:rPr>
                <w:rFonts w:ascii="Times New Roman" w:hAnsi="Times New Roman" w:cs="Times New Roman"/>
                <w:noProof/>
                <w:webHidden/>
              </w:rPr>
              <w:fldChar w:fldCharType="end"/>
            </w:r>
          </w:hyperlink>
        </w:p>
        <w:p w14:paraId="706C80A1" w14:textId="346F488A" w:rsidR="00AD3B93" w:rsidRPr="00AD3B93" w:rsidRDefault="00AD3B93">
          <w:pPr>
            <w:pStyle w:val="TDC2"/>
            <w:tabs>
              <w:tab w:val="right" w:leader="dot" w:pos="8828"/>
            </w:tabs>
            <w:rPr>
              <w:rFonts w:ascii="Times New Roman" w:eastAsiaTheme="minorEastAsia" w:hAnsi="Times New Roman" w:cs="Times New Roman"/>
              <w:noProof/>
              <w:lang w:eastAsia="es-CO"/>
            </w:rPr>
          </w:pPr>
          <w:hyperlink w:anchor="_Toc243349337" w:history="1">
            <w:r w:rsidRPr="00AD3B93">
              <w:rPr>
                <w:rStyle w:val="Hipervnculo"/>
                <w:rFonts w:ascii="Times New Roman" w:hAnsi="Times New Roman" w:cs="Times New Roman"/>
                <w:noProof/>
              </w:rPr>
              <w:t>5.3. Impacto en la Oportunidad y Toma de Decisiones (Valor de la Inteligencia Artificial)</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_Toc243349337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98</w:t>
            </w:r>
            <w:r w:rsidRPr="00AD3B93">
              <w:rPr>
                <w:rFonts w:ascii="Times New Roman" w:hAnsi="Times New Roman" w:cs="Times New Roman"/>
                <w:noProof/>
                <w:webHidden/>
              </w:rPr>
              <w:fldChar w:fldCharType="end"/>
            </w:r>
          </w:hyperlink>
        </w:p>
        <w:p w14:paraId="0D8FA364" w14:textId="7A39E8EA" w:rsidR="00AD3B93" w:rsidRPr="00AD3B93" w:rsidRDefault="00AD3B93">
          <w:pPr>
            <w:pStyle w:val="TDC1"/>
            <w:rPr>
              <w:rFonts w:ascii="Times New Roman" w:eastAsiaTheme="minorEastAsia" w:hAnsi="Times New Roman" w:cs="Times New Roman"/>
              <w:noProof/>
              <w:lang w:eastAsia="es-CO"/>
            </w:rPr>
          </w:pPr>
          <w:hyperlink w:anchor="_Toc243349338" w:history="1">
            <w:r w:rsidRPr="00AD3B93">
              <w:rPr>
                <w:rStyle w:val="Hipervnculo"/>
                <w:rFonts w:ascii="Times New Roman" w:hAnsi="Times New Roman" w:cs="Times New Roman"/>
                <w:noProof/>
              </w:rPr>
              <w:t>6. METODOLOGIA Y CRONOGRAMA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_Toc243349338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100</w:t>
            </w:r>
            <w:r w:rsidRPr="00AD3B93">
              <w:rPr>
                <w:rFonts w:ascii="Times New Roman" w:hAnsi="Times New Roman" w:cs="Times New Roman"/>
                <w:noProof/>
                <w:webHidden/>
              </w:rPr>
              <w:fldChar w:fldCharType="end"/>
            </w:r>
          </w:hyperlink>
        </w:p>
        <w:p w14:paraId="5A7BF364" w14:textId="6A804470" w:rsidR="00AD3B93" w:rsidRPr="00AD3B93" w:rsidRDefault="00AD3B93">
          <w:pPr>
            <w:pStyle w:val="TDC1"/>
            <w:rPr>
              <w:rFonts w:ascii="Times New Roman" w:eastAsiaTheme="minorEastAsia" w:hAnsi="Times New Roman" w:cs="Times New Roman"/>
              <w:noProof/>
              <w:lang w:eastAsia="es-CO"/>
            </w:rPr>
          </w:pPr>
          <w:hyperlink w:anchor="_Toc243349339" w:history="1">
            <w:r w:rsidRPr="00AD3B93">
              <w:rPr>
                <w:rStyle w:val="Hipervnculo"/>
                <w:rFonts w:ascii="Times New Roman" w:hAnsi="Times New Roman" w:cs="Times New Roman"/>
                <w:noProof/>
              </w:rPr>
              <w:t>7. CRONOGRAMA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_Toc243349339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104</w:t>
            </w:r>
            <w:r w:rsidRPr="00AD3B93">
              <w:rPr>
                <w:rFonts w:ascii="Times New Roman" w:hAnsi="Times New Roman" w:cs="Times New Roman"/>
                <w:noProof/>
                <w:webHidden/>
              </w:rPr>
              <w:fldChar w:fldCharType="end"/>
            </w:r>
          </w:hyperlink>
        </w:p>
        <w:p w14:paraId="603528C8" w14:textId="6BBFBDD6" w:rsidR="00AD3B93" w:rsidRPr="00AD3B93" w:rsidRDefault="00AD3B93">
          <w:pPr>
            <w:pStyle w:val="TDC1"/>
            <w:rPr>
              <w:rFonts w:ascii="Times New Roman" w:eastAsiaTheme="minorEastAsia" w:hAnsi="Times New Roman" w:cs="Times New Roman"/>
              <w:noProof/>
              <w:lang w:eastAsia="es-CO"/>
            </w:rPr>
          </w:pPr>
          <w:hyperlink w:anchor="_Toc243349340" w:history="1">
            <w:r w:rsidRPr="00AD3B93">
              <w:rPr>
                <w:rStyle w:val="Hipervnculo"/>
                <w:rFonts w:ascii="Times New Roman" w:hAnsi="Times New Roman" w:cs="Times New Roman"/>
                <w:noProof/>
              </w:rPr>
              <w:t>8. PRESUPUESTO</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_Toc243349340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105</w:t>
            </w:r>
            <w:r w:rsidRPr="00AD3B93">
              <w:rPr>
                <w:rFonts w:ascii="Times New Roman" w:hAnsi="Times New Roman" w:cs="Times New Roman"/>
                <w:noProof/>
                <w:webHidden/>
              </w:rPr>
              <w:fldChar w:fldCharType="end"/>
            </w:r>
          </w:hyperlink>
        </w:p>
        <w:p w14:paraId="726A583F" w14:textId="54841A99" w:rsidR="00AD3B93" w:rsidRPr="00AD3B93" w:rsidRDefault="00AD3B93">
          <w:pPr>
            <w:pStyle w:val="TDC1"/>
            <w:rPr>
              <w:rFonts w:ascii="Times New Roman" w:eastAsiaTheme="minorEastAsia" w:hAnsi="Times New Roman" w:cs="Times New Roman"/>
              <w:noProof/>
              <w:lang w:eastAsia="es-CO"/>
            </w:rPr>
          </w:pPr>
          <w:hyperlink w:anchor="_Toc243349341" w:history="1">
            <w:r w:rsidRPr="00AD3B93">
              <w:rPr>
                <w:rStyle w:val="Hipervnculo"/>
                <w:rFonts w:ascii="Times New Roman" w:hAnsi="Times New Roman" w:cs="Times New Roman"/>
                <w:noProof/>
              </w:rPr>
              <w:t>9. CONDICIONES DE ENTREGA</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_Toc243349341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107</w:t>
            </w:r>
            <w:r w:rsidRPr="00AD3B93">
              <w:rPr>
                <w:rFonts w:ascii="Times New Roman" w:hAnsi="Times New Roman" w:cs="Times New Roman"/>
                <w:noProof/>
                <w:webHidden/>
              </w:rPr>
              <w:fldChar w:fldCharType="end"/>
            </w:r>
          </w:hyperlink>
        </w:p>
        <w:p w14:paraId="74C84FAF" w14:textId="0E4BE486" w:rsidR="00AD3B93" w:rsidRPr="00AD3B93" w:rsidRDefault="00AD3B93">
          <w:pPr>
            <w:pStyle w:val="TDC1"/>
            <w:rPr>
              <w:rFonts w:ascii="Times New Roman" w:eastAsiaTheme="minorEastAsia" w:hAnsi="Times New Roman" w:cs="Times New Roman"/>
              <w:noProof/>
              <w:lang w:eastAsia="es-CO"/>
            </w:rPr>
          </w:pPr>
          <w:hyperlink w:anchor="_Toc243349342" w:history="1">
            <w:r w:rsidRPr="00AD3B93">
              <w:rPr>
                <w:rStyle w:val="Hipervnculo"/>
                <w:rFonts w:ascii="Times New Roman" w:hAnsi="Times New Roman" w:cs="Times New Roman"/>
                <w:noProof/>
              </w:rPr>
              <w:t>10. REFERENCIAS</w:t>
            </w:r>
            <w:r w:rsidRPr="00AD3B93">
              <w:rPr>
                <w:rFonts w:ascii="Times New Roman" w:hAnsi="Times New Roman" w:cs="Times New Roman"/>
                <w:noProof/>
                <w:webHidden/>
              </w:rPr>
              <w:tab/>
            </w:r>
            <w:r w:rsidRPr="00AD3B93">
              <w:rPr>
                <w:rFonts w:ascii="Times New Roman" w:hAnsi="Times New Roman" w:cs="Times New Roman"/>
                <w:noProof/>
                <w:webHidden/>
              </w:rPr>
              <w:fldChar w:fldCharType="begin"/>
            </w:r>
            <w:r w:rsidRPr="00AD3B93">
              <w:rPr>
                <w:rFonts w:ascii="Times New Roman" w:hAnsi="Times New Roman" w:cs="Times New Roman"/>
                <w:noProof/>
                <w:webHidden/>
              </w:rPr>
              <w:instrText xml:space="preserve"> PAGEREF _Toc243349342 \h </w:instrText>
            </w:r>
            <w:r w:rsidRPr="00AD3B93">
              <w:rPr>
                <w:rFonts w:ascii="Times New Roman" w:hAnsi="Times New Roman" w:cs="Times New Roman"/>
                <w:noProof/>
                <w:webHidden/>
              </w:rPr>
            </w:r>
            <w:r w:rsidRPr="00AD3B93">
              <w:rPr>
                <w:rFonts w:ascii="Times New Roman" w:hAnsi="Times New Roman" w:cs="Times New Roman"/>
                <w:noProof/>
                <w:webHidden/>
              </w:rPr>
              <w:fldChar w:fldCharType="separate"/>
            </w:r>
            <w:r w:rsidRPr="00AD3B93">
              <w:rPr>
                <w:rFonts w:ascii="Times New Roman" w:hAnsi="Times New Roman" w:cs="Times New Roman"/>
                <w:noProof/>
                <w:webHidden/>
              </w:rPr>
              <w:t>108</w:t>
            </w:r>
            <w:r w:rsidRPr="00AD3B93">
              <w:rPr>
                <w:rFonts w:ascii="Times New Roman" w:hAnsi="Times New Roman" w:cs="Times New Roman"/>
                <w:noProof/>
                <w:webHidden/>
              </w:rPr>
              <w:fldChar w:fldCharType="end"/>
            </w:r>
          </w:hyperlink>
        </w:p>
        <w:p w14:paraId="6E9262D8" w14:textId="43A5F4DE" w:rsidR="004C6707" w:rsidRDefault="004C6707" w:rsidP="004B6DC2">
          <w:pPr>
            <w:spacing w:line="240" w:lineRule="auto"/>
          </w:pPr>
          <w:r w:rsidRPr="00AD3B93">
            <w:rPr>
              <w:rFonts w:ascii="Times New Roman" w:hAnsi="Times New Roman" w:cs="Times New Roman"/>
              <w:b/>
              <w:bCs/>
              <w:lang w:val="es-ES"/>
            </w:rPr>
            <w:fldChar w:fldCharType="end"/>
          </w:r>
        </w:p>
      </w:sdtContent>
    </w:sdt>
    <w:p w14:paraId="064E9B58" w14:textId="77777777" w:rsidR="004B6DC2" w:rsidRDefault="004B6DC2">
      <w:pPr>
        <w:rPr>
          <w:rFonts w:ascii="Times New Roman" w:eastAsiaTheme="majorEastAsia" w:hAnsi="Times New Roman" w:cstheme="majorBidi"/>
          <w:b/>
          <w:szCs w:val="40"/>
        </w:rPr>
      </w:pPr>
      <w:r>
        <w:br w:type="page"/>
      </w:r>
    </w:p>
    <w:p w14:paraId="0A85C485" w14:textId="4CBCE94A" w:rsidR="006F325D" w:rsidRPr="0054700B" w:rsidRDefault="006F325D">
      <w:pPr>
        <w:pStyle w:val="Ttulo1"/>
        <w:numPr>
          <w:ilvl w:val="0"/>
          <w:numId w:val="5"/>
        </w:numPr>
      </w:pPr>
      <w:bookmarkStart w:id="0" w:name="_Toc243349275"/>
      <w:r w:rsidRPr="0054700B">
        <w:lastRenderedPageBreak/>
        <w:t>PLANTEAMIENTO DEL PROBLEMA</w:t>
      </w:r>
      <w:bookmarkEnd w:id="0"/>
    </w:p>
    <w:p w14:paraId="31822E9F" w14:textId="4EFB9904" w:rsidR="000271AA" w:rsidRPr="00DA5A51" w:rsidRDefault="000271AA" w:rsidP="005B2869">
      <w:pPr>
        <w:spacing w:line="276" w:lineRule="auto"/>
        <w:ind w:left="360"/>
        <w:jc w:val="both"/>
        <w:rPr>
          <w:rFonts w:ascii="Times New Roman" w:hAnsi="Times New Roman" w:cs="Times New Roman"/>
        </w:rPr>
      </w:pPr>
      <w:proofErr w:type="spellStart"/>
      <w:r w:rsidRPr="00DA5A51">
        <w:rPr>
          <w:rFonts w:ascii="Times New Roman" w:hAnsi="Times New Roman" w:cs="Times New Roman"/>
        </w:rPr>
        <w:t>Apex</w:t>
      </w:r>
      <w:proofErr w:type="spellEnd"/>
      <w:r w:rsidRPr="00DA5A51">
        <w:rPr>
          <w:rFonts w:ascii="Times New Roman" w:hAnsi="Times New Roman" w:cs="Times New Roman"/>
        </w:rPr>
        <w:t xml:space="preserve"> </w:t>
      </w:r>
      <w:proofErr w:type="spellStart"/>
      <w:r w:rsidRPr="00DA5A51">
        <w:rPr>
          <w:rFonts w:ascii="Times New Roman" w:hAnsi="Times New Roman" w:cs="Times New Roman"/>
        </w:rPr>
        <w:t>America</w:t>
      </w:r>
      <w:proofErr w:type="spellEnd"/>
      <w:r w:rsidRPr="00DA5A51">
        <w:rPr>
          <w:rFonts w:ascii="Times New Roman" w:hAnsi="Times New Roman" w:cs="Times New Roman"/>
        </w:rPr>
        <w:t xml:space="preserve"> es una compañía líder en servicios de Business Process Outsourcing (BPO) y </w:t>
      </w:r>
      <w:proofErr w:type="spellStart"/>
      <w:r w:rsidRPr="00DA5A51">
        <w:rPr>
          <w:rFonts w:ascii="Times New Roman" w:hAnsi="Times New Roman" w:cs="Times New Roman"/>
        </w:rPr>
        <w:t>Customer</w:t>
      </w:r>
      <w:proofErr w:type="spellEnd"/>
      <w:r w:rsidRPr="00DA5A51">
        <w:rPr>
          <w:rFonts w:ascii="Times New Roman" w:hAnsi="Times New Roman" w:cs="Times New Roman"/>
        </w:rPr>
        <w:t xml:space="preserve"> </w:t>
      </w:r>
      <w:proofErr w:type="spellStart"/>
      <w:r w:rsidRPr="00DA5A51">
        <w:rPr>
          <w:rFonts w:ascii="Times New Roman" w:hAnsi="Times New Roman" w:cs="Times New Roman"/>
        </w:rPr>
        <w:t>Experience</w:t>
      </w:r>
      <w:proofErr w:type="spellEnd"/>
      <w:r w:rsidRPr="00DA5A51">
        <w:rPr>
          <w:rFonts w:ascii="Times New Roman" w:hAnsi="Times New Roman" w:cs="Times New Roman"/>
        </w:rPr>
        <w:t xml:space="preserve"> que opera en múltiples países de Latinoamérica y gestiona millones de interacciones al año</w:t>
      </w:r>
      <w:r w:rsidR="00C21AEF" w:rsidRPr="00DA5A51">
        <w:rPr>
          <w:rFonts w:ascii="Times New Roman" w:hAnsi="Times New Roman" w:cs="Times New Roman"/>
        </w:rPr>
        <w:t xml:space="preserve">. </w:t>
      </w:r>
      <w:r w:rsidRPr="00DA5A51">
        <w:rPr>
          <w:rFonts w:ascii="Times New Roman" w:hAnsi="Times New Roman" w:cs="Times New Roman"/>
        </w:rPr>
        <w:t xml:space="preserve">Su operación implica la gestión simultánea de múltiples campañas y clientes, lo que exige mantener niveles de servicio (SLA) y monitoreo de </w:t>
      </w:r>
      <w:proofErr w:type="spellStart"/>
      <w:r w:rsidRPr="00DA5A51">
        <w:rPr>
          <w:rFonts w:ascii="Times New Roman" w:hAnsi="Times New Roman" w:cs="Times New Roman"/>
        </w:rPr>
        <w:t>KPIs</w:t>
      </w:r>
      <w:proofErr w:type="spellEnd"/>
      <w:r w:rsidRPr="00DA5A51">
        <w:rPr>
          <w:rFonts w:ascii="Times New Roman" w:hAnsi="Times New Roman" w:cs="Times New Roman"/>
        </w:rPr>
        <w:t xml:space="preserve"> en ventanas de tiempo muy cortas para asegurar la calidad y la continuidad operativa</w:t>
      </w:r>
      <w:r w:rsidR="006F325D" w:rsidRPr="00DA5A51">
        <w:rPr>
          <w:rFonts w:ascii="Times New Roman" w:hAnsi="Times New Roman" w:cs="Times New Roman"/>
        </w:rPr>
        <w:t xml:space="preserve"> [1].</w:t>
      </w:r>
    </w:p>
    <w:p w14:paraId="10EC6220" w14:textId="18C4A709" w:rsidR="00DA5A51" w:rsidRPr="00DA5A51" w:rsidRDefault="006F325D" w:rsidP="005B2869">
      <w:pPr>
        <w:spacing w:line="276" w:lineRule="auto"/>
        <w:ind w:left="360"/>
        <w:jc w:val="both"/>
        <w:rPr>
          <w:rFonts w:ascii="Times New Roman" w:hAnsi="Times New Roman" w:cs="Times New Roman"/>
        </w:rPr>
      </w:pPr>
      <w:r w:rsidRPr="00DA5A51">
        <w:rPr>
          <w:rFonts w:ascii="Times New Roman" w:hAnsi="Times New Roman" w:cs="Times New Roman"/>
        </w:rPr>
        <w:t>El</w:t>
      </w:r>
      <w:r w:rsidR="000271AA" w:rsidRPr="00DA5A51">
        <w:rPr>
          <w:rFonts w:ascii="Times New Roman" w:hAnsi="Times New Roman" w:cs="Times New Roman"/>
        </w:rPr>
        <w:t xml:space="preserve"> monitoreo en </w:t>
      </w:r>
      <w:r w:rsidR="000271AA" w:rsidRPr="00CD48DC">
        <w:rPr>
          <w:rFonts w:ascii="Times New Roman" w:hAnsi="Times New Roman" w:cs="Times New Roman"/>
        </w:rPr>
        <w:t xml:space="preserve">tiempo real </w:t>
      </w:r>
      <w:r w:rsidR="000271AA" w:rsidRPr="00DA5A51">
        <w:rPr>
          <w:rFonts w:ascii="Times New Roman" w:hAnsi="Times New Roman" w:cs="Times New Roman"/>
        </w:rPr>
        <w:t>de los indicadores operativos es un factor determinante</w:t>
      </w:r>
      <w:r w:rsidR="00723D93" w:rsidRPr="00DA5A51">
        <w:rPr>
          <w:rFonts w:ascii="Times New Roman" w:hAnsi="Times New Roman" w:cs="Times New Roman"/>
        </w:rPr>
        <w:t xml:space="preserve"> y crucial</w:t>
      </w:r>
      <w:r w:rsidR="000271AA" w:rsidRPr="00DA5A51">
        <w:rPr>
          <w:rFonts w:ascii="Times New Roman" w:hAnsi="Times New Roman" w:cs="Times New Roman"/>
        </w:rPr>
        <w:t xml:space="preserve"> para la eficiencia de los centros de contacto</w:t>
      </w:r>
      <w:r w:rsidR="00723D93" w:rsidRPr="00DA5A51">
        <w:rPr>
          <w:rFonts w:ascii="Times New Roman" w:hAnsi="Times New Roman" w:cs="Times New Roman"/>
        </w:rPr>
        <w:t xml:space="preserve">. </w:t>
      </w:r>
      <w:r w:rsidRPr="00DA5A51">
        <w:rPr>
          <w:rFonts w:ascii="Times New Roman" w:hAnsi="Times New Roman" w:cs="Times New Roman"/>
        </w:rPr>
        <w:t xml:space="preserve">Las métricas en el análisis de indicadores </w:t>
      </w:r>
      <w:r w:rsidR="00723D93" w:rsidRPr="00DA5A51">
        <w:rPr>
          <w:rFonts w:ascii="Times New Roman" w:hAnsi="Times New Roman" w:cs="Times New Roman"/>
        </w:rPr>
        <w:t>miden la satisfacción del cliente y la eficiencia operativa</w:t>
      </w:r>
      <w:r w:rsidR="002522E6" w:rsidRPr="00DA5A51">
        <w:rPr>
          <w:rFonts w:ascii="Times New Roman" w:hAnsi="Times New Roman" w:cs="Times New Roman"/>
        </w:rPr>
        <w:t xml:space="preserve">, </w:t>
      </w:r>
      <w:r w:rsidRPr="00DA5A51">
        <w:rPr>
          <w:rFonts w:ascii="Times New Roman" w:hAnsi="Times New Roman" w:cs="Times New Roman"/>
        </w:rPr>
        <w:t xml:space="preserve">así como también </w:t>
      </w:r>
      <w:r w:rsidR="002522E6" w:rsidRPr="00DA5A51">
        <w:rPr>
          <w:rFonts w:ascii="Times New Roman" w:hAnsi="Times New Roman" w:cs="Times New Roman"/>
        </w:rPr>
        <w:t>el</w:t>
      </w:r>
      <w:r w:rsidR="00723D93" w:rsidRPr="00DA5A51">
        <w:rPr>
          <w:rFonts w:ascii="Times New Roman" w:hAnsi="Times New Roman" w:cs="Times New Roman"/>
        </w:rPr>
        <w:t xml:space="preserve"> monitoreo de datos ayuda a los proveedores a comparar el rendimiento, identificar fortalezas</w:t>
      </w:r>
      <w:r w:rsidRPr="00DA5A51">
        <w:rPr>
          <w:rFonts w:ascii="Times New Roman" w:hAnsi="Times New Roman" w:cs="Times New Roman"/>
        </w:rPr>
        <w:t>,</w:t>
      </w:r>
      <w:r w:rsidR="00723D93" w:rsidRPr="00DA5A51">
        <w:rPr>
          <w:rFonts w:ascii="Times New Roman" w:hAnsi="Times New Roman" w:cs="Times New Roman"/>
        </w:rPr>
        <w:t xml:space="preserve"> mejorar la calidad del servicio y la asignación de recursos para obtener mejores resultados para los clientes</w:t>
      </w:r>
      <w:r w:rsidRPr="00DA5A51">
        <w:rPr>
          <w:rFonts w:ascii="Times New Roman" w:hAnsi="Times New Roman" w:cs="Times New Roman"/>
        </w:rPr>
        <w:t xml:space="preserve"> [2]. </w:t>
      </w:r>
      <w:r w:rsidR="002522E6" w:rsidRPr="00DA5A51">
        <w:rPr>
          <w:rFonts w:ascii="Times New Roman" w:hAnsi="Times New Roman" w:cs="Times New Roman"/>
        </w:rPr>
        <w:t xml:space="preserve"> </w:t>
      </w:r>
      <w:r w:rsidRPr="00DA5A51">
        <w:rPr>
          <w:rFonts w:ascii="Times New Roman" w:hAnsi="Times New Roman" w:cs="Times New Roman"/>
        </w:rPr>
        <w:t xml:space="preserve">Disponer de mediciones online en tiempo real y de tableros que reflejen la operación inmediata permite detectar desviaciones, reasignar recursos y reducir el riesgo de incumplimientos en SLA. Además, estos indicadores son esenciales para garantizar la continuidad del servicio en el sector BPO, ya que permiten tomar decisiones oportunas y mantener la estabilidad operativa bajo condiciones de alta demanda. Monitorear el desempeño de las operaciones en tiempo real ofrece un enfoque estructurado para monitorear el progreso y establecer objetivos futuros [3]. </w:t>
      </w:r>
    </w:p>
    <w:p w14:paraId="3FA79091" w14:textId="4DC619A5" w:rsidR="006F325D" w:rsidRPr="00AC2B1E" w:rsidRDefault="006F325D" w:rsidP="005B2869">
      <w:pPr>
        <w:spacing w:line="276" w:lineRule="auto"/>
        <w:ind w:left="360"/>
        <w:jc w:val="both"/>
        <w:rPr>
          <w:rFonts w:ascii="Times New Roman" w:hAnsi="Times New Roman" w:cs="Times New Roman"/>
        </w:rPr>
      </w:pPr>
      <w:r w:rsidRPr="00AC2B1E">
        <w:rPr>
          <w:rFonts w:ascii="Times New Roman" w:hAnsi="Times New Roman" w:cs="Times New Roman"/>
        </w:rPr>
        <w:t xml:space="preserve">A pesar del avance tecnológico en la industria, muchos BPO enfrentan dificultades estructurales significativas: fragmentación de datos entre diferentes sistemas, reportes retrasados y latencias en la disponibilidad de la información. Aunque existen </w:t>
      </w:r>
      <w:proofErr w:type="spellStart"/>
      <w:r w:rsidRPr="00AC2B1E">
        <w:rPr>
          <w:rFonts w:ascii="Times New Roman" w:hAnsi="Times New Roman" w:cs="Times New Roman"/>
        </w:rPr>
        <w:t>dashboards</w:t>
      </w:r>
      <w:proofErr w:type="spellEnd"/>
      <w:r w:rsidRPr="00AC2B1E">
        <w:rPr>
          <w:rFonts w:ascii="Times New Roman" w:hAnsi="Times New Roman" w:cs="Times New Roman"/>
        </w:rPr>
        <w:t xml:space="preserve"> y plantillas que calculan </w:t>
      </w:r>
      <w:proofErr w:type="spellStart"/>
      <w:r w:rsidRPr="00AC2B1E">
        <w:rPr>
          <w:rFonts w:ascii="Times New Roman" w:hAnsi="Times New Roman" w:cs="Times New Roman"/>
        </w:rPr>
        <w:t>KPIs</w:t>
      </w:r>
      <w:proofErr w:type="spellEnd"/>
      <w:r w:rsidRPr="00AC2B1E">
        <w:rPr>
          <w:rFonts w:ascii="Times New Roman" w:hAnsi="Times New Roman" w:cs="Times New Roman"/>
        </w:rPr>
        <w:t xml:space="preserve"> automáticamente, existe una dependencia en procesos manuales para consolidar la información operativa. Sin supervisión en tiempo real efectiva, ni KPI consistentes, las organizaciones corren el riesgo de crear experiencias de cliente inconexas, incumplimiento de los SLA, además de introducir riesgo de errores humanos y pérdida de trazabilidad [4]. En ausencia de visibilidad instantánea efectiva, las organizaciones operan de forma reactiva y pierden capacidad de respuesta proactiva frente a picos de demanda o anomalías en el desempeño.  </w:t>
      </w:r>
    </w:p>
    <w:p w14:paraId="65420DAB" w14:textId="563B6ED4" w:rsidR="006F325D" w:rsidRPr="006F325D" w:rsidRDefault="006F325D" w:rsidP="005B2869">
      <w:pPr>
        <w:spacing w:line="276" w:lineRule="auto"/>
        <w:ind w:left="360"/>
        <w:jc w:val="both"/>
        <w:rPr>
          <w:rFonts w:ascii="Times New Roman" w:hAnsi="Times New Roman" w:cs="Times New Roman"/>
        </w:rPr>
      </w:pPr>
      <w:r w:rsidRPr="00AC2B1E">
        <w:rPr>
          <w:rFonts w:ascii="Times New Roman" w:hAnsi="Times New Roman" w:cs="Times New Roman"/>
        </w:rPr>
        <w:t>De acuerdo con IBM, las tecnologías digitales han creado nuevas oportunidades para los líderes empresariales. Las operaciones tradicionales y los modelos de externalización de procesos de negocios se están reinventando a través de flujos de trabajo más inteligente que utilizan automatización, inteligencia artificial, Internet de las cosas (</w:t>
      </w:r>
      <w:proofErr w:type="spellStart"/>
      <w:r w:rsidRPr="00AC2B1E">
        <w:rPr>
          <w:rFonts w:ascii="Times New Roman" w:hAnsi="Times New Roman" w:cs="Times New Roman"/>
        </w:rPr>
        <w:t>IoT</w:t>
      </w:r>
      <w:proofErr w:type="spellEnd"/>
      <w:r w:rsidRPr="00AC2B1E">
        <w:rPr>
          <w:rFonts w:ascii="Times New Roman" w:hAnsi="Times New Roman" w:cs="Times New Roman"/>
        </w:rPr>
        <w:t>), soluciones en la nube y otras tecnologías emergentes. Las</w:t>
      </w:r>
      <w:r w:rsidRPr="006F325D">
        <w:rPr>
          <w:rFonts w:ascii="Times New Roman" w:hAnsi="Times New Roman" w:cs="Times New Roman"/>
        </w:rPr>
        <w:t xml:space="preserve"> empresas deben evolucionar constantemente hacia procesos más inteligentes y completos que tengan en cuenta a clientes, empleados, proveedores y socios de negocios por igual [</w:t>
      </w:r>
      <w:r w:rsidRPr="00AC2B1E">
        <w:rPr>
          <w:rFonts w:ascii="Times New Roman" w:hAnsi="Times New Roman" w:cs="Times New Roman"/>
        </w:rPr>
        <w:t>5</w:t>
      </w:r>
      <w:r w:rsidRPr="006F325D">
        <w:rPr>
          <w:rFonts w:ascii="Times New Roman" w:hAnsi="Times New Roman" w:cs="Times New Roman"/>
        </w:rPr>
        <w:t>].</w:t>
      </w:r>
    </w:p>
    <w:p w14:paraId="0EFADD99" w14:textId="17827B4E" w:rsidR="008C7AB5" w:rsidRPr="00AC2B1E" w:rsidRDefault="006F325D" w:rsidP="005B2869">
      <w:pPr>
        <w:spacing w:line="276" w:lineRule="auto"/>
        <w:ind w:left="360"/>
        <w:jc w:val="both"/>
        <w:rPr>
          <w:rFonts w:ascii="Times New Roman" w:hAnsi="Times New Roman" w:cs="Times New Roman"/>
        </w:rPr>
      </w:pPr>
      <w:r w:rsidRPr="00AC2B1E">
        <w:rPr>
          <w:rFonts w:ascii="Times New Roman" w:hAnsi="Times New Roman" w:cs="Times New Roman"/>
        </w:rPr>
        <w:t xml:space="preserve">En </w:t>
      </w:r>
      <w:proofErr w:type="spellStart"/>
      <w:r w:rsidRPr="00AC2B1E">
        <w:rPr>
          <w:rFonts w:ascii="Times New Roman" w:hAnsi="Times New Roman" w:cs="Times New Roman"/>
        </w:rPr>
        <w:t>Apex</w:t>
      </w:r>
      <w:proofErr w:type="spellEnd"/>
      <w:r w:rsidRPr="00AC2B1E">
        <w:rPr>
          <w:rFonts w:ascii="Times New Roman" w:hAnsi="Times New Roman" w:cs="Times New Roman"/>
        </w:rPr>
        <w:t xml:space="preserve"> </w:t>
      </w:r>
      <w:proofErr w:type="spellStart"/>
      <w:r w:rsidRPr="00AC2B1E">
        <w:rPr>
          <w:rFonts w:ascii="Times New Roman" w:hAnsi="Times New Roman" w:cs="Times New Roman"/>
        </w:rPr>
        <w:t>America</w:t>
      </w:r>
      <w:proofErr w:type="spellEnd"/>
      <w:r w:rsidRPr="00AC2B1E">
        <w:rPr>
          <w:rFonts w:ascii="Times New Roman" w:hAnsi="Times New Roman" w:cs="Times New Roman"/>
        </w:rPr>
        <w:t xml:space="preserve">, el proceso actual de monitoreo incluye la descarga manual de datos desde plataformas como </w:t>
      </w:r>
      <w:proofErr w:type="spellStart"/>
      <w:r w:rsidRPr="00AC2B1E">
        <w:rPr>
          <w:rFonts w:ascii="Times New Roman" w:hAnsi="Times New Roman" w:cs="Times New Roman"/>
        </w:rPr>
        <w:t>CariAI</w:t>
      </w:r>
      <w:proofErr w:type="spellEnd"/>
      <w:r w:rsidRPr="00AC2B1E">
        <w:rPr>
          <w:rFonts w:ascii="Times New Roman" w:hAnsi="Times New Roman" w:cs="Times New Roman"/>
        </w:rPr>
        <w:t xml:space="preserve"> o </w:t>
      </w:r>
      <w:proofErr w:type="spellStart"/>
      <w:r w:rsidRPr="00AC2B1E">
        <w:rPr>
          <w:rFonts w:ascii="Times New Roman" w:hAnsi="Times New Roman" w:cs="Times New Roman"/>
        </w:rPr>
        <w:t>Inconcert</w:t>
      </w:r>
      <w:proofErr w:type="spellEnd"/>
      <w:r w:rsidRPr="00AC2B1E">
        <w:rPr>
          <w:rFonts w:ascii="Times New Roman" w:hAnsi="Times New Roman" w:cs="Times New Roman"/>
        </w:rPr>
        <w:t xml:space="preserve"> hacia plantillas de Excel o Google Sheets, </w:t>
      </w:r>
      <w:r w:rsidRPr="00AC2B1E">
        <w:rPr>
          <w:rFonts w:ascii="Times New Roman" w:hAnsi="Times New Roman" w:cs="Times New Roman"/>
        </w:rPr>
        <w:lastRenderedPageBreak/>
        <w:t xml:space="preserve">donde los </w:t>
      </w:r>
      <w:proofErr w:type="spellStart"/>
      <w:r w:rsidRPr="00AC2B1E">
        <w:rPr>
          <w:rFonts w:ascii="Times New Roman" w:hAnsi="Times New Roman" w:cs="Times New Roman"/>
        </w:rPr>
        <w:t>KPIs</w:t>
      </w:r>
      <w:proofErr w:type="spellEnd"/>
      <w:r w:rsidRPr="00AC2B1E">
        <w:rPr>
          <w:rFonts w:ascii="Times New Roman" w:hAnsi="Times New Roman" w:cs="Times New Roman"/>
        </w:rPr>
        <w:t xml:space="preserve"> se calculan automáticamente, pero el flujo de consolidación y reporte depende de intervención humana. Esta dependencia manual retrasa la notificación de desviaciones y limita la capacidad de reacción en tiempo real ante eventos críticos, lo que afecta la eficiencia operativa y la toma de decisiones de supervisores.</w:t>
      </w:r>
    </w:p>
    <w:p w14:paraId="1DA598DE" w14:textId="77777777" w:rsidR="00281E6A" w:rsidRDefault="008C7AB5" w:rsidP="005B2869">
      <w:pPr>
        <w:spacing w:line="276" w:lineRule="auto"/>
        <w:ind w:left="360"/>
        <w:jc w:val="both"/>
        <w:rPr>
          <w:rFonts w:ascii="Times New Roman" w:hAnsi="Times New Roman" w:cs="Times New Roman"/>
        </w:rPr>
      </w:pPr>
      <w:r w:rsidRPr="00AC2B1E">
        <w:rPr>
          <w:rFonts w:ascii="Times New Roman" w:hAnsi="Times New Roman" w:cs="Times New Roman"/>
        </w:rPr>
        <w:t xml:space="preserve">Por lo anterior, </w:t>
      </w:r>
      <w:r w:rsidR="006F325D" w:rsidRPr="00AC2B1E">
        <w:rPr>
          <w:rFonts w:ascii="Times New Roman" w:hAnsi="Times New Roman" w:cs="Times New Roman"/>
        </w:rPr>
        <w:t xml:space="preserve">existe la necesidad de desarrollar un sistema automatizado que extraiga los datos operacionales, los procese y consolide en una base de datos centralizada, genere </w:t>
      </w:r>
      <w:proofErr w:type="spellStart"/>
      <w:r w:rsidR="006F325D" w:rsidRPr="00AC2B1E">
        <w:rPr>
          <w:rFonts w:ascii="Times New Roman" w:hAnsi="Times New Roman" w:cs="Times New Roman"/>
        </w:rPr>
        <w:t>dashboards</w:t>
      </w:r>
      <w:proofErr w:type="spellEnd"/>
      <w:r w:rsidR="006F325D" w:rsidRPr="00AC2B1E">
        <w:rPr>
          <w:rFonts w:ascii="Times New Roman" w:hAnsi="Times New Roman" w:cs="Times New Roman"/>
        </w:rPr>
        <w:t xml:space="preserve"> interactivos en tiempo real y envíe alertas automáticas cuando los KPI se desvíen de los umbrales definidos, además de incorporar métodos de detección de anomalías y predicción con técnicas de Machine </w:t>
      </w:r>
      <w:proofErr w:type="spellStart"/>
      <w:r w:rsidR="006F325D" w:rsidRPr="00AC2B1E">
        <w:rPr>
          <w:rFonts w:ascii="Times New Roman" w:hAnsi="Times New Roman" w:cs="Times New Roman"/>
        </w:rPr>
        <w:t>Learning</w:t>
      </w:r>
      <w:proofErr w:type="spellEnd"/>
      <w:r w:rsidR="006F325D" w:rsidRPr="00AC2B1E">
        <w:rPr>
          <w:rFonts w:ascii="Times New Roman" w:hAnsi="Times New Roman" w:cs="Times New Roman"/>
        </w:rPr>
        <w:t xml:space="preserve"> para anticipar caídas de desempeño. </w:t>
      </w:r>
    </w:p>
    <w:p w14:paraId="5B4F481C" w14:textId="0B8E48FF" w:rsidR="00281E6A" w:rsidRDefault="00281E6A" w:rsidP="00281E6A">
      <w:pPr>
        <w:spacing w:line="276" w:lineRule="auto"/>
        <w:ind w:left="360"/>
        <w:jc w:val="both"/>
        <w:rPr>
          <w:rFonts w:ascii="Times New Roman" w:hAnsi="Times New Roman" w:cs="Times New Roman"/>
        </w:rPr>
      </w:pPr>
      <w:r w:rsidRPr="00281E6A">
        <w:rPr>
          <w:rFonts w:ascii="Times New Roman" w:hAnsi="Times New Roman" w:cs="Times New Roman"/>
        </w:rPr>
        <w:t>Adicionalmente, el sistema automatizado que se propone desarrollar debe considerar lineamientos básicos asociados a estándares utilizados en la industria BPO y en el desarrollo de software, especialmente aquellos relacionados con la calidad de los procesos, la gestión de servicios y la seguridad de la información. Las operaciones de centros de contacto manejan información operativa y datos sensibles, por lo que es necesario garantizar principios de confidencialidad, integridad y disponibilidad, así como prácticas que aseguren la continuidad y confiabilidad del servicio. En este sentido, la solución planteada deberá alinearse a buenas prácticas reconocidas, tales como las establecidas en estándares como ISO 9001, ISO/IEC 27001 y marcos de gestión de servicios como ITIL, de acuerdo con el alcance y naturaleza del proyecto.</w:t>
      </w:r>
    </w:p>
    <w:p w14:paraId="59914757" w14:textId="74E64F4B" w:rsidR="006F325D" w:rsidRPr="00AC2B1E" w:rsidRDefault="008C7AB5" w:rsidP="005B2869">
      <w:pPr>
        <w:spacing w:line="276" w:lineRule="auto"/>
        <w:ind w:left="360"/>
        <w:jc w:val="both"/>
        <w:rPr>
          <w:rFonts w:ascii="Times New Roman" w:hAnsi="Times New Roman" w:cs="Times New Roman"/>
        </w:rPr>
      </w:pPr>
      <w:r w:rsidRPr="00AC2B1E">
        <w:rPr>
          <w:rFonts w:ascii="Times New Roman" w:hAnsi="Times New Roman" w:cs="Times New Roman"/>
        </w:rPr>
        <w:t>La transición de un flujo manual-híbrido a un sistema automatizado centralizado permitiría reducir latencias en la toma de decisiones, disminuir errores de manipulación, mejorar la trazabilidad de eventos y potenciar la capacidad proactiva del control operativo frente a desviaciones críticas.</w:t>
      </w:r>
    </w:p>
    <w:p w14:paraId="75C4DD2B" w14:textId="74FE7704" w:rsidR="006F325D" w:rsidRPr="006F325D" w:rsidRDefault="006F325D" w:rsidP="006F325D">
      <w:pPr>
        <w:spacing w:line="360" w:lineRule="auto"/>
        <w:jc w:val="both"/>
        <w:rPr>
          <w:rFonts w:ascii="Arial" w:hAnsi="Arial" w:cs="Arial"/>
          <w:sz w:val="22"/>
          <w:szCs w:val="22"/>
        </w:rPr>
      </w:pPr>
    </w:p>
    <w:p w14:paraId="597F8CD1" w14:textId="77777777" w:rsidR="006F325D" w:rsidRDefault="006F325D" w:rsidP="006F325D">
      <w:pPr>
        <w:spacing w:line="360" w:lineRule="auto"/>
        <w:jc w:val="both"/>
        <w:rPr>
          <w:rFonts w:ascii="Arial" w:hAnsi="Arial" w:cs="Arial"/>
          <w:sz w:val="22"/>
          <w:szCs w:val="22"/>
        </w:rPr>
      </w:pPr>
    </w:p>
    <w:p w14:paraId="49624181" w14:textId="77777777" w:rsidR="008D1EEE" w:rsidRDefault="008D1EEE" w:rsidP="006F325D">
      <w:pPr>
        <w:spacing w:line="360" w:lineRule="auto"/>
        <w:jc w:val="both"/>
        <w:rPr>
          <w:rFonts w:ascii="Arial" w:hAnsi="Arial" w:cs="Arial"/>
          <w:sz w:val="22"/>
          <w:szCs w:val="22"/>
        </w:rPr>
      </w:pPr>
    </w:p>
    <w:p w14:paraId="66A5C957" w14:textId="77777777" w:rsidR="008D1EEE" w:rsidRDefault="008D1EEE" w:rsidP="006F325D">
      <w:pPr>
        <w:spacing w:line="360" w:lineRule="auto"/>
        <w:jc w:val="both"/>
        <w:rPr>
          <w:rFonts w:ascii="Arial" w:hAnsi="Arial" w:cs="Arial"/>
          <w:sz w:val="22"/>
          <w:szCs w:val="22"/>
        </w:rPr>
      </w:pPr>
    </w:p>
    <w:p w14:paraId="4470196A" w14:textId="77777777" w:rsidR="008D1EEE" w:rsidRDefault="008D1EEE" w:rsidP="006F325D">
      <w:pPr>
        <w:spacing w:line="360" w:lineRule="auto"/>
        <w:jc w:val="both"/>
        <w:rPr>
          <w:rFonts w:ascii="Arial" w:hAnsi="Arial" w:cs="Arial"/>
          <w:sz w:val="22"/>
          <w:szCs w:val="22"/>
        </w:rPr>
      </w:pPr>
    </w:p>
    <w:p w14:paraId="74FF1F07" w14:textId="77777777" w:rsidR="008D1EEE" w:rsidRDefault="008D1EEE" w:rsidP="006F325D">
      <w:pPr>
        <w:spacing w:line="360" w:lineRule="auto"/>
        <w:jc w:val="both"/>
        <w:rPr>
          <w:rFonts w:ascii="Arial" w:hAnsi="Arial" w:cs="Arial"/>
          <w:sz w:val="22"/>
          <w:szCs w:val="22"/>
        </w:rPr>
      </w:pPr>
    </w:p>
    <w:p w14:paraId="04E10ADE" w14:textId="77777777" w:rsidR="00155F12" w:rsidRPr="006F325D" w:rsidRDefault="00155F12" w:rsidP="006F325D">
      <w:pPr>
        <w:spacing w:line="360" w:lineRule="auto"/>
        <w:jc w:val="both"/>
        <w:rPr>
          <w:rFonts w:ascii="Arial" w:hAnsi="Arial" w:cs="Arial"/>
          <w:sz w:val="22"/>
          <w:szCs w:val="22"/>
        </w:rPr>
      </w:pPr>
    </w:p>
    <w:p w14:paraId="74790291" w14:textId="6084F2F0" w:rsidR="006F325D" w:rsidRPr="00772098" w:rsidRDefault="006F325D">
      <w:pPr>
        <w:pStyle w:val="Ttulo1"/>
        <w:numPr>
          <w:ilvl w:val="0"/>
          <w:numId w:val="5"/>
        </w:numPr>
      </w:pPr>
      <w:bookmarkStart w:id="1" w:name="_Toc243349276"/>
      <w:r w:rsidRPr="00772098">
        <w:lastRenderedPageBreak/>
        <w:t>MARCO TEORICO</w:t>
      </w:r>
      <w:bookmarkEnd w:id="1"/>
    </w:p>
    <w:p w14:paraId="7CA9B53E" w14:textId="2C94A889" w:rsidR="002856AA" w:rsidRPr="009B5A7C" w:rsidRDefault="009B5A7C" w:rsidP="009B5A7C">
      <w:pPr>
        <w:spacing w:line="276" w:lineRule="auto"/>
        <w:ind w:left="360"/>
        <w:jc w:val="both"/>
        <w:rPr>
          <w:rFonts w:ascii="Times New Roman" w:hAnsi="Times New Roman" w:cs="Times New Roman"/>
        </w:rPr>
      </w:pPr>
      <w:r w:rsidRPr="009B5A7C">
        <w:rPr>
          <w:rFonts w:ascii="Times New Roman" w:hAnsi="Times New Roman" w:cs="Times New Roman"/>
        </w:rPr>
        <w:t>El desarrollo de un sistema automatizado de monitoreo operativo para centros de contacto requiere comprender el conjunto de conceptos, tecnologías y componentes que intervienen en la gestión del desempeño en tiempo real dentro de la industria del Business Process Outsourcing (BPO). En este marco, se exponen los fundamentos teóricos y técnicos relacionados con la operación de los centros de contacto, los indicadores clave de rendimiento (KPI), el monitoreo en tiempo real, la automatización de flujos de datos y las herramientas de procesamiento y visualización utilizadas para consolidar la información operativa. Asimismo, se incorporan conceptos sobre sistemas de alertas automatizadas y analítica predictiva, dada su importancia para anticipar desviaciones y mejorar la toma de decisiones en entornos de alta demanda. Estos elementos proporcionan el soporte conceptual que sustenta la solución propuesta.</w:t>
      </w:r>
    </w:p>
    <w:p w14:paraId="17EA7228" w14:textId="77777777" w:rsidR="006F325D" w:rsidRPr="007F0FD6" w:rsidRDefault="006F325D" w:rsidP="005B2869">
      <w:pPr>
        <w:pStyle w:val="Prrafodelista"/>
        <w:spacing w:line="276" w:lineRule="auto"/>
        <w:jc w:val="both"/>
        <w:rPr>
          <w:rFonts w:ascii="Times New Roman" w:hAnsi="Times New Roman" w:cs="Times New Roman"/>
          <w:b/>
          <w:bCs/>
        </w:rPr>
      </w:pPr>
    </w:p>
    <w:p w14:paraId="14ADB575" w14:textId="2158E1E8" w:rsidR="006F325D" w:rsidRPr="00D870C0" w:rsidRDefault="00772098" w:rsidP="00D870C0">
      <w:pPr>
        <w:pStyle w:val="Ttulo2"/>
      </w:pPr>
      <w:bookmarkStart w:id="2" w:name="_Toc243349277"/>
      <w:r w:rsidRPr="00D870C0">
        <w:t>2.1</w:t>
      </w:r>
      <w:r w:rsidR="006F325D" w:rsidRPr="00D870C0">
        <w:t>. INDUSTRIA BPO Y CENTROS DE CONTACTO</w:t>
      </w:r>
      <w:bookmarkEnd w:id="2"/>
    </w:p>
    <w:p w14:paraId="29337297" w14:textId="53B9CA6B" w:rsidR="006F325D" w:rsidRPr="007F0FD6" w:rsidRDefault="006F325D" w:rsidP="00772098">
      <w:pPr>
        <w:pStyle w:val="Ttulo3"/>
      </w:pPr>
      <w:bookmarkStart w:id="3" w:name="_Toc243349278"/>
      <w:r w:rsidRPr="007F0FD6">
        <w:t>2.1.1. BPO</w:t>
      </w:r>
      <w:bookmarkEnd w:id="3"/>
      <w:r w:rsidRPr="007F0FD6">
        <w:t xml:space="preserve"> </w:t>
      </w:r>
    </w:p>
    <w:p w14:paraId="4A58860D" w14:textId="03801D5B" w:rsidR="006F325D" w:rsidRPr="007F0FD6" w:rsidRDefault="006F325D" w:rsidP="009B5A7C">
      <w:pPr>
        <w:spacing w:line="276" w:lineRule="auto"/>
        <w:ind w:left="357"/>
        <w:jc w:val="both"/>
        <w:rPr>
          <w:rFonts w:ascii="Times New Roman" w:hAnsi="Times New Roman" w:cs="Times New Roman"/>
        </w:rPr>
      </w:pPr>
      <w:r w:rsidRPr="007F0FD6">
        <w:rPr>
          <w:rFonts w:ascii="Times New Roman" w:hAnsi="Times New Roman" w:cs="Times New Roman"/>
        </w:rPr>
        <w:t xml:space="preserve">BPO o Subcontratación de Procesos de Negocios (Business Process Outsourcing) consiste en la subcontratación de funciones o procesos de negocio a proveedores de servicios especializados. Se trata de asignar a entidades externas actividades específicas que tienen un impacto directo en el negocio con el objetivo de mejorar su calidad, reducir costos y aumentar la productividad. Si se realiza dentro de las instalaciones de la empresa que contrata el servicio se trata de un BPO </w:t>
      </w:r>
      <w:proofErr w:type="spellStart"/>
      <w:r w:rsidRPr="007F0FD6">
        <w:rPr>
          <w:rFonts w:ascii="Times New Roman" w:hAnsi="Times New Roman" w:cs="Times New Roman"/>
        </w:rPr>
        <w:t>in-house</w:t>
      </w:r>
      <w:proofErr w:type="spellEnd"/>
      <w:r w:rsidRPr="007F0FD6">
        <w:rPr>
          <w:rFonts w:ascii="Times New Roman" w:hAnsi="Times New Roman" w:cs="Times New Roman"/>
        </w:rPr>
        <w:t xml:space="preserve"> y si no se lleva a cabo en las instalaciones del proveedor de servicio se conoce como BPO off-site.</w:t>
      </w:r>
      <w:r w:rsidR="005B2869" w:rsidRPr="007F0FD6">
        <w:rPr>
          <w:rFonts w:ascii="Times New Roman" w:hAnsi="Times New Roman" w:cs="Times New Roman"/>
        </w:rPr>
        <w:t xml:space="preserve"> Es</w:t>
      </w:r>
      <w:r w:rsidRPr="007F0FD6">
        <w:rPr>
          <w:rFonts w:ascii="Times New Roman" w:hAnsi="Times New Roman" w:cs="Times New Roman"/>
        </w:rPr>
        <w:t xml:space="preserve"> posible que se llegue a un acuerdo con la empresa proveedora del servicio para compartir riesgos y ofrecer valor añadido. Este tipo de contratación BPO se conoce como </w:t>
      </w:r>
      <w:proofErr w:type="spellStart"/>
      <w:r w:rsidRPr="007F0FD6">
        <w:rPr>
          <w:rFonts w:ascii="Times New Roman" w:hAnsi="Times New Roman" w:cs="Times New Roman"/>
        </w:rPr>
        <w:t>Co-sourcing</w:t>
      </w:r>
      <w:proofErr w:type="spellEnd"/>
      <w:r w:rsidRPr="007F0FD6">
        <w:rPr>
          <w:rFonts w:ascii="Times New Roman" w:hAnsi="Times New Roman" w:cs="Times New Roman"/>
        </w:rPr>
        <w:t xml:space="preserve"> [6].</w:t>
      </w:r>
    </w:p>
    <w:p w14:paraId="0B80C4C1" w14:textId="77777777" w:rsidR="006F325D" w:rsidRPr="007F0FD6" w:rsidRDefault="006F325D" w:rsidP="005B2869">
      <w:pPr>
        <w:spacing w:line="276" w:lineRule="auto"/>
        <w:jc w:val="both"/>
        <w:rPr>
          <w:rFonts w:ascii="Times New Roman" w:hAnsi="Times New Roman" w:cs="Times New Roman"/>
          <w:b/>
          <w:bCs/>
        </w:rPr>
      </w:pPr>
    </w:p>
    <w:p w14:paraId="18D5CA77" w14:textId="2CBA8B5A" w:rsidR="006F325D" w:rsidRPr="007F0FD6" w:rsidRDefault="006F325D" w:rsidP="00772098">
      <w:pPr>
        <w:pStyle w:val="Ttulo3"/>
      </w:pPr>
      <w:bookmarkStart w:id="4" w:name="_Toc243349279"/>
      <w:r w:rsidRPr="007F0FD6">
        <w:t>2.1.2. CONTACT CENTER DENTRO DEL BPO.</w:t>
      </w:r>
      <w:bookmarkEnd w:id="4"/>
    </w:p>
    <w:p w14:paraId="7C73DE9F" w14:textId="542B1A3C" w:rsidR="006F325D" w:rsidRPr="007F0FD6" w:rsidRDefault="006F325D" w:rsidP="009B5A7C">
      <w:pPr>
        <w:spacing w:line="276" w:lineRule="auto"/>
        <w:ind w:left="357"/>
        <w:jc w:val="both"/>
        <w:rPr>
          <w:rFonts w:ascii="Times New Roman" w:hAnsi="Times New Roman" w:cs="Times New Roman"/>
        </w:rPr>
      </w:pPr>
      <w:r w:rsidRPr="007F0FD6">
        <w:rPr>
          <w:rFonts w:ascii="Times New Roman" w:hAnsi="Times New Roman" w:cs="Times New Roman"/>
        </w:rPr>
        <w:t>Un centro de contacto BPO (Externalización de Procesos Empresariales) es un proveedor externo especializado en gestionar las llamadas entrantes y salientes, así como otras comunicaciones de clientes, en nombre de otras empresas. Estos centros son una extensión fluida de las organizaciones a las que representan, contando con equipos de agentes altamente cualificados que poseen un profundo conocimiento de los productos, servicios y la estructura de la empresa cliente. Su principal función es garantizar que los clientes que interactúan con ellos reciban la impresión de estar en contacto directo con la empresa respectiva, proporcionando una atención profesional, personalizada y bien versada en el arte del servicio al cliente para responder a una amplia gama de consultas.</w:t>
      </w:r>
    </w:p>
    <w:p w14:paraId="5B8AEF3F" w14:textId="3D4A92E5" w:rsidR="006F325D" w:rsidRPr="007F0FD6" w:rsidRDefault="006F325D" w:rsidP="009B5A7C">
      <w:pPr>
        <w:spacing w:line="276" w:lineRule="auto"/>
        <w:ind w:left="357"/>
        <w:jc w:val="both"/>
        <w:rPr>
          <w:rFonts w:ascii="Times New Roman" w:hAnsi="Times New Roman" w:cs="Times New Roman"/>
        </w:rPr>
      </w:pPr>
      <w:r w:rsidRPr="007F0FD6">
        <w:rPr>
          <w:rFonts w:ascii="Times New Roman" w:hAnsi="Times New Roman" w:cs="Times New Roman"/>
        </w:rPr>
        <w:lastRenderedPageBreak/>
        <w:t xml:space="preserve">Las empresas recurren a los </w:t>
      </w:r>
      <w:proofErr w:type="spellStart"/>
      <w:r w:rsidRPr="007F0FD6">
        <w:rPr>
          <w:rFonts w:ascii="Times New Roman" w:hAnsi="Times New Roman" w:cs="Times New Roman"/>
        </w:rPr>
        <w:t>Contact</w:t>
      </w:r>
      <w:proofErr w:type="spellEnd"/>
      <w:r w:rsidRPr="007F0FD6">
        <w:rPr>
          <w:rFonts w:ascii="Times New Roman" w:hAnsi="Times New Roman" w:cs="Times New Roman"/>
        </w:rPr>
        <w:t xml:space="preserve"> Centers BPO para gestionar de manera efectiva la comunicación con los clientes, mejorar la eficiencia y acceder a soluciones rentables, especialmente cuando enfrentan limitaciones de recursos o buscan racionalizar sus procesos. Estos centros ofrecen tanto servicios de entrada (atención de llamadas, mensajes y consultas de los clientes) como servicios de salida (contacto proactivo con clientes existentes y potenciales). Esta asociación estratégica resulta indispensable en el competitivo panorama actual, ya que optimiza las operaciones de comunicación, eleva la satisfacción del cliente y permite a las organizaciones asociadas centrarse y dar prioridad a sus competencias y objetivos estratégicos principales</w:t>
      </w:r>
      <w:r w:rsidR="008D1EEE">
        <w:rPr>
          <w:rFonts w:ascii="Times New Roman" w:hAnsi="Times New Roman" w:cs="Times New Roman"/>
        </w:rPr>
        <w:t xml:space="preserve"> </w:t>
      </w:r>
      <w:r w:rsidRPr="007F0FD6">
        <w:rPr>
          <w:rFonts w:ascii="Times New Roman" w:hAnsi="Times New Roman" w:cs="Times New Roman"/>
        </w:rPr>
        <w:t>[7]</w:t>
      </w:r>
      <w:r w:rsidR="008D1EEE">
        <w:rPr>
          <w:rFonts w:ascii="Times New Roman" w:hAnsi="Times New Roman" w:cs="Times New Roman"/>
        </w:rPr>
        <w:t>.</w:t>
      </w:r>
    </w:p>
    <w:p w14:paraId="7C3CB2EE" w14:textId="77777777" w:rsidR="006F325D" w:rsidRPr="007F0FD6" w:rsidRDefault="006F325D" w:rsidP="006F325D">
      <w:pPr>
        <w:spacing w:line="360" w:lineRule="auto"/>
        <w:jc w:val="both"/>
        <w:rPr>
          <w:rFonts w:ascii="Times New Roman" w:hAnsi="Times New Roman" w:cs="Times New Roman"/>
        </w:rPr>
      </w:pPr>
    </w:p>
    <w:p w14:paraId="0CEDCB14" w14:textId="6608D769" w:rsidR="006F325D" w:rsidRPr="007F0FD6" w:rsidRDefault="006F325D" w:rsidP="00772098">
      <w:pPr>
        <w:pStyle w:val="Ttulo3"/>
      </w:pPr>
      <w:bookmarkStart w:id="5" w:name="_Toc243349280"/>
      <w:r w:rsidRPr="007F0FD6">
        <w:t>2.1.3. SLA</w:t>
      </w:r>
      <w:bookmarkEnd w:id="5"/>
    </w:p>
    <w:p w14:paraId="199483E0" w14:textId="70F22C69" w:rsidR="006F325D" w:rsidRPr="007F0FD6" w:rsidRDefault="006F325D" w:rsidP="009B5A7C">
      <w:pPr>
        <w:spacing w:line="276" w:lineRule="auto"/>
        <w:ind w:left="357"/>
        <w:jc w:val="both"/>
        <w:rPr>
          <w:rFonts w:ascii="Times New Roman" w:hAnsi="Times New Roman" w:cs="Times New Roman"/>
        </w:rPr>
      </w:pPr>
      <w:r w:rsidRPr="007F0FD6">
        <w:rPr>
          <w:rFonts w:ascii="Times New Roman" w:hAnsi="Times New Roman" w:cs="Times New Roman"/>
        </w:rPr>
        <w:t>Los Acuerdos de Nivel de Servicio (SLA) son compromisos formalizados entre un proveedor de servicios y sus clientes, que detallan los servicios específicos que se prestarán, las métricas para medir la eficacia del servicio y las medidas correctivas que se tomarán en caso de incumplimiento. La monitorización de los ANS consiste en el seguimiento de estos compromisos para garantizar el cumplimiento de los términos estipulados en el ANS. Esto implica la recopilación de datos, el análisis de métricas de rendimiento y la identificación de áreas en las que la prestación del servicio cumple o no con las expectativas. La elaboración de informes, por otro lado, implica comunicar estos resultados de rendimiento a las partes interesadas, garantizando la transparencia y la rendición de cuentas [8].</w:t>
      </w:r>
    </w:p>
    <w:p w14:paraId="55070549" w14:textId="77777777" w:rsidR="006F325D" w:rsidRPr="007F0FD6" w:rsidRDefault="006F325D" w:rsidP="006F325D">
      <w:pPr>
        <w:spacing w:line="360" w:lineRule="auto"/>
        <w:jc w:val="both"/>
        <w:rPr>
          <w:rFonts w:ascii="Times New Roman" w:hAnsi="Times New Roman" w:cs="Times New Roman"/>
        </w:rPr>
      </w:pPr>
    </w:p>
    <w:p w14:paraId="3C672393" w14:textId="17B3DD3F" w:rsidR="006F325D" w:rsidRPr="007F0FD6" w:rsidRDefault="00772098" w:rsidP="00772098">
      <w:pPr>
        <w:pStyle w:val="Ttulo3"/>
      </w:pPr>
      <w:bookmarkStart w:id="6" w:name="_Toc243349281"/>
      <w:r>
        <w:t xml:space="preserve">2.1.4. </w:t>
      </w:r>
      <w:r w:rsidR="006F325D" w:rsidRPr="007F0FD6">
        <w:t>MONITOREO OPERATIVO EN TIEMPO REAL</w:t>
      </w:r>
      <w:bookmarkEnd w:id="6"/>
    </w:p>
    <w:p w14:paraId="58FA4EC3" w14:textId="382A2930" w:rsidR="006F325D" w:rsidRDefault="006F325D" w:rsidP="009B5A7C">
      <w:pPr>
        <w:spacing w:line="276" w:lineRule="auto"/>
        <w:ind w:left="357"/>
        <w:jc w:val="both"/>
        <w:rPr>
          <w:rFonts w:ascii="Times New Roman" w:hAnsi="Times New Roman" w:cs="Times New Roman"/>
        </w:rPr>
      </w:pPr>
      <w:r w:rsidRPr="007F0FD6">
        <w:rPr>
          <w:rFonts w:ascii="Times New Roman" w:hAnsi="Times New Roman" w:cs="Times New Roman"/>
        </w:rPr>
        <w:t>Cuando hablamos de monitorización en tiempo real para centros de llamadas hacemos referencia a las herramientas y el software que permiten a los gerentes supervisar y dar seguimiento a las llamadas de los agentes a medida que se realizan.  Esta monitorización proporciona a los gerentes análisis de llamadas, paneles de control y alertas [9]. Esta supervisión continua y el flujo de datos resultante son precisamente lo que conlleva a los informes en tiempo real, los cuales se refieren a la obtención de datos e información actualizada sobre las operaciones del centro de llamadas. Permiten a los gerentes y supervisores monitorear indicadores cruciales como el volumen de llamadas, los tiempos de espera, la disponibilidad de los agentes y las calificaciones de satisfacción del cliente en tiempo real. Este acceso rápido a los datos permite al personal del centro de llamadas tomar decisiones basadas en datos y actuar de inmediato cuando sea necesario [10].</w:t>
      </w:r>
    </w:p>
    <w:p w14:paraId="380DCBBF" w14:textId="77777777" w:rsidR="007F0FD6" w:rsidRPr="007F0FD6" w:rsidRDefault="007F0FD6" w:rsidP="007F0FD6">
      <w:pPr>
        <w:spacing w:line="360" w:lineRule="auto"/>
        <w:ind w:left="708"/>
        <w:jc w:val="both"/>
        <w:rPr>
          <w:rFonts w:ascii="Times New Roman" w:hAnsi="Times New Roman" w:cs="Times New Roman"/>
        </w:rPr>
      </w:pPr>
    </w:p>
    <w:p w14:paraId="5BCC9817" w14:textId="4CCB0621" w:rsidR="006F325D" w:rsidRPr="007F0FD6" w:rsidRDefault="006F325D">
      <w:pPr>
        <w:pStyle w:val="Ttulo2"/>
        <w:numPr>
          <w:ilvl w:val="1"/>
          <w:numId w:val="1"/>
        </w:numPr>
      </w:pPr>
      <w:bookmarkStart w:id="7" w:name="_Toc243349282"/>
      <w:r w:rsidRPr="007F0FD6">
        <w:lastRenderedPageBreak/>
        <w:t>AUTOMATIZACIÓN Y ETL</w:t>
      </w:r>
      <w:bookmarkEnd w:id="7"/>
      <w:r w:rsidRPr="007F0FD6">
        <w:t xml:space="preserve"> </w:t>
      </w:r>
    </w:p>
    <w:p w14:paraId="4AA76062" w14:textId="31CC8AEB" w:rsidR="006F325D" w:rsidRPr="007F0FD6" w:rsidRDefault="006F325D">
      <w:pPr>
        <w:pStyle w:val="Ttulo3"/>
        <w:numPr>
          <w:ilvl w:val="2"/>
          <w:numId w:val="1"/>
        </w:numPr>
      </w:pPr>
      <w:bookmarkStart w:id="8" w:name="_Toc243349283"/>
      <w:r w:rsidRPr="007F0FD6">
        <w:t>AUTOMATIZACIÓN OPERATIVA</w:t>
      </w:r>
      <w:bookmarkEnd w:id="8"/>
    </w:p>
    <w:p w14:paraId="728778BF" w14:textId="1F0C9DF6"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La automatización de procesos se puede definir como la aplicación de herramientas y tecnologías para ejecutar tareas y procesos de forma automática, eliminando la necesidad de intervención manual constante. Este concepto se centra en optimizar las operaciones de la empresa para aumentar la productividad y reducir los costos operativos. Desde tareas simples, como el manejo de correos electrónicos y la entrada de datos, hasta procesos más complejos que involucran múltiples sistemas y departamentos, la automatización está diseñada para hacer que las operaciones sean más rápidas y precisas [11].</w:t>
      </w:r>
    </w:p>
    <w:p w14:paraId="2E1554D9" w14:textId="77CAD73D"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La automatización simplifica el análisis y la generación de informes de datos automatizando los procesos de recopilación, limpieza y transformación de datos. También facilita la generación de informes y cuadros de mando programados, lo que permite obtener información oportuna y tomar decisiones informadas basadas en información precisa y actualizada. [12].</w:t>
      </w:r>
    </w:p>
    <w:p w14:paraId="6311C42A" w14:textId="77777777" w:rsidR="006F325D" w:rsidRPr="007F0FD6" w:rsidRDefault="006F325D" w:rsidP="006F325D">
      <w:pPr>
        <w:spacing w:line="360" w:lineRule="auto"/>
        <w:jc w:val="both"/>
        <w:rPr>
          <w:rFonts w:ascii="Times New Roman" w:hAnsi="Times New Roman" w:cs="Times New Roman"/>
        </w:rPr>
      </w:pPr>
    </w:p>
    <w:p w14:paraId="3694351A" w14:textId="541C9B7F" w:rsidR="006F325D" w:rsidRPr="007F0FD6" w:rsidRDefault="006F325D">
      <w:pPr>
        <w:pStyle w:val="Ttulo3"/>
        <w:numPr>
          <w:ilvl w:val="2"/>
          <w:numId w:val="1"/>
        </w:numPr>
      </w:pPr>
      <w:bookmarkStart w:id="9" w:name="_Toc243349284"/>
      <w:r w:rsidRPr="007F0FD6">
        <w:t>PROCESOS ETL (EXTRACT–TRANSFORM–LOAD)</w:t>
      </w:r>
      <w:bookmarkEnd w:id="9"/>
    </w:p>
    <w:p w14:paraId="03405503" w14:textId="1901A7B7" w:rsidR="006F325D"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ETL (Extracción, Transformación, Carga) es un proceso de integración de datos que consta de tres pasos clave: extraer datos de diversas fuentes, transformarlos para adaptarlos a las necesidades operativas y cargarlos en un sistema de destino para su análisis y generación de informes. Este proceso es fundamental en el almacenamiento de datos, ya que permite la consolidación, gestión y utilización eficaz de los datos para la inteligencia empresarial [13]. Los procesos ETL (Extraer, Transformar y Cargar) constituyen un método esencial para la inteligencia comercial, extrayendo grandes volúmenes de datos brutos de diversas fuentes y sistemas de una organización para luego transformarlos, adaptándolos a las necesidades empresariales y convirtiéndolos en información valiosa para la toma de decisiones directivas. El valor del sistema radica en su capacidad para gestionar y consolidar datos dispersos, superando el reto inicial de tratar largas listas de transacciones al incorporar herramientas que crean tablas interconectadas para convertir automáticamente los datos transaccionales en datos relacionales, asegurando así que el análisis sea fiable, detallado y eficiente, siempre y cuando estos procesos se realicen en intervalos regulares para mantener la data actualizada [14].</w:t>
      </w:r>
    </w:p>
    <w:p w14:paraId="06674867" w14:textId="77777777" w:rsidR="005B2869" w:rsidRPr="007F0FD6" w:rsidRDefault="005B2869" w:rsidP="006F325D">
      <w:pPr>
        <w:spacing w:line="360" w:lineRule="auto"/>
        <w:jc w:val="both"/>
        <w:rPr>
          <w:rFonts w:ascii="Times New Roman" w:hAnsi="Times New Roman" w:cs="Times New Roman"/>
        </w:rPr>
      </w:pPr>
    </w:p>
    <w:p w14:paraId="78937FFF" w14:textId="2A2C6429" w:rsidR="006F325D" w:rsidRPr="007F0FD6" w:rsidRDefault="006F325D">
      <w:pPr>
        <w:pStyle w:val="Ttulo3"/>
        <w:numPr>
          <w:ilvl w:val="2"/>
          <w:numId w:val="1"/>
        </w:numPr>
      </w:pPr>
      <w:bookmarkStart w:id="10" w:name="_Toc243349285"/>
      <w:r w:rsidRPr="007F0FD6">
        <w:lastRenderedPageBreak/>
        <w:t>APIS Y FUENTES DE DATOS</w:t>
      </w:r>
      <w:bookmarkEnd w:id="10"/>
    </w:p>
    <w:p w14:paraId="509E1462" w14:textId="77777777"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Una API, o Interfaz de Programación de Aplicaciones, es fundamentalmente un conjunto de reglas y protocolos que permite a las aplicaciones informáticas comunicarse entre sí para intercambiar datos, características y funcionalidades. Su principal utilidad radica en simplificar y acelerar el desarrollo de software, ya que permite a los desarrolladores integrar datos y servicios de otras aplicaciones existentes en lugar de tener que desarrollarlos desde cero. Las API actúan como un puente en la comunicación entre un cliente (la aplicación que envía la solicitud) y un servidor (el que proporciona la respuesta), estableciendo la conexión necesaria para este intercambio de información y capacidades.</w:t>
      </w:r>
    </w:p>
    <w:p w14:paraId="5DD14AB0" w14:textId="226D7CB0"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Además de agilizar el desarrollo, las API ofrecen a los propietarios de aplicaciones una vía sencilla y segura para compartir datos y funcionalidades con departamentos internos, socios comerciales o terceros. Un aspecto clave es la seguridad, ya que las API permiten compartir solo la información estrictamente necesaria, manteniendo ocultos otros detalles internos del sistema y limitando la exposición de datos completos a pequeños paquetes relevantes para una solicitud específica. Para garantizar que los desarrolladores puedan trabajar con ellas de manera efectiva, la API se complementa con una documentación detallada, que funciona como un manual de instrucciones técnicas para asegurar una mejor experiencia y el éxito de su implementación</w:t>
      </w:r>
      <w:r w:rsidR="008D1EEE">
        <w:rPr>
          <w:rFonts w:ascii="Times New Roman" w:hAnsi="Times New Roman" w:cs="Times New Roman"/>
        </w:rPr>
        <w:t xml:space="preserve"> </w:t>
      </w:r>
      <w:r w:rsidRPr="007F0FD6">
        <w:rPr>
          <w:rFonts w:ascii="Times New Roman" w:hAnsi="Times New Roman" w:cs="Times New Roman"/>
        </w:rPr>
        <w:t>[15]</w:t>
      </w:r>
      <w:r w:rsidR="008D1EEE">
        <w:rPr>
          <w:rFonts w:ascii="Times New Roman" w:hAnsi="Times New Roman" w:cs="Times New Roman"/>
        </w:rPr>
        <w:t>.</w:t>
      </w:r>
    </w:p>
    <w:p w14:paraId="36F30E06" w14:textId="77777777" w:rsidR="006F325D" w:rsidRPr="007F0FD6" w:rsidRDefault="006F325D" w:rsidP="006F325D">
      <w:pPr>
        <w:spacing w:line="360" w:lineRule="auto"/>
        <w:jc w:val="both"/>
        <w:rPr>
          <w:rFonts w:ascii="Times New Roman" w:hAnsi="Times New Roman" w:cs="Times New Roman"/>
        </w:rPr>
      </w:pPr>
    </w:p>
    <w:p w14:paraId="347CBC1E" w14:textId="585FDE19" w:rsidR="006F325D" w:rsidRPr="00772098" w:rsidRDefault="006F325D">
      <w:pPr>
        <w:pStyle w:val="Ttulo2"/>
        <w:numPr>
          <w:ilvl w:val="1"/>
          <w:numId w:val="1"/>
        </w:numPr>
      </w:pPr>
      <w:bookmarkStart w:id="11" w:name="_Toc243349286"/>
      <w:r w:rsidRPr="00772098">
        <w:t>PLATAFORMAS OPERATIVAS Y FUENTES DE DATOS</w:t>
      </w:r>
      <w:bookmarkEnd w:id="11"/>
    </w:p>
    <w:p w14:paraId="4F3DFD3D" w14:textId="388793D0"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Una plataforma de datos es una solución empresarial integral que consolida diversas herramientas y capacidades tecnológicas en un sistema completo, con el objetivo de simplificar la ingesta, la preparación, el almacenamiento, la transformación, el análisis y la visualización de datos. A diferencia de las canalizaciones de datos tradicionales compuestas por sistemas desconectados, estas plataformas de gestión de datos unifican diferentes cargas de trabajo en un único entorno, lo que permite a las organizaciones aumentar la eficiencia de los datos, ofrecer valor más rápidamente y facilitar la toma de decisiones informadas</w:t>
      </w:r>
      <w:r w:rsidR="008D1EEE">
        <w:rPr>
          <w:rFonts w:ascii="Times New Roman" w:hAnsi="Times New Roman" w:cs="Times New Roman"/>
        </w:rPr>
        <w:t xml:space="preserve"> </w:t>
      </w:r>
      <w:r w:rsidRPr="007F0FD6">
        <w:rPr>
          <w:rFonts w:ascii="Times New Roman" w:hAnsi="Times New Roman" w:cs="Times New Roman"/>
        </w:rPr>
        <w:t>[16].</w:t>
      </w:r>
    </w:p>
    <w:p w14:paraId="1FAB8D31" w14:textId="77777777" w:rsidR="006F325D" w:rsidRPr="007F0FD6" w:rsidRDefault="006F325D" w:rsidP="006F325D">
      <w:pPr>
        <w:spacing w:line="360" w:lineRule="auto"/>
        <w:jc w:val="both"/>
        <w:rPr>
          <w:rFonts w:ascii="Times New Roman" w:hAnsi="Times New Roman" w:cs="Times New Roman"/>
          <w:b/>
          <w:bCs/>
        </w:rPr>
      </w:pPr>
    </w:p>
    <w:p w14:paraId="57C7C3FA" w14:textId="3BA59DE1" w:rsidR="006F325D" w:rsidRPr="007F0FD6" w:rsidRDefault="006F325D">
      <w:pPr>
        <w:pStyle w:val="Ttulo3"/>
        <w:numPr>
          <w:ilvl w:val="2"/>
          <w:numId w:val="1"/>
        </w:numPr>
      </w:pPr>
      <w:bookmarkStart w:id="12" w:name="_Toc243349287"/>
      <w:r w:rsidRPr="007F0FD6">
        <w:t>PLATAFORMAS DE INTELIGENCIA OPERATIVA</w:t>
      </w:r>
      <w:bookmarkEnd w:id="12"/>
    </w:p>
    <w:p w14:paraId="7C30C06E" w14:textId="5D120F3A"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 xml:space="preserve">Las plataformas de inteligencia operativa (IO) son sistemas de software que permiten a las empresas monitorear, analizar y optimizar las operaciones y procesos comerciales en tiempo real. Estas Plataformas permiten la monitorización, el análisis y la optimización en tiempo real de las operaciones y procesos empresariales. Se conectan a datos en tiempo real provenientes de fuentes como bases de datos y aplicaciones de toda la organización. </w:t>
      </w:r>
      <w:r w:rsidRPr="006F325D">
        <w:rPr>
          <w:rFonts w:ascii="Times New Roman" w:hAnsi="Times New Roman" w:cs="Times New Roman"/>
        </w:rPr>
        <w:lastRenderedPageBreak/>
        <w:t>Estas plataformas aplican modelado estadístico, visualización de datos, IA y otras técnicas analíticas para identificar patrones, correlaciones, tendencias y anomalías significativas en los flujos de datos. El objetivo es identificar riesgos, ineficiencias y oportunidades a medida que surgen</w:t>
      </w:r>
      <w:r w:rsidRPr="007F0FD6">
        <w:rPr>
          <w:rFonts w:ascii="Times New Roman" w:hAnsi="Times New Roman" w:cs="Times New Roman"/>
        </w:rPr>
        <w:t xml:space="preserve"> [17].</w:t>
      </w:r>
    </w:p>
    <w:p w14:paraId="0AC001B5" w14:textId="77777777" w:rsidR="006F325D" w:rsidRPr="006F325D" w:rsidRDefault="006F325D" w:rsidP="006F325D">
      <w:pPr>
        <w:spacing w:line="360" w:lineRule="auto"/>
        <w:jc w:val="both"/>
        <w:rPr>
          <w:rFonts w:ascii="Times New Roman" w:hAnsi="Times New Roman" w:cs="Times New Roman"/>
        </w:rPr>
      </w:pPr>
    </w:p>
    <w:p w14:paraId="76845F6E" w14:textId="09B44B50" w:rsidR="006F325D" w:rsidRPr="007F0FD6" w:rsidRDefault="006F325D">
      <w:pPr>
        <w:pStyle w:val="Ttulo2"/>
        <w:numPr>
          <w:ilvl w:val="1"/>
          <w:numId w:val="1"/>
        </w:numPr>
      </w:pPr>
      <w:bookmarkStart w:id="13" w:name="_Toc243349288"/>
      <w:r w:rsidRPr="007F0FD6">
        <w:t>PYTHON COMO LENGUAJE PARA AUTOMATIZACIÓN</w:t>
      </w:r>
      <w:bookmarkEnd w:id="13"/>
    </w:p>
    <w:p w14:paraId="7D8C8563" w14:textId="71E21048"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 xml:space="preserve">Python es un lenguaje de programación de alto nivel y </w:t>
      </w:r>
      <w:r w:rsidR="007F0FD6" w:rsidRPr="007F0FD6">
        <w:rPr>
          <w:rFonts w:ascii="Times New Roman" w:hAnsi="Times New Roman" w:cs="Times New Roman"/>
        </w:rPr>
        <w:t>multiparadigma</w:t>
      </w:r>
      <w:r w:rsidRPr="007F0FD6">
        <w:rPr>
          <w:rFonts w:ascii="Times New Roman" w:hAnsi="Times New Roman" w:cs="Times New Roman"/>
        </w:rPr>
        <w:t xml:space="preserve"> ampliamente adoptado en ámbitos de desarrollo web del lado del servidor, ciencia de datos, machine </w:t>
      </w:r>
      <w:proofErr w:type="spellStart"/>
      <w:r w:rsidRPr="007F0FD6">
        <w:rPr>
          <w:rFonts w:ascii="Times New Roman" w:hAnsi="Times New Roman" w:cs="Times New Roman"/>
        </w:rPr>
        <w:t>learning</w:t>
      </w:r>
      <w:proofErr w:type="spellEnd"/>
      <w:r w:rsidRPr="007F0FD6">
        <w:rPr>
          <w:rFonts w:ascii="Times New Roman" w:hAnsi="Times New Roman" w:cs="Times New Roman"/>
        </w:rPr>
        <w:t xml:space="preserve"> (ML) y automatización de scripts. Su principal atractivo reside en su sintaxis limpia (similar al inglés), lo que facilita la legibilidad del código y aumenta la productividad del desarrollador al requerir menos líneas de código. Al ser de código abierto, portable a través de diversos sistemas operativos y contar con una extensa biblioteca estándar que proporciona código reutilizable, Python acelera la velocidad de desarrollo y permite una integración sencilla con otros lenguajes (como Java o C++), sirviendo como un entorno unificado para la creación de software complejo, el análisis de grandes conjuntos de datos y la implementación de modelos predictivos</w:t>
      </w:r>
      <w:r w:rsidR="0054700B">
        <w:rPr>
          <w:rFonts w:ascii="Times New Roman" w:hAnsi="Times New Roman" w:cs="Times New Roman"/>
        </w:rPr>
        <w:t>.</w:t>
      </w:r>
    </w:p>
    <w:p w14:paraId="29C60471" w14:textId="77777777" w:rsid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 xml:space="preserve">El scripting (escribir pequeños programas (scripts) para automatizar tareas o controlar otro software) con lenguajes de programación como Python automatiza numerosas tareas diarias, desde la gestión de archivos y el envío de correos hasta el análisis básico de registros. Esta capacidad se extiende al núcleo de la ciencia de datos y el machine </w:t>
      </w:r>
      <w:proofErr w:type="spellStart"/>
      <w:r w:rsidRPr="007F0FD6">
        <w:rPr>
          <w:rFonts w:ascii="Times New Roman" w:hAnsi="Times New Roman" w:cs="Times New Roman"/>
        </w:rPr>
        <w:t>learning</w:t>
      </w:r>
      <w:proofErr w:type="spellEnd"/>
      <w:r w:rsidRPr="007F0FD6">
        <w:rPr>
          <w:rFonts w:ascii="Times New Roman" w:hAnsi="Times New Roman" w:cs="Times New Roman"/>
        </w:rPr>
        <w:t xml:space="preserve"> (ML), donde Python es crucial para la limpieza, etiquetado y visualización de datos, y para entrenar modelos predictivos utilizados en la clasificación de imágenes o texto. Además, Python es indispensable en la automatización de pruebas de software; utilizando marcos de prueba (</w:t>
      </w:r>
      <w:proofErr w:type="spellStart"/>
      <w:r w:rsidRPr="007F0FD6">
        <w:rPr>
          <w:rFonts w:ascii="Times New Roman" w:hAnsi="Times New Roman" w:cs="Times New Roman"/>
        </w:rPr>
        <w:t>frameworks</w:t>
      </w:r>
      <w:proofErr w:type="spellEnd"/>
      <w:r w:rsidRPr="007F0FD6">
        <w:rPr>
          <w:rFonts w:ascii="Times New Roman" w:hAnsi="Times New Roman" w:cs="Times New Roman"/>
        </w:rPr>
        <w:t>) específicos, los desarrolladores escriben casos de prueba que se ejecutan automáticamente—a menudo mediante herramientas de CI/CD como Jenkins—para verificar que el software esté libre de errores, garantizando la calidad y la eficiencia en el ciclo de desarrollo.</w:t>
      </w:r>
    </w:p>
    <w:p w14:paraId="3C3A2B81" w14:textId="4693A8F8"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 xml:space="preserve">Una biblioteca es una colección de códigos usados con frecuencia que los desarrolladores pueden incluir en sus programas de Python para evitar tener que escribir el código desde cero. De forma predeterminada, Python incluye la biblioteca estándar. Algunas de las bibliotecas </w:t>
      </w:r>
      <w:proofErr w:type="spellStart"/>
      <w:r w:rsidRPr="007F0FD6">
        <w:rPr>
          <w:rFonts w:ascii="Times New Roman" w:hAnsi="Times New Roman" w:cs="Times New Roman"/>
        </w:rPr>
        <w:t>mas</w:t>
      </w:r>
      <w:proofErr w:type="spellEnd"/>
      <w:r w:rsidRPr="007F0FD6">
        <w:rPr>
          <w:rFonts w:ascii="Times New Roman" w:hAnsi="Times New Roman" w:cs="Times New Roman"/>
        </w:rPr>
        <w:t xml:space="preserve"> conocidas para la automatización de procesos y análisis de datos son las siguientes: </w:t>
      </w:r>
    </w:p>
    <w:p w14:paraId="2A8BC90C" w14:textId="0DA1342D" w:rsidR="006F325D" w:rsidRPr="007F0FD6" w:rsidRDefault="006F325D">
      <w:pPr>
        <w:pStyle w:val="Prrafodelista"/>
        <w:numPr>
          <w:ilvl w:val="0"/>
          <w:numId w:val="2"/>
        </w:numPr>
        <w:spacing w:line="276" w:lineRule="auto"/>
        <w:ind w:left="357"/>
        <w:jc w:val="both"/>
        <w:rPr>
          <w:rFonts w:ascii="Times New Roman" w:hAnsi="Times New Roman" w:cs="Times New Roman"/>
        </w:rPr>
      </w:pPr>
      <w:proofErr w:type="spellStart"/>
      <w:r w:rsidRPr="007F0FD6">
        <w:rPr>
          <w:rFonts w:ascii="Times New Roman" w:hAnsi="Times New Roman" w:cs="Times New Roman"/>
        </w:rPr>
        <w:t>NumPy</w:t>
      </w:r>
      <w:proofErr w:type="spellEnd"/>
      <w:r w:rsidRPr="007F0FD6">
        <w:rPr>
          <w:rFonts w:ascii="Times New Roman" w:hAnsi="Times New Roman" w:cs="Times New Roman"/>
        </w:rPr>
        <w:t>:  es una conocida biblioteca que utilizan los desarrolladores para crear y administrar matrices, manipular formas lógicas y efectuar operaciones de álgebra lineal con facilidad.</w:t>
      </w:r>
    </w:p>
    <w:p w14:paraId="2970874D" w14:textId="3960204F" w:rsidR="00772098" w:rsidRDefault="006F325D">
      <w:pPr>
        <w:pStyle w:val="Prrafodelista"/>
        <w:numPr>
          <w:ilvl w:val="0"/>
          <w:numId w:val="2"/>
        </w:numPr>
        <w:spacing w:line="276" w:lineRule="auto"/>
        <w:ind w:left="357"/>
        <w:jc w:val="both"/>
        <w:rPr>
          <w:rFonts w:ascii="Times New Roman" w:hAnsi="Times New Roman" w:cs="Times New Roman"/>
        </w:rPr>
      </w:pPr>
      <w:r w:rsidRPr="007F0FD6">
        <w:rPr>
          <w:rFonts w:ascii="Times New Roman" w:hAnsi="Times New Roman" w:cs="Times New Roman"/>
        </w:rPr>
        <w:lastRenderedPageBreak/>
        <w:t>Pandas: Proporciona estructuras de datos optimizadas y flexibles que se pueden utilizar para manipular datos de serie temporal y datos estructurados, como las tablas y las matrices [1</w:t>
      </w:r>
      <w:r w:rsidR="0054700B">
        <w:rPr>
          <w:rFonts w:ascii="Times New Roman" w:hAnsi="Times New Roman" w:cs="Times New Roman"/>
        </w:rPr>
        <w:t>8</w:t>
      </w:r>
      <w:r w:rsidRPr="007F0FD6">
        <w:rPr>
          <w:rFonts w:ascii="Times New Roman" w:hAnsi="Times New Roman" w:cs="Times New Roman"/>
        </w:rPr>
        <w:t>].</w:t>
      </w:r>
    </w:p>
    <w:p w14:paraId="78B3E7B8" w14:textId="77777777" w:rsidR="00772098" w:rsidRPr="00772098" w:rsidRDefault="00772098" w:rsidP="00772098">
      <w:pPr>
        <w:pStyle w:val="Prrafodelista"/>
        <w:spacing w:line="276" w:lineRule="auto"/>
        <w:ind w:left="357"/>
        <w:jc w:val="both"/>
        <w:rPr>
          <w:rFonts w:ascii="Times New Roman" w:hAnsi="Times New Roman" w:cs="Times New Roman"/>
        </w:rPr>
      </w:pPr>
    </w:p>
    <w:p w14:paraId="200EBE23" w14:textId="76650F94" w:rsidR="006F325D" w:rsidRPr="007F0FD6" w:rsidRDefault="006F325D">
      <w:pPr>
        <w:pStyle w:val="Ttulo2"/>
        <w:numPr>
          <w:ilvl w:val="1"/>
          <w:numId w:val="1"/>
        </w:numPr>
      </w:pPr>
      <w:bookmarkStart w:id="14" w:name="_Toc243349289"/>
      <w:r w:rsidRPr="007F0FD6">
        <w:t>KPIS</w:t>
      </w:r>
      <w:bookmarkEnd w:id="14"/>
      <w:r w:rsidRPr="007F0FD6">
        <w:t xml:space="preserve"> </w:t>
      </w:r>
    </w:p>
    <w:p w14:paraId="05CD5088" w14:textId="5A797AC9" w:rsidR="006F325D"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 xml:space="preserve">Los </w:t>
      </w:r>
      <w:proofErr w:type="spellStart"/>
      <w:r w:rsidRPr="007F0FD6">
        <w:rPr>
          <w:rFonts w:ascii="Times New Roman" w:hAnsi="Times New Roman" w:cs="Times New Roman"/>
        </w:rPr>
        <w:t>KPIs</w:t>
      </w:r>
      <w:proofErr w:type="spellEnd"/>
      <w:r w:rsidRPr="007F0FD6">
        <w:rPr>
          <w:rFonts w:ascii="Times New Roman" w:hAnsi="Times New Roman" w:cs="Times New Roman"/>
        </w:rPr>
        <w:t xml:space="preserve"> (Key Performance </w:t>
      </w:r>
      <w:proofErr w:type="spellStart"/>
      <w:r w:rsidRPr="007F0FD6">
        <w:rPr>
          <w:rFonts w:ascii="Times New Roman" w:hAnsi="Times New Roman" w:cs="Times New Roman"/>
        </w:rPr>
        <w:t>Indicators</w:t>
      </w:r>
      <w:proofErr w:type="spellEnd"/>
      <w:r w:rsidRPr="007F0FD6">
        <w:rPr>
          <w:rFonts w:ascii="Times New Roman" w:hAnsi="Times New Roman" w:cs="Times New Roman"/>
        </w:rPr>
        <w:t xml:space="preserve">) o Indicadores Clave de Rendimiento son métricas esenciales que miden y evalúan los aspectos más importantes que impactan el éxito de las operaciones de negocio, ofreciendo una visibilidad directa de los datos y permitiendo calcular tendencias y tomar decisiones. Específicamente en los </w:t>
      </w:r>
      <w:proofErr w:type="spellStart"/>
      <w:r w:rsidRPr="007F0FD6">
        <w:rPr>
          <w:rFonts w:ascii="Times New Roman" w:hAnsi="Times New Roman" w:cs="Times New Roman"/>
        </w:rPr>
        <w:t>Contact</w:t>
      </w:r>
      <w:proofErr w:type="spellEnd"/>
      <w:r w:rsidRPr="007F0FD6">
        <w:rPr>
          <w:rFonts w:ascii="Times New Roman" w:hAnsi="Times New Roman" w:cs="Times New Roman"/>
        </w:rPr>
        <w:t xml:space="preserve"> Centers, estos indicadores medibles y </w:t>
      </w:r>
      <w:proofErr w:type="spellStart"/>
      <w:r w:rsidRPr="007F0FD6">
        <w:rPr>
          <w:rFonts w:ascii="Times New Roman" w:hAnsi="Times New Roman" w:cs="Times New Roman"/>
        </w:rPr>
        <w:t>monitoreables</w:t>
      </w:r>
      <w:proofErr w:type="spellEnd"/>
      <w:r w:rsidRPr="007F0FD6">
        <w:rPr>
          <w:rFonts w:ascii="Times New Roman" w:hAnsi="Times New Roman" w:cs="Times New Roman"/>
        </w:rPr>
        <w:t xml:space="preserve"> se centran principalmente en la satisfacción del cliente y la productividad de los empleados, factores que influyen directamente en la rentabilidad de estas operaciones intensivas en capital humano. Al monitorear los </w:t>
      </w:r>
      <w:proofErr w:type="spellStart"/>
      <w:r w:rsidRPr="007F0FD6">
        <w:rPr>
          <w:rFonts w:ascii="Times New Roman" w:hAnsi="Times New Roman" w:cs="Times New Roman"/>
        </w:rPr>
        <w:t>KPIs</w:t>
      </w:r>
      <w:proofErr w:type="spellEnd"/>
      <w:r w:rsidRPr="007F0FD6">
        <w:rPr>
          <w:rFonts w:ascii="Times New Roman" w:hAnsi="Times New Roman" w:cs="Times New Roman"/>
        </w:rPr>
        <w:t xml:space="preserve"> adecuados, los gerentes pueden identificar áreas de mejora, optimizar procesos para aumentar la eficiencia y la calidad del servicio, lo que finalmente resulta en una mejor experiencia del cliente, reducción de costos y un </w:t>
      </w:r>
      <w:proofErr w:type="spellStart"/>
      <w:proofErr w:type="gramStart"/>
      <w:r w:rsidRPr="007F0FD6">
        <w:rPr>
          <w:rFonts w:ascii="Times New Roman" w:hAnsi="Times New Roman" w:cs="Times New Roman"/>
        </w:rPr>
        <w:t>call</w:t>
      </w:r>
      <w:proofErr w:type="spellEnd"/>
      <w:r w:rsidRPr="007F0FD6">
        <w:rPr>
          <w:rFonts w:ascii="Times New Roman" w:hAnsi="Times New Roman" w:cs="Times New Roman"/>
        </w:rPr>
        <w:t xml:space="preserve"> center</w:t>
      </w:r>
      <w:proofErr w:type="gramEnd"/>
      <w:r w:rsidRPr="007F0FD6">
        <w:rPr>
          <w:rFonts w:ascii="Times New Roman" w:hAnsi="Times New Roman" w:cs="Times New Roman"/>
        </w:rPr>
        <w:t xml:space="preserve"> más competitivo [</w:t>
      </w:r>
      <w:r w:rsidR="0054700B">
        <w:rPr>
          <w:rFonts w:ascii="Times New Roman" w:hAnsi="Times New Roman" w:cs="Times New Roman"/>
        </w:rPr>
        <w:t>19</w:t>
      </w:r>
      <w:r w:rsidRPr="007F0FD6">
        <w:rPr>
          <w:rFonts w:ascii="Times New Roman" w:hAnsi="Times New Roman" w:cs="Times New Roman"/>
        </w:rPr>
        <w:t>].</w:t>
      </w:r>
    </w:p>
    <w:p w14:paraId="29BBC117" w14:textId="77777777" w:rsidR="008D1EEE" w:rsidRPr="007F0FD6" w:rsidRDefault="008D1EEE" w:rsidP="008D1EEE">
      <w:pPr>
        <w:spacing w:line="276" w:lineRule="auto"/>
        <w:ind w:left="357"/>
        <w:jc w:val="both"/>
        <w:rPr>
          <w:rFonts w:ascii="Times New Roman" w:hAnsi="Times New Roman" w:cs="Times New Roman"/>
        </w:rPr>
      </w:pPr>
    </w:p>
    <w:p w14:paraId="575E87B5" w14:textId="188E3149" w:rsidR="006F325D" w:rsidRPr="00241C95" w:rsidRDefault="006F325D" w:rsidP="00241C95">
      <w:pPr>
        <w:spacing w:line="360" w:lineRule="auto"/>
        <w:jc w:val="center"/>
        <w:rPr>
          <w:rFonts w:ascii="Times New Roman" w:hAnsi="Times New Roman" w:cs="Times New Roman"/>
          <w:i/>
          <w:iCs/>
        </w:rPr>
      </w:pPr>
      <w:r w:rsidRPr="00241C95">
        <w:rPr>
          <w:rFonts w:ascii="Times New Roman" w:hAnsi="Times New Roman" w:cs="Times New Roman"/>
          <w:i/>
          <w:iCs/>
        </w:rPr>
        <w:t>Tabla</w:t>
      </w:r>
      <w:r w:rsidR="00BA29B6" w:rsidRPr="00241C95">
        <w:rPr>
          <w:rFonts w:ascii="Times New Roman" w:hAnsi="Times New Roman" w:cs="Times New Roman"/>
          <w:i/>
          <w:iCs/>
        </w:rPr>
        <w:t xml:space="preserve"> 1 </w:t>
      </w:r>
      <w:r w:rsidRPr="00241C95">
        <w:rPr>
          <w:rFonts w:ascii="Times New Roman" w:hAnsi="Times New Roman" w:cs="Times New Roman"/>
          <w:i/>
          <w:iCs/>
        </w:rPr>
        <w:t xml:space="preserve">Principales </w:t>
      </w:r>
      <w:proofErr w:type="spellStart"/>
      <w:r w:rsidRPr="00241C95">
        <w:rPr>
          <w:rFonts w:ascii="Times New Roman" w:hAnsi="Times New Roman" w:cs="Times New Roman"/>
          <w:i/>
          <w:iCs/>
        </w:rPr>
        <w:t>KPIs</w:t>
      </w:r>
      <w:proofErr w:type="spellEnd"/>
      <w:r w:rsidRPr="00241C95">
        <w:rPr>
          <w:rFonts w:ascii="Times New Roman" w:hAnsi="Times New Roman" w:cs="Times New Roman"/>
          <w:i/>
          <w:iCs/>
        </w:rPr>
        <w:t xml:space="preserve"> Operativos [2</w:t>
      </w:r>
      <w:r w:rsidR="0054700B" w:rsidRPr="00241C95">
        <w:rPr>
          <w:rFonts w:ascii="Times New Roman" w:hAnsi="Times New Roman" w:cs="Times New Roman"/>
          <w:i/>
          <w:iCs/>
        </w:rPr>
        <w:t>0</w:t>
      </w:r>
      <w:r w:rsidRPr="00241C95">
        <w:rPr>
          <w:rFonts w:ascii="Times New Roman" w:hAnsi="Times New Roman" w:cs="Times New Roman"/>
          <w:i/>
          <w:iCs/>
        </w:rPr>
        <w:t>].</w:t>
      </w:r>
    </w:p>
    <w:tbl>
      <w:tblPr>
        <w:tblStyle w:val="Tablaconcuadrcula"/>
        <w:tblW w:w="0" w:type="auto"/>
        <w:tblLayout w:type="fixed"/>
        <w:tblLook w:val="04A0" w:firstRow="1" w:lastRow="0" w:firstColumn="1" w:lastColumn="0" w:noHBand="0" w:noVBand="1"/>
      </w:tblPr>
      <w:tblGrid>
        <w:gridCol w:w="1413"/>
        <w:gridCol w:w="3685"/>
        <w:gridCol w:w="1418"/>
        <w:gridCol w:w="2312"/>
      </w:tblGrid>
      <w:tr w:rsidR="006F325D" w:rsidRPr="007F0FD6" w14:paraId="780D306E" w14:textId="77777777" w:rsidTr="006F325D">
        <w:tc>
          <w:tcPr>
            <w:tcW w:w="1413" w:type="dxa"/>
            <w:hideMark/>
          </w:tcPr>
          <w:p w14:paraId="2F8EDC6D" w14:textId="77777777" w:rsidR="006F325D" w:rsidRDefault="006F325D" w:rsidP="006F325D">
            <w:pPr>
              <w:jc w:val="center"/>
              <w:rPr>
                <w:rFonts w:ascii="Times New Roman" w:eastAsia="Times New Roman" w:hAnsi="Times New Roman" w:cs="Times New Roman"/>
                <w:b/>
                <w:bCs/>
                <w:kern w:val="0"/>
                <w:lang w:eastAsia="es-CO"/>
                <w14:ligatures w14:val="none"/>
              </w:rPr>
            </w:pPr>
            <w:r w:rsidRPr="006F325D">
              <w:rPr>
                <w:rFonts w:ascii="Times New Roman" w:eastAsia="Times New Roman" w:hAnsi="Times New Roman" w:cs="Times New Roman"/>
                <w:b/>
                <w:bCs/>
                <w:kern w:val="0"/>
                <w:lang w:eastAsia="es-CO"/>
                <w14:ligatures w14:val="none"/>
              </w:rPr>
              <w:t>Métrica / KPI</w:t>
            </w:r>
          </w:p>
          <w:p w14:paraId="3E4FA9C5" w14:textId="77777777" w:rsidR="00241C95" w:rsidRPr="006F325D" w:rsidRDefault="00241C95" w:rsidP="006F325D">
            <w:pPr>
              <w:jc w:val="center"/>
              <w:rPr>
                <w:rFonts w:ascii="Times New Roman" w:eastAsia="Times New Roman" w:hAnsi="Times New Roman" w:cs="Times New Roman"/>
                <w:b/>
                <w:bCs/>
                <w:kern w:val="0"/>
                <w:lang w:eastAsia="es-CO"/>
                <w14:ligatures w14:val="none"/>
              </w:rPr>
            </w:pPr>
          </w:p>
        </w:tc>
        <w:tc>
          <w:tcPr>
            <w:tcW w:w="3685" w:type="dxa"/>
            <w:hideMark/>
          </w:tcPr>
          <w:p w14:paraId="1130C9E1" w14:textId="77777777" w:rsidR="006F325D" w:rsidRPr="006F325D" w:rsidRDefault="006F325D" w:rsidP="006F325D">
            <w:pPr>
              <w:jc w:val="center"/>
              <w:rPr>
                <w:rFonts w:ascii="Times New Roman" w:eastAsia="Times New Roman" w:hAnsi="Times New Roman" w:cs="Times New Roman"/>
                <w:b/>
                <w:bCs/>
                <w:kern w:val="0"/>
                <w:lang w:eastAsia="es-CO"/>
                <w14:ligatures w14:val="none"/>
              </w:rPr>
            </w:pPr>
            <w:r w:rsidRPr="006F325D">
              <w:rPr>
                <w:rFonts w:ascii="Times New Roman" w:eastAsia="Times New Roman" w:hAnsi="Times New Roman" w:cs="Times New Roman"/>
                <w:b/>
                <w:bCs/>
                <w:kern w:val="0"/>
                <w:lang w:eastAsia="es-CO"/>
                <w14:ligatures w14:val="none"/>
              </w:rPr>
              <w:t>Descripción</w:t>
            </w:r>
          </w:p>
        </w:tc>
        <w:tc>
          <w:tcPr>
            <w:tcW w:w="1418" w:type="dxa"/>
            <w:hideMark/>
          </w:tcPr>
          <w:p w14:paraId="17BD7204" w14:textId="77777777" w:rsidR="006F325D" w:rsidRPr="006F325D" w:rsidRDefault="006F325D" w:rsidP="006F325D">
            <w:pPr>
              <w:jc w:val="center"/>
              <w:rPr>
                <w:rFonts w:ascii="Times New Roman" w:eastAsia="Times New Roman" w:hAnsi="Times New Roman" w:cs="Times New Roman"/>
                <w:b/>
                <w:bCs/>
                <w:kern w:val="0"/>
                <w:lang w:eastAsia="es-CO"/>
                <w14:ligatures w14:val="none"/>
              </w:rPr>
            </w:pPr>
            <w:r w:rsidRPr="006F325D">
              <w:rPr>
                <w:rFonts w:ascii="Times New Roman" w:eastAsia="Times New Roman" w:hAnsi="Times New Roman" w:cs="Times New Roman"/>
                <w:b/>
                <w:bCs/>
                <w:kern w:val="0"/>
                <w:lang w:eastAsia="es-CO"/>
                <w14:ligatures w14:val="none"/>
              </w:rPr>
              <w:t>Foco Principal</w:t>
            </w:r>
          </w:p>
        </w:tc>
        <w:tc>
          <w:tcPr>
            <w:tcW w:w="2312" w:type="dxa"/>
            <w:hideMark/>
          </w:tcPr>
          <w:p w14:paraId="59CBBC8C" w14:textId="77777777" w:rsidR="006F325D" w:rsidRPr="006F325D" w:rsidRDefault="006F325D" w:rsidP="006F325D">
            <w:pPr>
              <w:jc w:val="center"/>
              <w:rPr>
                <w:rFonts w:ascii="Times New Roman" w:eastAsia="Times New Roman" w:hAnsi="Times New Roman" w:cs="Times New Roman"/>
                <w:b/>
                <w:bCs/>
                <w:kern w:val="0"/>
                <w:lang w:eastAsia="es-CO"/>
                <w14:ligatures w14:val="none"/>
              </w:rPr>
            </w:pPr>
            <w:r w:rsidRPr="006F325D">
              <w:rPr>
                <w:rFonts w:ascii="Times New Roman" w:eastAsia="Times New Roman" w:hAnsi="Times New Roman" w:cs="Times New Roman"/>
                <w:b/>
                <w:bCs/>
                <w:kern w:val="0"/>
                <w:lang w:eastAsia="es-CO"/>
                <w14:ligatures w14:val="none"/>
              </w:rPr>
              <w:t>Fórmula de Cálculo</w:t>
            </w:r>
          </w:p>
        </w:tc>
      </w:tr>
      <w:tr w:rsidR="006F325D" w:rsidRPr="007F0FD6" w14:paraId="36139126" w14:textId="77777777" w:rsidTr="00241C95">
        <w:trPr>
          <w:trHeight w:val="2208"/>
        </w:trPr>
        <w:tc>
          <w:tcPr>
            <w:tcW w:w="1413" w:type="dxa"/>
            <w:hideMark/>
          </w:tcPr>
          <w:p w14:paraId="2D07E98B"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Tasa de Resolución en la Primera Llamada (FCR)</w:t>
            </w:r>
          </w:p>
        </w:tc>
        <w:tc>
          <w:tcPr>
            <w:tcW w:w="3685" w:type="dxa"/>
            <w:hideMark/>
          </w:tcPr>
          <w:p w14:paraId="23973D75" w14:textId="0071DB99" w:rsidR="006F325D" w:rsidRPr="006F325D" w:rsidRDefault="006F325D" w:rsidP="006F325D">
            <w:pPr>
              <w:rPr>
                <w:rFonts w:ascii="Times New Roman" w:eastAsia="Times New Roman" w:hAnsi="Times New Roman" w:cs="Times New Roman"/>
                <w:lang w:eastAsia="es-CO"/>
              </w:rPr>
            </w:pPr>
            <w:r w:rsidRPr="006F325D">
              <w:rPr>
                <w:rFonts w:ascii="Times New Roman" w:eastAsia="Times New Roman" w:hAnsi="Times New Roman" w:cs="Times New Roman"/>
                <w:kern w:val="0"/>
                <w:lang w:eastAsia="es-CO"/>
                <w14:ligatures w14:val="none"/>
              </w:rPr>
              <w:t>Porcentaje de problemas de clientes resueltos completamente en la primera interacción, sin necesidad de seguimiento, transferencias o devolución de llamadas.</w:t>
            </w:r>
          </w:p>
        </w:tc>
        <w:tc>
          <w:tcPr>
            <w:tcW w:w="1418" w:type="dxa"/>
            <w:hideMark/>
          </w:tcPr>
          <w:p w14:paraId="7C1D81AD"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Eficiencia y Experiencia del Cliente</w:t>
            </w:r>
          </w:p>
        </w:tc>
        <w:tc>
          <w:tcPr>
            <w:tcW w:w="2312" w:type="dxa"/>
          </w:tcPr>
          <w:p w14:paraId="1304B154" w14:textId="076D9853" w:rsidR="006F325D" w:rsidRPr="006F325D" w:rsidRDefault="006F325D" w:rsidP="006F325D">
            <w:pPr>
              <w:rPr>
                <w:rFonts w:ascii="Times New Roman" w:eastAsia="Times New Roman" w:hAnsi="Times New Roman" w:cs="Times New Roman"/>
                <w:kern w:val="0"/>
                <w:lang w:eastAsia="es-CO"/>
                <w14:ligatures w14:val="none"/>
              </w:rPr>
            </w:pPr>
            <w:r w:rsidRPr="007F0FD6">
              <w:rPr>
                <w:rFonts w:ascii="Times New Roman" w:eastAsia="Times New Roman" w:hAnsi="Times New Roman" w:cs="Times New Roman"/>
                <w:kern w:val="0"/>
                <w:lang w:eastAsia="es-CO"/>
                <w14:ligatures w14:val="none"/>
              </w:rPr>
              <w:t>FCR = (Total de llamadas resueltas en el primer contacto / Total de llamadas atendidas) x 100</w:t>
            </w:r>
          </w:p>
        </w:tc>
      </w:tr>
      <w:tr w:rsidR="006F325D" w:rsidRPr="007F0FD6" w14:paraId="5FDCE373" w14:textId="77777777" w:rsidTr="00241C95">
        <w:trPr>
          <w:trHeight w:val="2208"/>
        </w:trPr>
        <w:tc>
          <w:tcPr>
            <w:tcW w:w="1413" w:type="dxa"/>
            <w:hideMark/>
          </w:tcPr>
          <w:p w14:paraId="27B42A09"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Tiempo Promedio de Manejo (AHT)</w:t>
            </w:r>
          </w:p>
        </w:tc>
        <w:tc>
          <w:tcPr>
            <w:tcW w:w="3685" w:type="dxa"/>
            <w:hideMark/>
          </w:tcPr>
          <w:p w14:paraId="45BD5CD5"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Mide el tiempo total que un agente dedica a una interacción, incluyendo el tiempo de conversación, el tiempo de espera y el trabajo posterior a la llamada (ACW).</w:t>
            </w:r>
          </w:p>
        </w:tc>
        <w:tc>
          <w:tcPr>
            <w:tcW w:w="1418" w:type="dxa"/>
            <w:hideMark/>
          </w:tcPr>
          <w:p w14:paraId="0C9F2EC0"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Eficiencia de Agentes y Gestión de Carga de Trabajo</w:t>
            </w:r>
          </w:p>
        </w:tc>
        <w:tc>
          <w:tcPr>
            <w:tcW w:w="2312" w:type="dxa"/>
          </w:tcPr>
          <w:p w14:paraId="51D12748" w14:textId="34357826" w:rsidR="006F325D" w:rsidRPr="006F325D" w:rsidRDefault="006F325D" w:rsidP="006F325D">
            <w:pPr>
              <w:rPr>
                <w:rFonts w:ascii="Times New Roman" w:eastAsia="Times New Roman" w:hAnsi="Times New Roman" w:cs="Times New Roman"/>
                <w:kern w:val="0"/>
                <w:lang w:eastAsia="es-CO"/>
                <w14:ligatures w14:val="none"/>
              </w:rPr>
            </w:pPr>
            <w:r w:rsidRPr="007F0FD6">
              <w:rPr>
                <w:rFonts w:ascii="Times New Roman" w:eastAsia="Times New Roman" w:hAnsi="Times New Roman" w:cs="Times New Roman"/>
                <w:kern w:val="0"/>
                <w:lang w:eastAsia="es-CO"/>
                <w14:ligatures w14:val="none"/>
              </w:rPr>
              <w:t>AHT = (Tiempo total de conversación + Tiempo total de espera + Tiempo total de trabajo posterior a la llamada / Total de llamadas atendidas)</w:t>
            </w:r>
          </w:p>
        </w:tc>
      </w:tr>
      <w:tr w:rsidR="006F325D" w:rsidRPr="007F0FD6" w14:paraId="6A2A3489" w14:textId="77777777" w:rsidTr="00241C95">
        <w:trPr>
          <w:trHeight w:val="2208"/>
        </w:trPr>
        <w:tc>
          <w:tcPr>
            <w:tcW w:w="1413" w:type="dxa"/>
            <w:hideMark/>
          </w:tcPr>
          <w:p w14:paraId="380E9B01"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lastRenderedPageBreak/>
              <w:t>Tasa de Abandono de Llamadas</w:t>
            </w:r>
          </w:p>
        </w:tc>
        <w:tc>
          <w:tcPr>
            <w:tcW w:w="3685" w:type="dxa"/>
            <w:hideMark/>
          </w:tcPr>
          <w:p w14:paraId="235D423E"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Porcentaje de llamadas que se desconectan antes de que el cliente pueda hablar con un agente. Las tasas altas indican largos tiempos de espera o frustración.</w:t>
            </w:r>
          </w:p>
        </w:tc>
        <w:tc>
          <w:tcPr>
            <w:tcW w:w="1418" w:type="dxa"/>
            <w:hideMark/>
          </w:tcPr>
          <w:p w14:paraId="4BC305EF"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Nivel de Servicio y Satisfacción del Cliente</w:t>
            </w:r>
          </w:p>
        </w:tc>
        <w:tc>
          <w:tcPr>
            <w:tcW w:w="2312" w:type="dxa"/>
          </w:tcPr>
          <w:p w14:paraId="13C7919F" w14:textId="7218EDC9" w:rsidR="006F325D" w:rsidRPr="006F325D" w:rsidRDefault="006F325D" w:rsidP="006F325D">
            <w:pPr>
              <w:rPr>
                <w:rFonts w:ascii="Times New Roman" w:eastAsia="Times New Roman" w:hAnsi="Times New Roman" w:cs="Times New Roman"/>
                <w:kern w:val="0"/>
                <w:lang w:eastAsia="es-CO"/>
                <w14:ligatures w14:val="none"/>
              </w:rPr>
            </w:pPr>
            <w:r w:rsidRPr="007F0FD6">
              <w:rPr>
                <w:rFonts w:ascii="Times New Roman" w:eastAsia="Times New Roman" w:hAnsi="Times New Roman" w:cs="Times New Roman"/>
                <w:kern w:val="0"/>
                <w:lang w:eastAsia="es-CO"/>
                <w14:ligatures w14:val="none"/>
              </w:rPr>
              <w:t>AT = (Total de llamadas abandonadas antes de llegar a un agente / Total de llamadas entrantes) x 100</w:t>
            </w:r>
          </w:p>
        </w:tc>
      </w:tr>
      <w:tr w:rsidR="006F325D" w:rsidRPr="007F0FD6" w14:paraId="332092FF" w14:textId="77777777" w:rsidTr="00241C95">
        <w:trPr>
          <w:trHeight w:val="2208"/>
        </w:trPr>
        <w:tc>
          <w:tcPr>
            <w:tcW w:w="1413" w:type="dxa"/>
            <w:hideMark/>
          </w:tcPr>
          <w:p w14:paraId="702E5950"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Tasa de Escalada</w:t>
            </w:r>
          </w:p>
        </w:tc>
        <w:tc>
          <w:tcPr>
            <w:tcW w:w="3685" w:type="dxa"/>
            <w:hideMark/>
          </w:tcPr>
          <w:p w14:paraId="3D254155"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Porcentaje de interacciones que requieren la intervención de un supervisor o soporte de nivel superior. Indica deficiencias en las habilidades del agente o complejidad del caso.</w:t>
            </w:r>
          </w:p>
        </w:tc>
        <w:tc>
          <w:tcPr>
            <w:tcW w:w="1418" w:type="dxa"/>
            <w:hideMark/>
          </w:tcPr>
          <w:p w14:paraId="594829AD"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Habilidades del Agente y Complejidad del Caso</w:t>
            </w:r>
          </w:p>
        </w:tc>
        <w:tc>
          <w:tcPr>
            <w:tcW w:w="2312" w:type="dxa"/>
          </w:tcPr>
          <w:p w14:paraId="4073BCD8" w14:textId="2F12228F" w:rsidR="006F325D" w:rsidRPr="006F325D" w:rsidRDefault="006F325D" w:rsidP="006F325D">
            <w:pPr>
              <w:rPr>
                <w:rFonts w:ascii="Times New Roman" w:eastAsia="Times New Roman" w:hAnsi="Times New Roman" w:cs="Times New Roman"/>
                <w:kern w:val="0"/>
                <w:lang w:eastAsia="es-CO"/>
                <w14:ligatures w14:val="none"/>
              </w:rPr>
            </w:pPr>
            <w:r w:rsidRPr="007F0FD6">
              <w:rPr>
                <w:rFonts w:ascii="Times New Roman" w:eastAsia="Times New Roman" w:hAnsi="Times New Roman" w:cs="Times New Roman"/>
                <w:kern w:val="0"/>
                <w:lang w:eastAsia="es-CO"/>
                <w14:ligatures w14:val="none"/>
              </w:rPr>
              <w:t>ER = (Total de llamadas escaladas / Total de llamadas atendidas) x 100</w:t>
            </w:r>
          </w:p>
        </w:tc>
      </w:tr>
      <w:tr w:rsidR="006F325D" w:rsidRPr="007F0FD6" w14:paraId="7E9DAFCD" w14:textId="77777777" w:rsidTr="00241C95">
        <w:trPr>
          <w:trHeight w:val="2208"/>
        </w:trPr>
        <w:tc>
          <w:tcPr>
            <w:tcW w:w="1413" w:type="dxa"/>
            <w:hideMark/>
          </w:tcPr>
          <w:p w14:paraId="03B40307"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Tiempo de Trabajo Después del Turno (ACW)</w:t>
            </w:r>
          </w:p>
        </w:tc>
        <w:tc>
          <w:tcPr>
            <w:tcW w:w="3685" w:type="dxa"/>
            <w:hideMark/>
          </w:tcPr>
          <w:p w14:paraId="2BE4D479"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Mide el tiempo dedicado a tareas posteriores a la llamada (notas, actualización de registros, correos de seguimiento) después de que el cliente se desconecta.</w:t>
            </w:r>
          </w:p>
        </w:tc>
        <w:tc>
          <w:tcPr>
            <w:tcW w:w="1418" w:type="dxa"/>
            <w:hideMark/>
          </w:tcPr>
          <w:p w14:paraId="04B7F0E4"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Eficiencia Operativa y Documentación</w:t>
            </w:r>
          </w:p>
        </w:tc>
        <w:tc>
          <w:tcPr>
            <w:tcW w:w="2312" w:type="dxa"/>
          </w:tcPr>
          <w:p w14:paraId="2A03019E"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Tiempo ACW</w:t>
            </w:r>
            <w:r w:rsidRPr="006F325D">
              <w:rPr>
                <w:rFonts w:ascii="Times New Roman" w:eastAsia="Times New Roman" w:hAnsi="Times New Roman" w:cs="Times New Roman"/>
                <w:kern w:val="0"/>
                <w:lang w:eastAsia="es-CO"/>
                <w14:ligatures w14:val="none"/>
              </w:rPr>
              <w:t> = (Tiempo total de trabajo posterior a la llamada / Total de llamadas atendidas)</w:t>
            </w:r>
          </w:p>
          <w:p w14:paraId="1FA10085" w14:textId="2DBD6C7F" w:rsidR="006F325D" w:rsidRPr="006F325D" w:rsidRDefault="006F325D" w:rsidP="006F325D">
            <w:pPr>
              <w:rPr>
                <w:rFonts w:ascii="Times New Roman" w:eastAsia="Times New Roman" w:hAnsi="Times New Roman" w:cs="Times New Roman"/>
                <w:kern w:val="0"/>
                <w:lang w:eastAsia="es-CO"/>
                <w14:ligatures w14:val="none"/>
              </w:rPr>
            </w:pPr>
          </w:p>
        </w:tc>
      </w:tr>
      <w:tr w:rsidR="006F325D" w:rsidRPr="007F0FD6" w14:paraId="448779F1" w14:textId="77777777" w:rsidTr="00241C95">
        <w:trPr>
          <w:trHeight w:val="2208"/>
        </w:trPr>
        <w:tc>
          <w:tcPr>
            <w:tcW w:w="1413" w:type="dxa"/>
            <w:hideMark/>
          </w:tcPr>
          <w:p w14:paraId="026E423D"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Puntuación de Satisfacción del Cliente (CSAT)</w:t>
            </w:r>
          </w:p>
        </w:tc>
        <w:tc>
          <w:tcPr>
            <w:tcW w:w="3685" w:type="dxa"/>
            <w:hideMark/>
          </w:tcPr>
          <w:p w14:paraId="5AEFCDE3"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Mide la satisfacción inmediata del cliente con una interacción específica, generalmente recopilada a través de encuestas posteriores a la llamada (calificación de 4 o 5 estrellas).</w:t>
            </w:r>
          </w:p>
        </w:tc>
        <w:tc>
          <w:tcPr>
            <w:tcW w:w="1418" w:type="dxa"/>
            <w:hideMark/>
          </w:tcPr>
          <w:p w14:paraId="3CBA725B"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Calidad del Servicio Percibida</w:t>
            </w:r>
          </w:p>
        </w:tc>
        <w:tc>
          <w:tcPr>
            <w:tcW w:w="2312" w:type="dxa"/>
          </w:tcPr>
          <w:p w14:paraId="57C1E553" w14:textId="3A782FA9" w:rsidR="006F325D" w:rsidRPr="006F325D" w:rsidRDefault="006F325D" w:rsidP="006F325D">
            <w:pPr>
              <w:rPr>
                <w:rFonts w:ascii="Times New Roman" w:eastAsia="Times New Roman" w:hAnsi="Times New Roman" w:cs="Times New Roman"/>
                <w:kern w:val="0"/>
                <w:lang w:eastAsia="es-CO"/>
                <w14:ligatures w14:val="none"/>
              </w:rPr>
            </w:pPr>
            <w:r w:rsidRPr="007F0FD6">
              <w:rPr>
                <w:rFonts w:ascii="Times New Roman" w:eastAsia="Times New Roman" w:hAnsi="Times New Roman" w:cs="Times New Roman"/>
                <w:kern w:val="0"/>
                <w:lang w:eastAsia="es-CO"/>
                <w14:ligatures w14:val="none"/>
              </w:rPr>
              <w:t>CSAT = (Total de respuestas satisfechas (4 o 5 estrellas) / Total de respuestas de la encuesta) x 100</w:t>
            </w:r>
          </w:p>
        </w:tc>
      </w:tr>
      <w:tr w:rsidR="006F325D" w:rsidRPr="007F0FD6" w14:paraId="6E27B176" w14:textId="77777777" w:rsidTr="00241C95">
        <w:trPr>
          <w:trHeight w:val="2208"/>
        </w:trPr>
        <w:tc>
          <w:tcPr>
            <w:tcW w:w="1413" w:type="dxa"/>
            <w:hideMark/>
          </w:tcPr>
          <w:p w14:paraId="1C5DF5C2"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Puntuación Neta del Promotor (NPS)</w:t>
            </w:r>
          </w:p>
        </w:tc>
        <w:tc>
          <w:tcPr>
            <w:tcW w:w="3685" w:type="dxa"/>
            <w:hideMark/>
          </w:tcPr>
          <w:p w14:paraId="5BA9D9D5"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Mide la lealtad general del cliente y su probabilidad de recomendar la empresa, clasificando a los clientes en Promotores (9-10), Pasivos (7-8) y Detractores (0-6).</w:t>
            </w:r>
          </w:p>
        </w:tc>
        <w:tc>
          <w:tcPr>
            <w:tcW w:w="1418" w:type="dxa"/>
            <w:hideMark/>
          </w:tcPr>
          <w:p w14:paraId="1E16AFBA" w14:textId="77777777"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kern w:val="0"/>
                <w:lang w:eastAsia="es-CO"/>
                <w14:ligatures w14:val="none"/>
              </w:rPr>
              <w:t>Lealtad y Potencial de Crecimiento</w:t>
            </w:r>
          </w:p>
        </w:tc>
        <w:tc>
          <w:tcPr>
            <w:tcW w:w="2312" w:type="dxa"/>
          </w:tcPr>
          <w:p w14:paraId="676022E6" w14:textId="703CE133" w:rsidR="006F325D" w:rsidRPr="006F325D" w:rsidRDefault="006F325D" w:rsidP="006F325D">
            <w:pPr>
              <w:rPr>
                <w:rFonts w:ascii="Times New Roman" w:eastAsia="Times New Roman" w:hAnsi="Times New Roman" w:cs="Times New Roman"/>
                <w:kern w:val="0"/>
                <w:lang w:eastAsia="es-CO"/>
                <w14:ligatures w14:val="none"/>
              </w:rPr>
            </w:pPr>
            <w:r w:rsidRPr="006F325D">
              <w:rPr>
                <w:rFonts w:ascii="Times New Roman" w:eastAsia="Times New Roman" w:hAnsi="Times New Roman" w:cs="Times New Roman"/>
                <w:b/>
                <w:bCs/>
                <w:kern w:val="0"/>
                <w:lang w:eastAsia="es-CO"/>
                <w14:ligatures w14:val="none"/>
              </w:rPr>
              <w:t>NPS</w:t>
            </w:r>
            <w:r w:rsidRPr="006F325D">
              <w:rPr>
                <w:rFonts w:ascii="Times New Roman" w:eastAsia="Times New Roman" w:hAnsi="Times New Roman" w:cs="Times New Roman"/>
                <w:kern w:val="0"/>
                <w:lang w:eastAsia="es-CO"/>
                <w14:ligatures w14:val="none"/>
              </w:rPr>
              <w:t> = % Promotores — % Detractores</w:t>
            </w:r>
          </w:p>
        </w:tc>
      </w:tr>
    </w:tbl>
    <w:p w14:paraId="4341F42F" w14:textId="77777777" w:rsidR="006F325D" w:rsidRDefault="006F325D" w:rsidP="006F325D">
      <w:pPr>
        <w:rPr>
          <w:rFonts w:ascii="Times New Roman" w:hAnsi="Times New Roman" w:cs="Times New Roman"/>
        </w:rPr>
      </w:pPr>
    </w:p>
    <w:p w14:paraId="7D91505F" w14:textId="77777777" w:rsidR="00077894" w:rsidRPr="007F0FD6" w:rsidRDefault="00077894" w:rsidP="006F325D">
      <w:pPr>
        <w:rPr>
          <w:rFonts w:ascii="Times New Roman" w:hAnsi="Times New Roman" w:cs="Times New Roman"/>
        </w:rPr>
      </w:pPr>
    </w:p>
    <w:p w14:paraId="2E1E2003" w14:textId="49CE910F" w:rsidR="006F325D" w:rsidRPr="007F0FD6" w:rsidRDefault="006F325D">
      <w:pPr>
        <w:pStyle w:val="Ttulo2"/>
        <w:numPr>
          <w:ilvl w:val="1"/>
          <w:numId w:val="1"/>
        </w:numPr>
      </w:pPr>
      <w:bookmarkStart w:id="15" w:name="_Toc243349290"/>
      <w:r w:rsidRPr="007F0FD6">
        <w:lastRenderedPageBreak/>
        <w:t>BASES DE DATOS</w:t>
      </w:r>
      <w:bookmarkEnd w:id="15"/>
      <w:r w:rsidRPr="007F0FD6">
        <w:t xml:space="preserve"> </w:t>
      </w:r>
    </w:p>
    <w:p w14:paraId="67382996" w14:textId="49E8D47A" w:rsidR="006F325D" w:rsidRPr="007F0FD6"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Las Bases de datos se definen como una colección de información que se almacena en forma de datos en un sistema informático, se usan para almacenar y organizar los datos de forma que resulte más fácil administrarlos y acceder a ellos. A medida que una colección de datos crece y se hace más compleja, es más difícil mantener los datos organizados, accesibles y seguros. En líneas generales, los tipos de bases de datos se agrupan en relacionales y no relacionales. Las bases de datos relacionales están muy estructuradas y reconocen un lenguaje de programación denominado Lenguaje de consulta estructurado (SQL, por sus siglas en inglés). Las bases de datos no relacionales son muy diversas y admiten una gran variedad de estructuras de datos. Puesto que muchas bases de datos no relacionales no utilizan SQL, a menudo se denominan bases de datos NoSQL [2</w:t>
      </w:r>
      <w:r w:rsidR="0054700B">
        <w:rPr>
          <w:rFonts w:ascii="Times New Roman" w:hAnsi="Times New Roman" w:cs="Times New Roman"/>
        </w:rPr>
        <w:t>1</w:t>
      </w:r>
      <w:r w:rsidRPr="007F0FD6">
        <w:rPr>
          <w:rFonts w:ascii="Times New Roman" w:hAnsi="Times New Roman" w:cs="Times New Roman"/>
        </w:rPr>
        <w:t>].</w:t>
      </w:r>
    </w:p>
    <w:p w14:paraId="678D05A8" w14:textId="2D0FD10D" w:rsidR="006F325D" w:rsidRDefault="006F325D" w:rsidP="008D1EEE">
      <w:pPr>
        <w:spacing w:line="276" w:lineRule="auto"/>
        <w:ind w:left="357"/>
        <w:jc w:val="both"/>
        <w:rPr>
          <w:rFonts w:ascii="Times New Roman" w:hAnsi="Times New Roman" w:cs="Times New Roman"/>
        </w:rPr>
      </w:pPr>
      <w:r w:rsidRPr="007F0FD6">
        <w:rPr>
          <w:rFonts w:ascii="Times New Roman" w:hAnsi="Times New Roman" w:cs="Times New Roman"/>
        </w:rPr>
        <w:t>Es importante resaltar la diferencia entre una BD Operacional y una BD convencional, Un sistema de gestión de bases de datos operativas es un software diseñado para que los usuarios puedan definir, modificar, recuperar y gestionar datos fácilmente en tiempo real. Mientras que las bases de datos convencionales se basan en el procesamiento por lotes, los sistemas de bases de datos operativas se orientan a las operaciones transaccionales en tiempo real [2</w:t>
      </w:r>
      <w:r w:rsidR="0054700B">
        <w:rPr>
          <w:rFonts w:ascii="Times New Roman" w:hAnsi="Times New Roman" w:cs="Times New Roman"/>
        </w:rPr>
        <w:t>2</w:t>
      </w:r>
      <w:r w:rsidRPr="007F0FD6">
        <w:rPr>
          <w:rFonts w:ascii="Times New Roman" w:hAnsi="Times New Roman" w:cs="Times New Roman"/>
        </w:rPr>
        <w:t>].</w:t>
      </w:r>
    </w:p>
    <w:p w14:paraId="09133CC2" w14:textId="77777777" w:rsidR="00C34184" w:rsidRPr="007F0FD6" w:rsidRDefault="00C34184" w:rsidP="008D1EEE">
      <w:pPr>
        <w:spacing w:line="276" w:lineRule="auto"/>
        <w:ind w:left="357"/>
        <w:jc w:val="both"/>
        <w:rPr>
          <w:rFonts w:ascii="Times New Roman" w:hAnsi="Times New Roman" w:cs="Times New Roman"/>
        </w:rPr>
      </w:pPr>
    </w:p>
    <w:p w14:paraId="6A30AF81" w14:textId="0847EE2B" w:rsidR="006F325D" w:rsidRPr="007F0FD6" w:rsidRDefault="006F325D">
      <w:pPr>
        <w:pStyle w:val="Ttulo2"/>
        <w:numPr>
          <w:ilvl w:val="1"/>
          <w:numId w:val="1"/>
        </w:numPr>
      </w:pPr>
      <w:bookmarkStart w:id="16" w:name="_Toc243349291"/>
      <w:r w:rsidRPr="007F0FD6">
        <w:t>DASHBOARDS</w:t>
      </w:r>
      <w:bookmarkEnd w:id="16"/>
    </w:p>
    <w:p w14:paraId="204A24FC" w14:textId="1A7AD4ED" w:rsidR="006F325D" w:rsidRPr="007F0FD6" w:rsidRDefault="005C1C49" w:rsidP="00077894">
      <w:pPr>
        <w:spacing w:line="276" w:lineRule="auto"/>
        <w:ind w:left="357"/>
        <w:jc w:val="both"/>
        <w:rPr>
          <w:rFonts w:ascii="Times New Roman" w:hAnsi="Times New Roman" w:cs="Times New Roman"/>
        </w:rPr>
      </w:pPr>
      <w:r w:rsidRPr="007F0FD6">
        <w:rPr>
          <w:rFonts w:ascii="Times New Roman" w:hAnsi="Times New Roman" w:cs="Times New Roman"/>
        </w:rPr>
        <w:t xml:space="preserve">Un dashboard operativo es una herramienta esencial utilizada para monitorear y administrar operaciones con un horizonte temporal corto, siendo gestionado habitualmente por niveles de gestión junior y expertos en la materia, dada su dependencia de datos en tiempo real. Su valor radica en proporcionar datos rápidos y correctos, permitiendo supervisar y analizar las actividades de un área comercial específica. Estos </w:t>
      </w:r>
      <w:proofErr w:type="spellStart"/>
      <w:r w:rsidRPr="007F0FD6">
        <w:rPr>
          <w:rFonts w:ascii="Times New Roman" w:hAnsi="Times New Roman" w:cs="Times New Roman"/>
        </w:rPr>
        <w:t>dashboards</w:t>
      </w:r>
      <w:proofErr w:type="spellEnd"/>
      <w:r w:rsidRPr="007F0FD6">
        <w:rPr>
          <w:rFonts w:ascii="Times New Roman" w:hAnsi="Times New Roman" w:cs="Times New Roman"/>
        </w:rPr>
        <w:t xml:space="preserve"> son detallados y visualmente interactivos, centrados en alertar sobre excepciones comerciales y señalar problemas de datos en tiempo real que requieren acción inmediata, lo cual ayuda a los departamentos a mantenerse proactivos y adelantarse a los problemas operativos.</w:t>
      </w:r>
      <w:r w:rsidR="00077894">
        <w:rPr>
          <w:rFonts w:ascii="Times New Roman" w:hAnsi="Times New Roman" w:cs="Times New Roman"/>
        </w:rPr>
        <w:t xml:space="preserve"> </w:t>
      </w:r>
      <w:r w:rsidRPr="007F0FD6">
        <w:rPr>
          <w:rFonts w:ascii="Times New Roman" w:hAnsi="Times New Roman" w:cs="Times New Roman"/>
        </w:rPr>
        <w:t xml:space="preserve">Al tener todos los </w:t>
      </w:r>
      <w:proofErr w:type="spellStart"/>
      <w:r w:rsidRPr="007F0FD6">
        <w:rPr>
          <w:rFonts w:ascii="Times New Roman" w:hAnsi="Times New Roman" w:cs="Times New Roman"/>
        </w:rPr>
        <w:t>KPIs</w:t>
      </w:r>
      <w:proofErr w:type="spellEnd"/>
      <w:r w:rsidRPr="007F0FD6">
        <w:rPr>
          <w:rFonts w:ascii="Times New Roman" w:hAnsi="Times New Roman" w:cs="Times New Roman"/>
        </w:rPr>
        <w:t xml:space="preserve"> de servicio al cliente importantes en un solo lugar, el equipo puede administrar sus operaciones de manera mucho más eficiente. Un dashboard operativo de servicio al cliente explica el rendimiento del equipo de atención al cliente en un período de tiempo más corto [2</w:t>
      </w:r>
      <w:r w:rsidR="0054700B">
        <w:rPr>
          <w:rFonts w:ascii="Times New Roman" w:hAnsi="Times New Roman" w:cs="Times New Roman"/>
        </w:rPr>
        <w:t>3</w:t>
      </w:r>
      <w:r w:rsidRPr="007F0FD6">
        <w:rPr>
          <w:rFonts w:ascii="Times New Roman" w:hAnsi="Times New Roman" w:cs="Times New Roman"/>
        </w:rPr>
        <w:t>].</w:t>
      </w:r>
    </w:p>
    <w:p w14:paraId="0DE6A18A" w14:textId="77777777" w:rsidR="006F325D" w:rsidRPr="007F0FD6" w:rsidRDefault="006F325D" w:rsidP="006F325D">
      <w:pPr>
        <w:spacing w:line="360" w:lineRule="auto"/>
        <w:jc w:val="both"/>
        <w:rPr>
          <w:rFonts w:ascii="Times New Roman" w:hAnsi="Times New Roman" w:cs="Times New Roman"/>
        </w:rPr>
      </w:pPr>
    </w:p>
    <w:p w14:paraId="6E80EC65" w14:textId="38751248" w:rsidR="006F325D" w:rsidRPr="007F0FD6" w:rsidRDefault="006F325D">
      <w:pPr>
        <w:pStyle w:val="Ttulo2"/>
        <w:numPr>
          <w:ilvl w:val="1"/>
          <w:numId w:val="1"/>
        </w:numPr>
      </w:pPr>
      <w:bookmarkStart w:id="17" w:name="_Toc243349292"/>
      <w:r w:rsidRPr="007F0FD6">
        <w:t>ALERTAS AUTOMÁTICAS</w:t>
      </w:r>
      <w:bookmarkEnd w:id="17"/>
    </w:p>
    <w:p w14:paraId="5E6655DB" w14:textId="496C0093" w:rsidR="00BC69A0" w:rsidRPr="007F0FD6" w:rsidRDefault="00736BE1" w:rsidP="008D1EEE">
      <w:pPr>
        <w:spacing w:line="276" w:lineRule="auto"/>
        <w:ind w:left="357"/>
        <w:jc w:val="both"/>
        <w:rPr>
          <w:rFonts w:ascii="Times New Roman" w:hAnsi="Times New Roman" w:cs="Times New Roman"/>
        </w:rPr>
      </w:pPr>
      <w:r w:rsidRPr="007F0FD6">
        <w:rPr>
          <w:rFonts w:ascii="Times New Roman" w:hAnsi="Times New Roman" w:cs="Times New Roman"/>
        </w:rPr>
        <w:t xml:space="preserve">La gestión de un centro de contacto implica el riesgo de que pequeños problemas operativos se conviertan rápidamente en situaciones graves debido al alto volumen de </w:t>
      </w:r>
      <w:r w:rsidRPr="007F0FD6">
        <w:rPr>
          <w:rFonts w:ascii="Times New Roman" w:hAnsi="Times New Roman" w:cs="Times New Roman"/>
        </w:rPr>
        <w:lastRenderedPageBreak/>
        <w:t>interacciones. Para contrarrestarlo, los sistemas de alerta constituyen un componente esencial de la monitorización, ofreciendo alertas y notificaciones en tiempo real ante eventos críticos como picos repentinos en el volumen de llamadas, retrasos en los tiempos de respuesta o cambios en la opinión del cliente. Estas alertas automatizadas notifican inmediatamente al equipo, enviando mensajes instantáneos a través de plataformas, y mostrando notificaciones instantáneas en las pantallas de los agentes. Esto permite a los gerentes gestionar proactivamente los niveles de personal, identificar y resolver infracciones del nivel de servicio, y evitar largos tiempos de espera o llamadas abandonadas antes de que causen interrupciones importantes, mejorando así la eficiencia operativa y la experiencia general del cliente. [2</w:t>
      </w:r>
      <w:r w:rsidR="0054700B">
        <w:rPr>
          <w:rFonts w:ascii="Times New Roman" w:hAnsi="Times New Roman" w:cs="Times New Roman"/>
        </w:rPr>
        <w:t>4</w:t>
      </w:r>
      <w:r w:rsidRPr="007F0FD6">
        <w:rPr>
          <w:rFonts w:ascii="Times New Roman" w:hAnsi="Times New Roman" w:cs="Times New Roman"/>
        </w:rPr>
        <w:t>]</w:t>
      </w:r>
      <w:r w:rsidR="00BC69A0" w:rsidRPr="007F0FD6">
        <w:rPr>
          <w:rFonts w:ascii="Times New Roman" w:hAnsi="Times New Roman" w:cs="Times New Roman"/>
        </w:rPr>
        <w:t>.</w:t>
      </w:r>
    </w:p>
    <w:p w14:paraId="30E9D3C9" w14:textId="77777777" w:rsidR="006F325D" w:rsidRDefault="006F325D" w:rsidP="006F325D">
      <w:pPr>
        <w:spacing w:line="360" w:lineRule="auto"/>
        <w:jc w:val="both"/>
        <w:rPr>
          <w:rFonts w:ascii="Times New Roman" w:hAnsi="Times New Roman" w:cs="Times New Roman"/>
        </w:rPr>
      </w:pPr>
    </w:p>
    <w:p w14:paraId="3A7BE628" w14:textId="77777777" w:rsidR="005A5B38" w:rsidRPr="007F0FD6" w:rsidRDefault="005A5B38" w:rsidP="006F325D">
      <w:pPr>
        <w:spacing w:line="360" w:lineRule="auto"/>
        <w:jc w:val="both"/>
        <w:rPr>
          <w:rFonts w:ascii="Times New Roman" w:hAnsi="Times New Roman" w:cs="Times New Roman"/>
        </w:rPr>
      </w:pPr>
    </w:p>
    <w:p w14:paraId="4683ECB6" w14:textId="51D61055" w:rsidR="00077894" w:rsidRPr="00077894" w:rsidRDefault="006F325D">
      <w:pPr>
        <w:pStyle w:val="Ttulo2"/>
        <w:numPr>
          <w:ilvl w:val="1"/>
          <w:numId w:val="1"/>
        </w:numPr>
      </w:pPr>
      <w:bookmarkStart w:id="18" w:name="_Toc243349293"/>
      <w:r w:rsidRPr="007F0FD6">
        <w:t>ANALÍTICA PREDICTIVA</w:t>
      </w:r>
      <w:bookmarkEnd w:id="18"/>
    </w:p>
    <w:p w14:paraId="0BE4FD00" w14:textId="048F693C" w:rsidR="0024407E" w:rsidRPr="007F0FD6" w:rsidRDefault="002D216B" w:rsidP="008D1EEE">
      <w:pPr>
        <w:pStyle w:val="Prrafodelista"/>
        <w:spacing w:line="276" w:lineRule="auto"/>
        <w:ind w:left="357"/>
        <w:jc w:val="both"/>
        <w:rPr>
          <w:rFonts w:ascii="Times New Roman" w:hAnsi="Times New Roman" w:cs="Times New Roman"/>
        </w:rPr>
      </w:pPr>
      <w:r w:rsidRPr="007F0FD6">
        <w:rPr>
          <w:rFonts w:ascii="Times New Roman" w:hAnsi="Times New Roman" w:cs="Times New Roman"/>
        </w:rPr>
        <w:t>Las analíticas predictivas son el proceso de utilizar datos para prever resultados futuros. El proceso utiliza análisis de datos, aprendizaje automático, inteligencia artificial y modelos estadísticos para detectar patrones que puedan predecir el comportamiento futuro. Las organizaciones pueden usar datos anteriores y actuales para prever tendencias y comportamientos que vayan a tener lugar en segundos, días o años con una gran precisión.</w:t>
      </w:r>
      <w:r w:rsidR="0024407E" w:rsidRPr="007F0FD6">
        <w:rPr>
          <w:rFonts w:ascii="Times New Roman" w:hAnsi="Times New Roman" w:cs="Times New Roman"/>
        </w:rPr>
        <w:t xml:space="preserve"> Existen dos tipos de modelos de analíticas predictivas: de clasificación y de regresión. Los modelos de clasificación intentan incluir objetos de datos (como clientes o posibles resultados) en una categoría u otra. Los modelos de regresión intentan predecir datos continuos, como los ingresos que generará un cliente durante su relación con una empresa [2</w:t>
      </w:r>
      <w:r w:rsidR="0054700B">
        <w:rPr>
          <w:rFonts w:ascii="Times New Roman" w:hAnsi="Times New Roman" w:cs="Times New Roman"/>
        </w:rPr>
        <w:t>5</w:t>
      </w:r>
      <w:r w:rsidR="0024407E" w:rsidRPr="007F0FD6">
        <w:rPr>
          <w:rFonts w:ascii="Times New Roman" w:hAnsi="Times New Roman" w:cs="Times New Roman"/>
        </w:rPr>
        <w:t>].</w:t>
      </w:r>
    </w:p>
    <w:p w14:paraId="1669FF50" w14:textId="77777777" w:rsidR="006F325D" w:rsidRPr="007F0FD6" w:rsidRDefault="006F325D" w:rsidP="006F325D">
      <w:pPr>
        <w:pStyle w:val="Prrafodelista"/>
        <w:spacing w:line="360" w:lineRule="auto"/>
        <w:jc w:val="both"/>
        <w:rPr>
          <w:rFonts w:ascii="Times New Roman" w:hAnsi="Times New Roman" w:cs="Times New Roman"/>
        </w:rPr>
      </w:pPr>
    </w:p>
    <w:p w14:paraId="74C9236E" w14:textId="6CCFE0CE" w:rsidR="006F325D" w:rsidRPr="007F0FD6" w:rsidRDefault="006F325D">
      <w:pPr>
        <w:pStyle w:val="Ttulo3"/>
        <w:numPr>
          <w:ilvl w:val="2"/>
          <w:numId w:val="1"/>
        </w:numPr>
      </w:pPr>
      <w:bookmarkStart w:id="19" w:name="_Toc243349294"/>
      <w:r w:rsidRPr="007F0FD6">
        <w:t>ANOMALÍAS EN DATOS</w:t>
      </w:r>
      <w:bookmarkEnd w:id="19"/>
    </w:p>
    <w:p w14:paraId="4B9BF86A" w14:textId="782338AA" w:rsidR="001F5BE5" w:rsidRDefault="001F5BE5" w:rsidP="008D1EEE">
      <w:pPr>
        <w:spacing w:line="276" w:lineRule="auto"/>
        <w:ind w:left="357"/>
        <w:jc w:val="both"/>
        <w:rPr>
          <w:rFonts w:ascii="Times New Roman" w:hAnsi="Times New Roman" w:cs="Times New Roman"/>
        </w:rPr>
      </w:pPr>
      <w:r w:rsidRPr="007F0FD6">
        <w:rPr>
          <w:rFonts w:ascii="Times New Roman" w:hAnsi="Times New Roman" w:cs="Times New Roman"/>
        </w:rPr>
        <w:t xml:space="preserve">La detección de anomalías es el proceso de identificar puntos de datos en un set de datos o sistema fuera de lo comunes. Durante el análisis de datos o a través de machine </w:t>
      </w:r>
      <w:proofErr w:type="spellStart"/>
      <w:r w:rsidRPr="007F0FD6">
        <w:rPr>
          <w:rFonts w:ascii="Times New Roman" w:hAnsi="Times New Roman" w:cs="Times New Roman"/>
        </w:rPr>
        <w:t>learning</w:t>
      </w:r>
      <w:proofErr w:type="spellEnd"/>
      <w:r w:rsidRPr="007F0FD6">
        <w:rPr>
          <w:rFonts w:ascii="Times New Roman" w:hAnsi="Times New Roman" w:cs="Times New Roman"/>
        </w:rPr>
        <w:t>, la detección de anomalías identificará instancias que no se ajustan a tus patrones usuales o modelos estadísticos en la mayoría de tus datos. Las anomalías pueden aparecer como valores atípicos, cambios inesperados o errores; depende del tipo de datos que estás analizando y cualquier parámetro predeterminado que hayas configurado [2</w:t>
      </w:r>
      <w:r w:rsidR="0054700B">
        <w:rPr>
          <w:rFonts w:ascii="Times New Roman" w:hAnsi="Times New Roman" w:cs="Times New Roman"/>
        </w:rPr>
        <w:t>6</w:t>
      </w:r>
      <w:r w:rsidRPr="007F0FD6">
        <w:rPr>
          <w:rFonts w:ascii="Times New Roman" w:hAnsi="Times New Roman" w:cs="Times New Roman"/>
        </w:rPr>
        <w:t>].</w:t>
      </w:r>
    </w:p>
    <w:p w14:paraId="57DED992" w14:textId="77777777" w:rsidR="008D1EEE" w:rsidRPr="007F0FD6" w:rsidRDefault="008D1EEE" w:rsidP="008D1EEE">
      <w:pPr>
        <w:spacing w:line="276" w:lineRule="auto"/>
        <w:ind w:left="357"/>
        <w:jc w:val="both"/>
        <w:rPr>
          <w:rFonts w:ascii="Times New Roman" w:hAnsi="Times New Roman" w:cs="Times New Roman"/>
        </w:rPr>
      </w:pPr>
    </w:p>
    <w:p w14:paraId="1D020A09" w14:textId="57F70F71" w:rsidR="006F325D" w:rsidRPr="00B51CBD" w:rsidRDefault="00F315AC">
      <w:pPr>
        <w:pStyle w:val="Ttulo3"/>
        <w:numPr>
          <w:ilvl w:val="2"/>
          <w:numId w:val="1"/>
        </w:numPr>
      </w:pPr>
      <w:bookmarkStart w:id="20" w:name="_Toc243349295"/>
      <w:r w:rsidRPr="00B51CBD">
        <w:t>MACHINE LEARNING</w:t>
      </w:r>
      <w:bookmarkEnd w:id="20"/>
    </w:p>
    <w:p w14:paraId="39DBE3D5" w14:textId="3DF1E1CF" w:rsidR="006F325D" w:rsidRPr="007F0FD6" w:rsidRDefault="006F325D" w:rsidP="006F325D">
      <w:pPr>
        <w:spacing w:line="360" w:lineRule="auto"/>
        <w:jc w:val="both"/>
        <w:rPr>
          <w:rFonts w:ascii="Times New Roman" w:hAnsi="Times New Roman" w:cs="Times New Roman"/>
          <w:b/>
          <w:bCs/>
        </w:rPr>
      </w:pPr>
      <w:r w:rsidRPr="007F0FD6">
        <w:rPr>
          <w:rFonts w:ascii="Times New Roman" w:hAnsi="Times New Roman" w:cs="Times New Roman"/>
          <w:b/>
          <w:bCs/>
        </w:rPr>
        <w:t>MACHINE LEARNING PARA DETECCIÓN DE ANOMALÍAS:</w:t>
      </w:r>
    </w:p>
    <w:p w14:paraId="6AE42BE2" w14:textId="6847920E" w:rsidR="006F325D" w:rsidRPr="007F0FD6" w:rsidRDefault="001F5BE5" w:rsidP="008D1EEE">
      <w:pPr>
        <w:spacing w:line="276" w:lineRule="auto"/>
        <w:ind w:left="357"/>
        <w:jc w:val="both"/>
        <w:rPr>
          <w:rFonts w:ascii="Times New Roman" w:hAnsi="Times New Roman" w:cs="Times New Roman"/>
        </w:rPr>
      </w:pPr>
      <w:r w:rsidRPr="007F0FD6">
        <w:rPr>
          <w:rFonts w:ascii="Times New Roman" w:hAnsi="Times New Roman" w:cs="Times New Roman"/>
        </w:rPr>
        <w:lastRenderedPageBreak/>
        <w:t xml:space="preserve">El machine </w:t>
      </w:r>
      <w:proofErr w:type="spellStart"/>
      <w:r w:rsidRPr="007F0FD6">
        <w:rPr>
          <w:rFonts w:ascii="Times New Roman" w:hAnsi="Times New Roman" w:cs="Times New Roman"/>
        </w:rPr>
        <w:t>learning</w:t>
      </w:r>
      <w:proofErr w:type="spellEnd"/>
      <w:r w:rsidRPr="007F0FD6">
        <w:rPr>
          <w:rFonts w:ascii="Times New Roman" w:hAnsi="Times New Roman" w:cs="Times New Roman"/>
        </w:rPr>
        <w:t xml:space="preserve"> es un tipo de inteligencia artificial que lleva a cabo tareas de análisis de datos sin instrucciones explícitas. La tecnología del machine </w:t>
      </w:r>
      <w:proofErr w:type="spellStart"/>
      <w:r w:rsidRPr="007F0FD6">
        <w:rPr>
          <w:rFonts w:ascii="Times New Roman" w:hAnsi="Times New Roman" w:cs="Times New Roman"/>
        </w:rPr>
        <w:t>learning</w:t>
      </w:r>
      <w:proofErr w:type="spellEnd"/>
      <w:r w:rsidRPr="007F0FD6">
        <w:rPr>
          <w:rFonts w:ascii="Times New Roman" w:hAnsi="Times New Roman" w:cs="Times New Roman"/>
        </w:rPr>
        <w:t xml:space="preserve"> puede procesar grandes cantidades de datos históricos, identificar patrones y predecir nuevas relaciones entre datos previamente desconocidos. Puede llevar a cabo tareas de clasificación y predicción en documentos, imágenes, números y otros tipos de datos.</w:t>
      </w:r>
    </w:p>
    <w:p w14:paraId="047D8F00" w14:textId="2FC39DAE" w:rsidR="00C34184" w:rsidRDefault="000C702D" w:rsidP="005A5B38">
      <w:pPr>
        <w:spacing w:line="276" w:lineRule="auto"/>
        <w:ind w:left="357"/>
        <w:jc w:val="both"/>
        <w:rPr>
          <w:rFonts w:ascii="Times New Roman" w:hAnsi="Times New Roman" w:cs="Times New Roman"/>
        </w:rPr>
      </w:pPr>
      <w:r w:rsidRPr="007F0FD6">
        <w:rPr>
          <w:rFonts w:ascii="Times New Roman" w:hAnsi="Times New Roman" w:cs="Times New Roman"/>
        </w:rPr>
        <w:t xml:space="preserve">El Machine </w:t>
      </w:r>
      <w:proofErr w:type="spellStart"/>
      <w:r w:rsidRPr="007F0FD6">
        <w:rPr>
          <w:rFonts w:ascii="Times New Roman" w:hAnsi="Times New Roman" w:cs="Times New Roman"/>
        </w:rPr>
        <w:t>Learning</w:t>
      </w:r>
      <w:proofErr w:type="spellEnd"/>
      <w:r w:rsidRPr="007F0FD6">
        <w:rPr>
          <w:rFonts w:ascii="Times New Roman" w:hAnsi="Times New Roman" w:cs="Times New Roman"/>
        </w:rPr>
        <w:t xml:space="preserve"> funciona bajo el principio central de que existe una relación matemática subyacente entre los datos de entrada y salida, la cual el algoritmo desconoce inicialmente, pero puede inferir mediante el entrenamiento con ejemplos suficientes. La precisión de las predicciones del modelo se relaciona directamente con la cantidad y calidad de los datos de entrada, lo que subraya la importancia de las fases del proceso. Primero, el preprocesamiento de datos se encarga de limpiar, transformar y estructurar los datos brutos (gestionando valores faltantes o normalizando la escala) para garantizar su relevancia. Luego, durante el entrenamiento del modelo, el algoritmo utiliza estos datos preprocesados ​​para identificar iterativamente la correlación matemática y ajustar sus parámetros, aprendiendo así los patrones. La fase de evaluación del modelo utiliza un conjunto de datos independiente (conjunto de validación) para medir si el modelo puede generalizar correctamente más allá de los datos de entrenamiento (por ejemplo, identificando frutas en distintos contextos). Finalmente, la optimización refina el modelo ajustando los procesos de aprendizaje o aplicando la ingeniería de características para mejorar su precisión, eficiencia y capacidad de generalización [2</w:t>
      </w:r>
      <w:r w:rsidR="0054700B">
        <w:rPr>
          <w:rFonts w:ascii="Times New Roman" w:hAnsi="Times New Roman" w:cs="Times New Roman"/>
        </w:rPr>
        <w:t>7</w:t>
      </w:r>
      <w:r w:rsidRPr="007F0FD6">
        <w:rPr>
          <w:rFonts w:ascii="Times New Roman" w:hAnsi="Times New Roman" w:cs="Times New Roman"/>
        </w:rPr>
        <w:t>].</w:t>
      </w:r>
    </w:p>
    <w:p w14:paraId="55792B58" w14:textId="77777777" w:rsidR="005A5B38" w:rsidRDefault="005A5B38" w:rsidP="008D1EEE">
      <w:pPr>
        <w:spacing w:line="276" w:lineRule="auto"/>
        <w:ind w:left="357"/>
        <w:jc w:val="both"/>
        <w:rPr>
          <w:rFonts w:ascii="Times New Roman" w:hAnsi="Times New Roman" w:cs="Times New Roman"/>
        </w:rPr>
      </w:pPr>
    </w:p>
    <w:p w14:paraId="397E2517" w14:textId="77777777" w:rsidR="005A5B38" w:rsidRDefault="005A5B38" w:rsidP="008D1EEE">
      <w:pPr>
        <w:spacing w:line="276" w:lineRule="auto"/>
        <w:ind w:left="357"/>
        <w:jc w:val="both"/>
        <w:rPr>
          <w:rFonts w:ascii="Times New Roman" w:hAnsi="Times New Roman" w:cs="Times New Roman"/>
        </w:rPr>
      </w:pPr>
    </w:p>
    <w:p w14:paraId="512D65AB" w14:textId="2897B6F8" w:rsidR="001A1569" w:rsidRPr="005A5B38" w:rsidRDefault="00C34184">
      <w:pPr>
        <w:pStyle w:val="Ttulo2"/>
        <w:numPr>
          <w:ilvl w:val="1"/>
          <w:numId w:val="1"/>
        </w:numPr>
      </w:pPr>
      <w:bookmarkStart w:id="21" w:name="_Toc243349296"/>
      <w:r w:rsidRPr="005A5B38">
        <w:t>ESTANDARES</w:t>
      </w:r>
      <w:bookmarkEnd w:id="21"/>
    </w:p>
    <w:p w14:paraId="5085C91C" w14:textId="77777777" w:rsidR="005A5B38" w:rsidRPr="005A5B38" w:rsidRDefault="005A5B38" w:rsidP="005A5B38">
      <w:pPr>
        <w:pStyle w:val="Prrafodelista"/>
        <w:spacing w:line="276" w:lineRule="auto"/>
        <w:jc w:val="both"/>
        <w:rPr>
          <w:rFonts w:ascii="Times New Roman" w:hAnsi="Times New Roman" w:cs="Times New Roman"/>
        </w:rPr>
      </w:pPr>
    </w:p>
    <w:p w14:paraId="1F65C0AB" w14:textId="31717B49" w:rsidR="001A1569" w:rsidRPr="005A5B38" w:rsidRDefault="00C34184" w:rsidP="001A1569">
      <w:pPr>
        <w:spacing w:line="276" w:lineRule="auto"/>
        <w:jc w:val="both"/>
        <w:rPr>
          <w:rFonts w:ascii="Times New Roman" w:hAnsi="Times New Roman" w:cs="Times New Roman"/>
        </w:rPr>
      </w:pPr>
      <w:r w:rsidRPr="005A5B38">
        <w:rPr>
          <w:rFonts w:ascii="Times New Roman" w:hAnsi="Times New Roman" w:cs="Times New Roman"/>
        </w:rPr>
        <w:t>ISO 9001 – Gestión de Calidad</w:t>
      </w:r>
    </w:p>
    <w:p w14:paraId="38E45448" w14:textId="2835E03D" w:rsidR="00C34184" w:rsidRPr="005A5B38" w:rsidRDefault="00C34184" w:rsidP="00C34184">
      <w:pPr>
        <w:spacing w:line="276" w:lineRule="auto"/>
        <w:ind w:left="357"/>
        <w:jc w:val="both"/>
        <w:rPr>
          <w:rFonts w:ascii="Times New Roman" w:hAnsi="Times New Roman" w:cs="Times New Roman"/>
        </w:rPr>
      </w:pPr>
      <w:r w:rsidRPr="005A5B38">
        <w:rPr>
          <w:rFonts w:ascii="Times New Roman" w:hAnsi="Times New Roman" w:cs="Times New Roman"/>
        </w:rPr>
        <w:t>Este estándar establece los principios para la gestión de la calidad en procesos organizacionales, promoviendo la mejora continua y la estandarización de procedimientos. En el contexto de los centros de contacto, ISO 9001 es ampliamente utilizada para asegurar que los procesos operativos y de soporte cumplan con criterios de eficiencia, trazabilidad y control de calidad, lo cual resulta relevante para el diseño de sistemas que apoyan la toma de decisiones operativas [28].</w:t>
      </w:r>
    </w:p>
    <w:p w14:paraId="18C7BF46" w14:textId="77777777" w:rsidR="005A5B38" w:rsidRPr="005A5B38" w:rsidRDefault="005A5B38" w:rsidP="00C34184">
      <w:pPr>
        <w:spacing w:line="276" w:lineRule="auto"/>
        <w:ind w:left="357"/>
        <w:jc w:val="both"/>
        <w:rPr>
          <w:rFonts w:ascii="Times New Roman" w:hAnsi="Times New Roman" w:cs="Times New Roman"/>
        </w:rPr>
      </w:pPr>
    </w:p>
    <w:p w14:paraId="2B239D70" w14:textId="65437472" w:rsidR="00C34184" w:rsidRPr="005A5B38" w:rsidRDefault="00C34184" w:rsidP="00C34184">
      <w:pPr>
        <w:spacing w:line="276" w:lineRule="auto"/>
        <w:jc w:val="both"/>
        <w:rPr>
          <w:rFonts w:ascii="Times New Roman" w:hAnsi="Times New Roman" w:cs="Times New Roman"/>
        </w:rPr>
      </w:pPr>
      <w:r w:rsidRPr="005A5B38">
        <w:rPr>
          <w:rFonts w:ascii="Times New Roman" w:hAnsi="Times New Roman" w:cs="Times New Roman"/>
        </w:rPr>
        <w:t xml:space="preserve">ISO/IEC 27001 – Seguridad de la </w:t>
      </w:r>
      <w:r w:rsidR="005A5B38" w:rsidRPr="005A5B38">
        <w:rPr>
          <w:rFonts w:ascii="Times New Roman" w:hAnsi="Times New Roman" w:cs="Times New Roman"/>
        </w:rPr>
        <w:t>información</w:t>
      </w:r>
    </w:p>
    <w:p w14:paraId="063055E3" w14:textId="6C134B40" w:rsidR="00C34184" w:rsidRPr="005A5B38" w:rsidRDefault="005A5B38" w:rsidP="005A5B38">
      <w:pPr>
        <w:spacing w:line="276" w:lineRule="auto"/>
        <w:ind w:left="357"/>
        <w:jc w:val="both"/>
        <w:rPr>
          <w:rFonts w:ascii="Times New Roman" w:hAnsi="Times New Roman" w:cs="Times New Roman"/>
        </w:rPr>
      </w:pPr>
      <w:r w:rsidRPr="005A5B38">
        <w:rPr>
          <w:rFonts w:ascii="Times New Roman" w:hAnsi="Times New Roman" w:cs="Times New Roman"/>
        </w:rPr>
        <w:t xml:space="preserve">ISO/IEC 27001 define los requisitos para establecer, implementar y mantener un sistema de gestión de seguridad de la información, enfocado en la protección de datos mediante los principios de confidencialidad, integridad y disponibilidad. Este estándar es </w:t>
      </w:r>
      <w:r w:rsidRPr="005A5B38">
        <w:rPr>
          <w:rFonts w:ascii="Times New Roman" w:hAnsi="Times New Roman" w:cs="Times New Roman"/>
        </w:rPr>
        <w:lastRenderedPageBreak/>
        <w:t>especialmente relevante en entornos BPO, donde se manejan datos sensibles de clientes y métricas operativas, y sirve como referencia para el desarrollo de aplicaciones que procesan y almacenan información crítica de forma segura [29].</w:t>
      </w:r>
    </w:p>
    <w:p w14:paraId="25B6A0A8" w14:textId="77777777" w:rsidR="00C34184" w:rsidRPr="005A5B38" w:rsidRDefault="00C34184" w:rsidP="001A1569">
      <w:pPr>
        <w:spacing w:line="276" w:lineRule="auto"/>
        <w:jc w:val="both"/>
        <w:rPr>
          <w:rFonts w:ascii="Times New Roman" w:hAnsi="Times New Roman" w:cs="Times New Roman"/>
        </w:rPr>
      </w:pPr>
    </w:p>
    <w:p w14:paraId="74140EAE" w14:textId="7602FBB1" w:rsidR="00C34184" w:rsidRPr="005A5B38" w:rsidRDefault="005A5B38" w:rsidP="001A1569">
      <w:pPr>
        <w:spacing w:line="276" w:lineRule="auto"/>
        <w:jc w:val="both"/>
        <w:rPr>
          <w:rFonts w:ascii="Times New Roman" w:hAnsi="Times New Roman" w:cs="Times New Roman"/>
        </w:rPr>
      </w:pPr>
      <w:r w:rsidRPr="005A5B38">
        <w:rPr>
          <w:rFonts w:ascii="Times New Roman" w:hAnsi="Times New Roman" w:cs="Times New Roman"/>
        </w:rPr>
        <w:t>ITL – Gestión de Servicios de Tecnología de la información</w:t>
      </w:r>
    </w:p>
    <w:p w14:paraId="1791EA26" w14:textId="2CB8DED5" w:rsidR="00C34184" w:rsidRDefault="00C6241C" w:rsidP="005A5B38">
      <w:pPr>
        <w:spacing w:line="276" w:lineRule="auto"/>
        <w:ind w:left="357"/>
        <w:jc w:val="both"/>
        <w:rPr>
          <w:rFonts w:ascii="Times New Roman" w:hAnsi="Times New Roman" w:cs="Times New Roman"/>
        </w:rPr>
      </w:pPr>
      <w:r w:rsidRPr="00C6241C">
        <w:rPr>
          <w:rFonts w:ascii="Times New Roman" w:hAnsi="Times New Roman" w:cs="Times New Roman"/>
        </w:rPr>
        <w:t>ITIL (</w:t>
      </w:r>
      <w:proofErr w:type="spellStart"/>
      <w:r w:rsidRPr="00C6241C">
        <w:rPr>
          <w:rFonts w:ascii="Times New Roman" w:hAnsi="Times New Roman" w:cs="Times New Roman"/>
        </w:rPr>
        <w:t>Information</w:t>
      </w:r>
      <w:proofErr w:type="spellEnd"/>
      <w:r w:rsidRPr="00C6241C">
        <w:rPr>
          <w:rFonts w:ascii="Times New Roman" w:hAnsi="Times New Roman" w:cs="Times New Roman"/>
        </w:rPr>
        <w:t xml:space="preserve"> </w:t>
      </w:r>
      <w:proofErr w:type="spellStart"/>
      <w:r w:rsidRPr="00C6241C">
        <w:rPr>
          <w:rFonts w:ascii="Times New Roman" w:hAnsi="Times New Roman" w:cs="Times New Roman"/>
        </w:rPr>
        <w:t>Technology</w:t>
      </w:r>
      <w:proofErr w:type="spellEnd"/>
      <w:r w:rsidRPr="00C6241C">
        <w:rPr>
          <w:rFonts w:ascii="Times New Roman" w:hAnsi="Times New Roman" w:cs="Times New Roman"/>
        </w:rPr>
        <w:t xml:space="preserve"> </w:t>
      </w:r>
      <w:proofErr w:type="spellStart"/>
      <w:r w:rsidRPr="00C6241C">
        <w:rPr>
          <w:rFonts w:ascii="Times New Roman" w:hAnsi="Times New Roman" w:cs="Times New Roman"/>
        </w:rPr>
        <w:t>Infrastructure</w:t>
      </w:r>
      <w:proofErr w:type="spellEnd"/>
      <w:r w:rsidRPr="00C6241C">
        <w:rPr>
          <w:rFonts w:ascii="Times New Roman" w:hAnsi="Times New Roman" w:cs="Times New Roman"/>
        </w:rPr>
        <w:t xml:space="preserve"> Library) es un marco de mejores prácticas reconocido internacionalmente para la gestión de servicios de tecnologías de la información (ITSM) que ayuda a las organizaciones a alinear sus servicios tecnológicos con las necesidades del negocio y de los usuarios. ITIL proporciona pautas que permiten mejorar la prestación y la calidad de los servicios de TI mediante una gestión estructurada y eficiente, optimizando procesos, recursos y satisfacción del usuario </w:t>
      </w:r>
      <w:r w:rsidR="00155F12" w:rsidRPr="00C6241C">
        <w:rPr>
          <w:rFonts w:ascii="Times New Roman" w:hAnsi="Times New Roman" w:cs="Times New Roman"/>
        </w:rPr>
        <w:t xml:space="preserve">final </w:t>
      </w:r>
      <w:r w:rsidR="00155F12">
        <w:rPr>
          <w:rFonts w:ascii="Times New Roman" w:hAnsi="Times New Roman" w:cs="Times New Roman"/>
        </w:rPr>
        <w:t>[</w:t>
      </w:r>
      <w:r w:rsidR="005A5B38" w:rsidRPr="005A5B38">
        <w:rPr>
          <w:rFonts w:ascii="Times New Roman" w:hAnsi="Times New Roman" w:cs="Times New Roman"/>
        </w:rPr>
        <w:t>30].</w:t>
      </w:r>
    </w:p>
    <w:p w14:paraId="716EA5C0" w14:textId="77777777" w:rsidR="00241C95" w:rsidRDefault="00241C95" w:rsidP="005A5B38">
      <w:pPr>
        <w:spacing w:line="276" w:lineRule="auto"/>
        <w:ind w:left="357"/>
        <w:jc w:val="both"/>
        <w:rPr>
          <w:rFonts w:ascii="Times New Roman" w:hAnsi="Times New Roman" w:cs="Times New Roman"/>
        </w:rPr>
      </w:pPr>
    </w:p>
    <w:p w14:paraId="038F4B88" w14:textId="4BC51AB9" w:rsidR="00915B1C" w:rsidRDefault="00915B1C">
      <w:pPr>
        <w:rPr>
          <w:rFonts w:ascii="Times New Roman" w:hAnsi="Times New Roman" w:cs="Times New Roman"/>
        </w:rPr>
      </w:pPr>
      <w:r>
        <w:rPr>
          <w:rFonts w:ascii="Times New Roman" w:hAnsi="Times New Roman" w:cs="Times New Roman"/>
        </w:rPr>
        <w:br w:type="page"/>
      </w:r>
    </w:p>
    <w:p w14:paraId="52FC8A34" w14:textId="19B6B92F" w:rsidR="00FF432A" w:rsidRPr="004B6DC2" w:rsidRDefault="00FF432A">
      <w:pPr>
        <w:pStyle w:val="Ttulo1"/>
        <w:numPr>
          <w:ilvl w:val="0"/>
          <w:numId w:val="1"/>
        </w:numPr>
        <w:spacing w:line="276" w:lineRule="auto"/>
        <w:rPr>
          <w:rFonts w:cs="Times New Roman"/>
          <w:szCs w:val="24"/>
        </w:rPr>
      </w:pPr>
      <w:bookmarkStart w:id="22" w:name="_Toc243349297"/>
      <w:r w:rsidRPr="004B6DC2">
        <w:rPr>
          <w:rFonts w:cs="Times New Roman"/>
          <w:szCs w:val="24"/>
        </w:rPr>
        <w:lastRenderedPageBreak/>
        <w:t>LEVANTAMIENTO DE INFORMACION Y DEFINICION DE CASOS DE USO</w:t>
      </w:r>
      <w:bookmarkEnd w:id="22"/>
    </w:p>
    <w:p w14:paraId="303AD6BA" w14:textId="77777777"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En este capítulo se describe el proceso de diagnóstico y levantamiento de información realizado para comprender el estado actual (Modelo As-</w:t>
      </w:r>
      <w:proofErr w:type="spellStart"/>
      <w:r w:rsidRPr="00321574">
        <w:rPr>
          <w:rFonts w:ascii="Times New Roman" w:eastAsia="Times New Roman" w:hAnsi="Times New Roman" w:cs="Times New Roman"/>
          <w:kern w:val="0"/>
          <w:lang w:eastAsia="es-CO"/>
          <w14:ligatures w14:val="none"/>
        </w:rPr>
        <w:t>Is</w:t>
      </w:r>
      <w:proofErr w:type="spellEnd"/>
      <w:r w:rsidRPr="00321574">
        <w:rPr>
          <w:rFonts w:ascii="Times New Roman" w:eastAsia="Times New Roman" w:hAnsi="Times New Roman" w:cs="Times New Roman"/>
          <w:kern w:val="0"/>
          <w:lang w:eastAsia="es-CO"/>
          <w14:ligatures w14:val="none"/>
        </w:rPr>
        <w:t>) de los procesos de extracción de datos, cálculo de Indicadores Clave de Rendimiento (</w:t>
      </w:r>
      <w:proofErr w:type="spellStart"/>
      <w:r w:rsidRPr="00321574">
        <w:rPr>
          <w:rFonts w:ascii="Times New Roman" w:eastAsia="Times New Roman" w:hAnsi="Times New Roman" w:cs="Times New Roman"/>
          <w:kern w:val="0"/>
          <w:lang w:eastAsia="es-CO"/>
          <w14:ligatures w14:val="none"/>
        </w:rPr>
        <w:t>KPIs</w:t>
      </w:r>
      <w:proofErr w:type="spellEnd"/>
      <w:r w:rsidRPr="00321574">
        <w:rPr>
          <w:rFonts w:ascii="Times New Roman" w:eastAsia="Times New Roman" w:hAnsi="Times New Roman" w:cs="Times New Roman"/>
          <w:kern w:val="0"/>
          <w:lang w:eastAsia="es-CO"/>
          <w14:ligatures w14:val="none"/>
        </w:rPr>
        <w:t xml:space="preserve">) y generación de reportes utilizados por el área de Control Operacional (GTR) de la empresa </w:t>
      </w:r>
      <w:proofErr w:type="spellStart"/>
      <w:r w:rsidRPr="00321574">
        <w:rPr>
          <w:rFonts w:ascii="Times New Roman" w:eastAsia="Times New Roman" w:hAnsi="Times New Roman" w:cs="Times New Roman"/>
          <w:kern w:val="0"/>
          <w:lang w:eastAsia="es-CO"/>
          <w14:ligatures w14:val="none"/>
        </w:rPr>
        <w:t>Apex</w:t>
      </w:r>
      <w:proofErr w:type="spellEnd"/>
      <w:r w:rsidRPr="00321574">
        <w:rPr>
          <w:rFonts w:ascii="Times New Roman" w:eastAsia="Times New Roman" w:hAnsi="Times New Roman" w:cs="Times New Roman"/>
          <w:kern w:val="0"/>
          <w:lang w:eastAsia="es-CO"/>
          <w14:ligatures w14:val="none"/>
        </w:rPr>
        <w:t xml:space="preserve"> </w:t>
      </w:r>
      <w:proofErr w:type="spellStart"/>
      <w:r w:rsidRPr="00321574">
        <w:rPr>
          <w:rFonts w:ascii="Times New Roman" w:eastAsia="Times New Roman" w:hAnsi="Times New Roman" w:cs="Times New Roman"/>
          <w:kern w:val="0"/>
          <w:lang w:eastAsia="es-CO"/>
          <w14:ligatures w14:val="none"/>
        </w:rPr>
        <w:t>America</w:t>
      </w:r>
      <w:proofErr w:type="spellEnd"/>
      <w:r w:rsidRPr="00321574">
        <w:rPr>
          <w:rFonts w:ascii="Times New Roman" w:eastAsia="Times New Roman" w:hAnsi="Times New Roman" w:cs="Times New Roman"/>
          <w:kern w:val="0"/>
          <w:lang w:eastAsia="es-CO"/>
          <w14:ligatures w14:val="none"/>
        </w:rPr>
        <w:t>.</w:t>
      </w:r>
    </w:p>
    <w:p w14:paraId="5C4C5EE8" w14:textId="77777777"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 xml:space="preserve">El levantamiento de información permitió identificar las necesidades específicas de la organización y cuantificar las latencias operativas derivadas de la consolidación manual de información en hojas de cálculo. Con base en este diagnóstico, se definen los requerimientos sistémicos y los casos de uso necesarios para migrar la operación hacia una arquitectura de software integral, estructurada bajo un modelo de integración de datos (ETL), centralizada en un </w:t>
      </w:r>
      <w:proofErr w:type="spellStart"/>
      <w:r w:rsidRPr="00321574">
        <w:rPr>
          <w:rFonts w:ascii="Times New Roman" w:eastAsia="Times New Roman" w:hAnsi="Times New Roman" w:cs="Times New Roman"/>
          <w:kern w:val="0"/>
          <w:lang w:eastAsia="es-CO"/>
          <w14:ligatures w14:val="none"/>
        </w:rPr>
        <w:t>dashboard</w:t>
      </w:r>
      <w:proofErr w:type="spellEnd"/>
      <w:r w:rsidRPr="00321574">
        <w:rPr>
          <w:rFonts w:ascii="Times New Roman" w:eastAsia="Times New Roman" w:hAnsi="Times New Roman" w:cs="Times New Roman"/>
          <w:kern w:val="0"/>
          <w:lang w:eastAsia="es-CO"/>
          <w14:ligatures w14:val="none"/>
        </w:rPr>
        <w:t xml:space="preserve"> web y potenciada mediante algoritmos de Inteligencia Artificial.</w:t>
      </w:r>
    </w:p>
    <w:p w14:paraId="78E1D31A" w14:textId="77777777" w:rsidR="0094669B" w:rsidRPr="00321574" w:rsidRDefault="0094669B" w:rsidP="004460D4">
      <w:pPr>
        <w:pStyle w:val="Ttulo2"/>
        <w:rPr>
          <w:rFonts w:eastAsia="Times New Roman"/>
          <w:lang w:eastAsia="es-CO"/>
        </w:rPr>
      </w:pPr>
      <w:bookmarkStart w:id="23" w:name="_Toc243349298"/>
      <w:r w:rsidRPr="00321574">
        <w:rPr>
          <w:rFonts w:eastAsia="Times New Roman"/>
          <w:lang w:eastAsia="es-CO"/>
        </w:rPr>
        <w:t>3.1. Diagnóstico de la Operación Actual (Modelo As-</w:t>
      </w:r>
      <w:proofErr w:type="spellStart"/>
      <w:r w:rsidRPr="00321574">
        <w:rPr>
          <w:rFonts w:eastAsia="Times New Roman"/>
          <w:lang w:eastAsia="es-CO"/>
        </w:rPr>
        <w:t>Is</w:t>
      </w:r>
      <w:proofErr w:type="spellEnd"/>
      <w:r w:rsidRPr="00321574">
        <w:rPr>
          <w:rFonts w:eastAsia="Times New Roman"/>
          <w:lang w:eastAsia="es-CO"/>
        </w:rPr>
        <w:t>)</w:t>
      </w:r>
      <w:bookmarkEnd w:id="23"/>
    </w:p>
    <w:p w14:paraId="0E0E7418" w14:textId="1F8CF2BD" w:rsidR="00646EE4" w:rsidRPr="00646EE4" w:rsidRDefault="00646EE4" w:rsidP="00646EE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646EE4">
        <w:rPr>
          <w:rFonts w:ascii="Times New Roman" w:eastAsia="Times New Roman" w:hAnsi="Times New Roman" w:cs="Times New Roman"/>
          <w:kern w:val="0"/>
          <w:lang w:eastAsia="es-CO"/>
          <w14:ligatures w14:val="none"/>
        </w:rPr>
        <w:t xml:space="preserve">El entorno operativo de </w:t>
      </w:r>
      <w:proofErr w:type="spellStart"/>
      <w:r w:rsidRPr="00646EE4">
        <w:rPr>
          <w:rFonts w:ascii="Times New Roman" w:eastAsia="Times New Roman" w:hAnsi="Times New Roman" w:cs="Times New Roman"/>
          <w:kern w:val="0"/>
          <w:lang w:eastAsia="es-CO"/>
          <w14:ligatures w14:val="none"/>
        </w:rPr>
        <w:t>Apex</w:t>
      </w:r>
      <w:proofErr w:type="spellEnd"/>
      <w:r w:rsidRPr="00646EE4">
        <w:rPr>
          <w:rFonts w:ascii="Times New Roman" w:eastAsia="Times New Roman" w:hAnsi="Times New Roman" w:cs="Times New Roman"/>
          <w:kern w:val="0"/>
          <w:lang w:eastAsia="es-CO"/>
          <w14:ligatures w14:val="none"/>
        </w:rPr>
        <w:t xml:space="preserve"> </w:t>
      </w:r>
      <w:proofErr w:type="spellStart"/>
      <w:r w:rsidRPr="00646EE4">
        <w:rPr>
          <w:rFonts w:ascii="Times New Roman" w:eastAsia="Times New Roman" w:hAnsi="Times New Roman" w:cs="Times New Roman"/>
          <w:kern w:val="0"/>
          <w:lang w:eastAsia="es-CO"/>
          <w14:ligatures w14:val="none"/>
        </w:rPr>
        <w:t>America</w:t>
      </w:r>
      <w:proofErr w:type="spellEnd"/>
      <w:r w:rsidRPr="00646EE4">
        <w:rPr>
          <w:rFonts w:ascii="Times New Roman" w:eastAsia="Times New Roman" w:hAnsi="Times New Roman" w:cs="Times New Roman"/>
          <w:kern w:val="0"/>
          <w:lang w:eastAsia="es-CO"/>
          <w14:ligatures w14:val="none"/>
        </w:rPr>
        <w:t xml:space="preserve"> se caracteriza por la gestión masiva y simultánea de interacciones </w:t>
      </w:r>
      <w:proofErr w:type="spellStart"/>
      <w:r w:rsidRPr="00646EE4">
        <w:rPr>
          <w:rFonts w:ascii="Times New Roman" w:eastAsia="Times New Roman" w:hAnsi="Times New Roman" w:cs="Times New Roman"/>
          <w:kern w:val="0"/>
          <w:lang w:eastAsia="es-CO"/>
          <w14:ligatures w14:val="none"/>
        </w:rPr>
        <w:t>omnicanal</w:t>
      </w:r>
      <w:proofErr w:type="spellEnd"/>
      <w:r w:rsidRPr="00646EE4">
        <w:rPr>
          <w:rFonts w:ascii="Times New Roman" w:eastAsia="Times New Roman" w:hAnsi="Times New Roman" w:cs="Times New Roman"/>
          <w:kern w:val="0"/>
          <w:lang w:eastAsia="es-CO"/>
          <w14:ligatures w14:val="none"/>
        </w:rPr>
        <w:t xml:space="preserve"> (telefonía y ecosistemas digitales) para corporaciones gigantes del sector de las telecomunicaciones (como WOM, Claro y Movistar).</w:t>
      </w:r>
      <w:r>
        <w:rPr>
          <w:rFonts w:ascii="Times New Roman" w:eastAsia="Times New Roman" w:hAnsi="Times New Roman" w:cs="Times New Roman"/>
          <w:kern w:val="0"/>
          <w:lang w:eastAsia="es-CO"/>
          <w14:ligatures w14:val="none"/>
        </w:rPr>
        <w:t xml:space="preserve"> </w:t>
      </w:r>
      <w:r w:rsidRPr="00646EE4">
        <w:rPr>
          <w:rFonts w:ascii="Times New Roman" w:eastAsia="Times New Roman" w:hAnsi="Times New Roman" w:cs="Times New Roman"/>
          <w:kern w:val="0"/>
          <w:lang w:eastAsia="es-CO"/>
          <w14:ligatures w14:val="none"/>
        </w:rPr>
        <w:t xml:space="preserve">Dada la inmensa escala de este entorno, el volumen de interacciones </w:t>
      </w:r>
      <w:proofErr w:type="spellStart"/>
      <w:r w:rsidRPr="00646EE4">
        <w:rPr>
          <w:rFonts w:ascii="Times New Roman" w:eastAsia="Times New Roman" w:hAnsi="Times New Roman" w:cs="Times New Roman"/>
          <w:kern w:val="0"/>
          <w:lang w:eastAsia="es-CO"/>
          <w14:ligatures w14:val="none"/>
        </w:rPr>
        <w:t>omnicanal</w:t>
      </w:r>
      <w:proofErr w:type="spellEnd"/>
      <w:r w:rsidRPr="00646EE4">
        <w:rPr>
          <w:rFonts w:ascii="Times New Roman" w:eastAsia="Times New Roman" w:hAnsi="Times New Roman" w:cs="Times New Roman"/>
          <w:kern w:val="0"/>
          <w:lang w:eastAsia="es-CO"/>
          <w14:ligatures w14:val="none"/>
        </w:rPr>
        <w:t xml:space="preserve"> que fluye a través de los sistemas de </w:t>
      </w:r>
      <w:proofErr w:type="spellStart"/>
      <w:r w:rsidRPr="00646EE4">
        <w:rPr>
          <w:rFonts w:ascii="Times New Roman" w:eastAsia="Times New Roman" w:hAnsi="Times New Roman" w:cs="Times New Roman"/>
          <w:kern w:val="0"/>
          <w:lang w:eastAsia="es-CO"/>
          <w14:ligatures w14:val="none"/>
        </w:rPr>
        <w:t>Apex</w:t>
      </w:r>
      <w:proofErr w:type="spellEnd"/>
      <w:r w:rsidRPr="00646EE4">
        <w:rPr>
          <w:rFonts w:ascii="Times New Roman" w:eastAsia="Times New Roman" w:hAnsi="Times New Roman" w:cs="Times New Roman"/>
          <w:kern w:val="0"/>
          <w:lang w:eastAsia="es-CO"/>
          <w14:ligatures w14:val="none"/>
        </w:rPr>
        <w:t xml:space="preserve"> </w:t>
      </w:r>
      <w:proofErr w:type="spellStart"/>
      <w:r w:rsidRPr="00646EE4">
        <w:rPr>
          <w:rFonts w:ascii="Times New Roman" w:eastAsia="Times New Roman" w:hAnsi="Times New Roman" w:cs="Times New Roman"/>
          <w:kern w:val="0"/>
          <w:lang w:eastAsia="es-CO"/>
          <w14:ligatures w14:val="none"/>
        </w:rPr>
        <w:t>America</w:t>
      </w:r>
      <w:proofErr w:type="spellEnd"/>
      <w:r w:rsidRPr="00646EE4">
        <w:rPr>
          <w:rFonts w:ascii="Times New Roman" w:eastAsia="Times New Roman" w:hAnsi="Times New Roman" w:cs="Times New Roman"/>
          <w:kern w:val="0"/>
          <w:lang w:eastAsia="es-CO"/>
          <w14:ligatures w14:val="none"/>
        </w:rPr>
        <w:t xml:space="preserve"> es masivo y constante. Para el desarrollo de este trabajo de grado, el análisis y la posterior automatización se delimitaron y enfocaron estratégicamente en un clúster operativo específico del sector telecomunicaciones, el cual opera bajo un modelo de atención híbrido (voz y texto).</w:t>
      </w:r>
    </w:p>
    <w:p w14:paraId="5B8862A2" w14:textId="77777777" w:rsidR="00646EE4" w:rsidRPr="00646EE4" w:rsidRDefault="00646EE4" w:rsidP="00646EE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646EE4">
        <w:rPr>
          <w:rFonts w:ascii="Times New Roman" w:eastAsia="Times New Roman" w:hAnsi="Times New Roman" w:cs="Times New Roman"/>
          <w:kern w:val="0"/>
          <w:lang w:eastAsia="es-CO"/>
          <w14:ligatures w14:val="none"/>
        </w:rPr>
        <w:t>Este clúster está compuesto por tres frentes operativos críticos, cada uno con objetivos de negocio y dinámicas de interacción particulares:</w:t>
      </w:r>
    </w:p>
    <w:p w14:paraId="1A3CB73F" w14:textId="77777777" w:rsidR="00646EE4" w:rsidRPr="00646EE4" w:rsidRDefault="00646EE4">
      <w:pPr>
        <w:numPr>
          <w:ilvl w:val="0"/>
          <w:numId w:val="12"/>
        </w:num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646EE4">
        <w:rPr>
          <w:rFonts w:ascii="Times New Roman" w:eastAsia="Times New Roman" w:hAnsi="Times New Roman" w:cs="Times New Roman"/>
          <w:b/>
          <w:bCs/>
          <w:kern w:val="0"/>
          <w:lang w:eastAsia="es-CO"/>
          <w14:ligatures w14:val="none"/>
        </w:rPr>
        <w:t>Migraciones Inbound:</w:t>
      </w:r>
      <w:r w:rsidRPr="00646EE4">
        <w:rPr>
          <w:rFonts w:ascii="Times New Roman" w:eastAsia="Times New Roman" w:hAnsi="Times New Roman" w:cs="Times New Roman"/>
          <w:kern w:val="0"/>
          <w:lang w:eastAsia="es-CO"/>
          <w14:ligatures w14:val="none"/>
        </w:rPr>
        <w:t xml:space="preserve"> Esta campaña telefónica se enfoca en la recepción de llamadas entrantes por parte de usuarios. El objetivo principal es lograr conversiones exitosas, ya sea mediante la venta de planes, portabilidades o la activación de nuevas líneas. La métrica fundamental aquí es la efectividad de cierre comercial sobre el tráfico recibido.</w:t>
      </w:r>
    </w:p>
    <w:p w14:paraId="264EAFEC" w14:textId="77777777" w:rsidR="00646EE4" w:rsidRPr="00646EE4" w:rsidRDefault="00646EE4">
      <w:pPr>
        <w:numPr>
          <w:ilvl w:val="0"/>
          <w:numId w:val="12"/>
        </w:num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646EE4">
        <w:rPr>
          <w:rFonts w:ascii="Times New Roman" w:eastAsia="Times New Roman" w:hAnsi="Times New Roman" w:cs="Times New Roman"/>
          <w:b/>
          <w:bCs/>
          <w:kern w:val="0"/>
          <w:lang w:eastAsia="es-CO"/>
          <w14:ligatures w14:val="none"/>
        </w:rPr>
        <w:t xml:space="preserve">Retenciones </w:t>
      </w:r>
      <w:proofErr w:type="spellStart"/>
      <w:r w:rsidRPr="00646EE4">
        <w:rPr>
          <w:rFonts w:ascii="Times New Roman" w:eastAsia="Times New Roman" w:hAnsi="Times New Roman" w:cs="Times New Roman"/>
          <w:b/>
          <w:bCs/>
          <w:kern w:val="0"/>
          <w:lang w:eastAsia="es-CO"/>
          <w14:ligatures w14:val="none"/>
        </w:rPr>
        <w:t>Outbound</w:t>
      </w:r>
      <w:proofErr w:type="spellEnd"/>
      <w:r w:rsidRPr="00646EE4">
        <w:rPr>
          <w:rFonts w:ascii="Times New Roman" w:eastAsia="Times New Roman" w:hAnsi="Times New Roman" w:cs="Times New Roman"/>
          <w:b/>
          <w:bCs/>
          <w:kern w:val="0"/>
          <w:lang w:eastAsia="es-CO"/>
          <w14:ligatures w14:val="none"/>
        </w:rPr>
        <w:t>:</w:t>
      </w:r>
      <w:r w:rsidRPr="00646EE4">
        <w:rPr>
          <w:rFonts w:ascii="Times New Roman" w:eastAsia="Times New Roman" w:hAnsi="Times New Roman" w:cs="Times New Roman"/>
          <w:kern w:val="0"/>
          <w:lang w:eastAsia="es-CO"/>
          <w14:ligatures w14:val="none"/>
        </w:rPr>
        <w:t xml:space="preserve"> A diferencia de Migraciones, esta campaña opera bajo un modelo de llamadas salientes gestionado de manera automática por un marcador predictivo (</w:t>
      </w:r>
      <w:proofErr w:type="spellStart"/>
      <w:r w:rsidRPr="00646EE4">
        <w:rPr>
          <w:rFonts w:ascii="Times New Roman" w:eastAsia="Times New Roman" w:hAnsi="Times New Roman" w:cs="Times New Roman"/>
          <w:i/>
          <w:iCs/>
          <w:kern w:val="0"/>
          <w:lang w:eastAsia="es-CO"/>
          <w14:ligatures w14:val="none"/>
        </w:rPr>
        <w:t>dialer</w:t>
      </w:r>
      <w:proofErr w:type="spellEnd"/>
      <w:r w:rsidRPr="00646EE4">
        <w:rPr>
          <w:rFonts w:ascii="Times New Roman" w:eastAsia="Times New Roman" w:hAnsi="Times New Roman" w:cs="Times New Roman"/>
          <w:kern w:val="0"/>
          <w:lang w:eastAsia="es-CO"/>
          <w14:ligatures w14:val="none"/>
        </w:rPr>
        <w:t>). Su propósito es contactar proactivamente a clientes que han manifestado intención de cancelar sus servicios (Churn), con el fin de aplicar estrategias de fidelización y retención. El éxito se mide por la capacidad de retener al cliente frente al volumen de contactos efectivos logrados por el motor.</w:t>
      </w:r>
    </w:p>
    <w:p w14:paraId="33BFC7E1" w14:textId="77777777" w:rsidR="00646EE4" w:rsidRPr="00646EE4" w:rsidRDefault="00646EE4">
      <w:pPr>
        <w:numPr>
          <w:ilvl w:val="0"/>
          <w:numId w:val="12"/>
        </w:num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646EE4">
        <w:rPr>
          <w:rFonts w:ascii="Times New Roman" w:eastAsia="Times New Roman" w:hAnsi="Times New Roman" w:cs="Times New Roman"/>
          <w:b/>
          <w:bCs/>
          <w:kern w:val="0"/>
          <w:lang w:eastAsia="es-CO"/>
          <w14:ligatures w14:val="none"/>
        </w:rPr>
        <w:t>Redes Sociales (RRSS):</w:t>
      </w:r>
      <w:r w:rsidRPr="00646EE4">
        <w:rPr>
          <w:rFonts w:ascii="Times New Roman" w:eastAsia="Times New Roman" w:hAnsi="Times New Roman" w:cs="Times New Roman"/>
          <w:kern w:val="0"/>
          <w:lang w:eastAsia="es-CO"/>
          <w14:ligatures w14:val="none"/>
        </w:rPr>
        <w:t xml:space="preserve"> Este frente gestiona la atención al cliente de forma puramente digital mediante chat asincrónico (ej. WhatsApp). A diferencia de los </w:t>
      </w:r>
      <w:r w:rsidRPr="00646EE4">
        <w:rPr>
          <w:rFonts w:ascii="Times New Roman" w:eastAsia="Times New Roman" w:hAnsi="Times New Roman" w:cs="Times New Roman"/>
          <w:kern w:val="0"/>
          <w:lang w:eastAsia="es-CO"/>
          <w14:ligatures w14:val="none"/>
        </w:rPr>
        <w:lastRenderedPageBreak/>
        <w:t xml:space="preserve">canales de voz, el enfoque principal aquí está en la calidad de la experiencia escrita del usuario (evaluada a través del NPS - </w:t>
      </w:r>
      <w:r w:rsidRPr="00646EE4">
        <w:rPr>
          <w:rFonts w:ascii="Times New Roman" w:eastAsia="Times New Roman" w:hAnsi="Times New Roman" w:cs="Times New Roman"/>
          <w:i/>
          <w:iCs/>
          <w:kern w:val="0"/>
          <w:lang w:eastAsia="es-CO"/>
          <w14:ligatures w14:val="none"/>
        </w:rPr>
        <w:t xml:space="preserve">Net </w:t>
      </w:r>
      <w:proofErr w:type="spellStart"/>
      <w:r w:rsidRPr="00646EE4">
        <w:rPr>
          <w:rFonts w:ascii="Times New Roman" w:eastAsia="Times New Roman" w:hAnsi="Times New Roman" w:cs="Times New Roman"/>
          <w:i/>
          <w:iCs/>
          <w:kern w:val="0"/>
          <w:lang w:eastAsia="es-CO"/>
          <w14:ligatures w14:val="none"/>
        </w:rPr>
        <w:t>Promoter</w:t>
      </w:r>
      <w:proofErr w:type="spellEnd"/>
      <w:r w:rsidRPr="00646EE4">
        <w:rPr>
          <w:rFonts w:ascii="Times New Roman" w:eastAsia="Times New Roman" w:hAnsi="Times New Roman" w:cs="Times New Roman"/>
          <w:i/>
          <w:iCs/>
          <w:kern w:val="0"/>
          <w:lang w:eastAsia="es-CO"/>
          <w14:ligatures w14:val="none"/>
        </w:rPr>
        <w:t xml:space="preserve"> Score</w:t>
      </w:r>
      <w:r w:rsidRPr="00646EE4">
        <w:rPr>
          <w:rFonts w:ascii="Times New Roman" w:eastAsia="Times New Roman" w:hAnsi="Times New Roman" w:cs="Times New Roman"/>
          <w:kern w:val="0"/>
          <w:lang w:eastAsia="es-CO"/>
          <w14:ligatures w14:val="none"/>
        </w:rPr>
        <w:t>) y en el cumplimiento de estrictos Acuerdos de Nivel de Servicio (SLA) para el tiempo de primera respuesta.</w:t>
      </w:r>
    </w:p>
    <w:p w14:paraId="7670F8A3" w14:textId="02062680" w:rsidR="00313D97" w:rsidRPr="00321574" w:rsidRDefault="0094669B" w:rsidP="0032157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 xml:space="preserve">Es fundamental destacar que la operación no es uniforme; si bien el procesamiento de datos por parte del GTR para todas las campañas inicia a las 7:00 a.m., cada una posee un ciclo horario y una ventana de servicio diferente (por ejemplo, los cortes de final de día ocurren a las 15:00 </w:t>
      </w:r>
      <w:proofErr w:type="spellStart"/>
      <w:r w:rsidRPr="00321574">
        <w:rPr>
          <w:rFonts w:ascii="Times New Roman" w:eastAsia="Times New Roman" w:hAnsi="Times New Roman" w:cs="Times New Roman"/>
          <w:kern w:val="0"/>
          <w:lang w:eastAsia="es-CO"/>
          <w14:ligatures w14:val="none"/>
        </w:rPr>
        <w:t>hrs</w:t>
      </w:r>
      <w:proofErr w:type="spellEnd"/>
      <w:r w:rsidRPr="00321574">
        <w:rPr>
          <w:rFonts w:ascii="Times New Roman" w:eastAsia="Times New Roman" w:hAnsi="Times New Roman" w:cs="Times New Roman"/>
          <w:kern w:val="0"/>
          <w:lang w:eastAsia="es-CO"/>
          <w14:ligatures w14:val="none"/>
        </w:rPr>
        <w:t xml:space="preserve"> para Retenciones, a las 16:00 </w:t>
      </w:r>
      <w:proofErr w:type="spellStart"/>
      <w:r w:rsidRPr="00321574">
        <w:rPr>
          <w:rFonts w:ascii="Times New Roman" w:eastAsia="Times New Roman" w:hAnsi="Times New Roman" w:cs="Times New Roman"/>
          <w:kern w:val="0"/>
          <w:lang w:eastAsia="es-CO"/>
          <w14:ligatures w14:val="none"/>
        </w:rPr>
        <w:t>hrs</w:t>
      </w:r>
      <w:proofErr w:type="spellEnd"/>
      <w:r w:rsidRPr="00321574">
        <w:rPr>
          <w:rFonts w:ascii="Times New Roman" w:eastAsia="Times New Roman" w:hAnsi="Times New Roman" w:cs="Times New Roman"/>
          <w:kern w:val="0"/>
          <w:lang w:eastAsia="es-CO"/>
          <w14:ligatures w14:val="none"/>
        </w:rPr>
        <w:t xml:space="preserve"> para RRSS y a las 17:00 </w:t>
      </w:r>
      <w:proofErr w:type="spellStart"/>
      <w:r w:rsidRPr="00321574">
        <w:rPr>
          <w:rFonts w:ascii="Times New Roman" w:eastAsia="Times New Roman" w:hAnsi="Times New Roman" w:cs="Times New Roman"/>
          <w:kern w:val="0"/>
          <w:lang w:eastAsia="es-CO"/>
          <w14:ligatures w14:val="none"/>
        </w:rPr>
        <w:t>hrs</w:t>
      </w:r>
      <w:proofErr w:type="spellEnd"/>
      <w:r w:rsidRPr="00321574">
        <w:rPr>
          <w:rFonts w:ascii="Times New Roman" w:eastAsia="Times New Roman" w:hAnsi="Times New Roman" w:cs="Times New Roman"/>
          <w:kern w:val="0"/>
          <w:lang w:eastAsia="es-CO"/>
          <w14:ligatures w14:val="none"/>
        </w:rPr>
        <w:t xml:space="preserve"> para Migraciones). Esto obliga al equipo GTR a realizar labores de extracción y monitoreo de forma cíclica y escalonada a lo largo del día. El proceso actual se divide en cuatro etapas secuenciales con altas dependencias de intervención humana:</w:t>
      </w:r>
    </w:p>
    <w:p w14:paraId="2F7276EB" w14:textId="5141F053" w:rsidR="0094669B" w:rsidRPr="00321574" w:rsidRDefault="0094669B" w:rsidP="00B11213">
      <w:pPr>
        <w:pStyle w:val="Ttulo3"/>
        <w:rPr>
          <w:rFonts w:eastAsia="Times New Roman"/>
          <w:lang w:eastAsia="es-CO"/>
        </w:rPr>
      </w:pPr>
      <w:bookmarkStart w:id="24" w:name="_Toc243349299"/>
      <w:r w:rsidRPr="00321574">
        <w:rPr>
          <w:rFonts w:eastAsia="Times New Roman"/>
          <w:lang w:eastAsia="es-CO"/>
        </w:rPr>
        <w:t>3.1.1. Generación y estructura de los datos transaccionales</w:t>
      </w:r>
      <w:bookmarkEnd w:id="24"/>
    </w:p>
    <w:p w14:paraId="3AD20355" w14:textId="77777777"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 xml:space="preserve">La primera etapa de la operación radica en los sistemas informáticos utilizados para el enrutamiento y la atención de los usuarios finales. Para las campañas analizadas, la operación depende fundamentalmente de la plataforma </w:t>
      </w:r>
      <w:proofErr w:type="spellStart"/>
      <w:r w:rsidRPr="00321574">
        <w:rPr>
          <w:rFonts w:ascii="Times New Roman" w:eastAsia="Times New Roman" w:hAnsi="Times New Roman" w:cs="Times New Roman"/>
          <w:kern w:val="0"/>
          <w:lang w:eastAsia="es-CO"/>
          <w14:ligatures w14:val="none"/>
        </w:rPr>
        <w:t>omnicanal</w:t>
      </w:r>
      <w:proofErr w:type="spellEnd"/>
      <w:r w:rsidRPr="00321574">
        <w:rPr>
          <w:rFonts w:ascii="Times New Roman" w:eastAsia="Times New Roman" w:hAnsi="Times New Roman" w:cs="Times New Roman"/>
          <w:kern w:val="0"/>
          <w:lang w:eastAsia="es-CO"/>
          <w14:ligatures w14:val="none"/>
        </w:rPr>
        <w:t xml:space="preserve"> Cari AI. Durante la auditoría a la herramienta, se evidenció que el sistema captura una trazabilidad exhaustiva de cada interacción; sin embargo, su extracción para fines de control de gestión requiere una exportación manual y repetitiva que el analista GTR debe realizar cada hora.</w:t>
      </w:r>
    </w:p>
    <w:p w14:paraId="73745C5E" w14:textId="35D0D343" w:rsidR="0094669B" w:rsidRDefault="00072A07" w:rsidP="00072A07">
      <w:pPr>
        <w:spacing w:before="100" w:beforeAutospacing="1" w:after="100" w:afterAutospacing="1" w:line="276" w:lineRule="auto"/>
        <w:jc w:val="center"/>
        <w:rPr>
          <w:rFonts w:ascii="Times New Roman" w:eastAsia="Times New Roman" w:hAnsi="Times New Roman" w:cs="Times New Roman"/>
          <w:i/>
          <w:iCs/>
          <w:kern w:val="0"/>
          <w:lang w:eastAsia="es-CO"/>
          <w14:ligatures w14:val="none"/>
        </w:rPr>
      </w:pPr>
      <w:r w:rsidRPr="00072A07">
        <w:rPr>
          <w:rFonts w:ascii="Times New Roman" w:eastAsia="Times New Roman" w:hAnsi="Times New Roman" w:cs="Times New Roman"/>
          <w:b/>
          <w:bCs/>
          <w:noProof/>
          <w:kern w:val="0"/>
          <w:lang w:eastAsia="es-CO"/>
          <w14:ligatures w14:val="none"/>
        </w:rPr>
        <w:drawing>
          <wp:inline distT="0" distB="0" distL="0" distR="0" wp14:anchorId="5BD269A5" wp14:editId="12E9FE63">
            <wp:extent cx="5612130" cy="2466975"/>
            <wp:effectExtent l="0" t="0" r="7620" b="9525"/>
            <wp:docPr id="1083481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t="5082"/>
                    <a:stretch>
                      <a:fillRect/>
                    </a:stretch>
                  </pic:blipFill>
                  <pic:spPr bwMode="auto">
                    <a:xfrm>
                      <a:off x="0" y="0"/>
                      <a:ext cx="5612130" cy="2466975"/>
                    </a:xfrm>
                    <a:prstGeom prst="rect">
                      <a:avLst/>
                    </a:prstGeom>
                    <a:noFill/>
                    <a:ln>
                      <a:noFill/>
                    </a:ln>
                    <a:extLst>
                      <a:ext uri="{53640926-AAD7-44D8-BBD7-CCE9431645EC}">
                        <a14:shadowObscured xmlns:a14="http://schemas.microsoft.com/office/drawing/2010/main"/>
                      </a:ext>
                    </a:extLst>
                  </pic:spPr>
                </pic:pic>
              </a:graphicData>
            </a:graphic>
          </wp:inline>
        </w:drawing>
      </w:r>
      <w:r w:rsidR="0094669B" w:rsidRPr="00321574">
        <w:rPr>
          <w:rFonts w:ascii="Times New Roman" w:eastAsia="Times New Roman" w:hAnsi="Times New Roman" w:cs="Times New Roman"/>
          <w:i/>
          <w:iCs/>
          <w:kern w:val="0"/>
          <w:lang w:eastAsia="es-CO"/>
          <w14:ligatures w14:val="none"/>
        </w:rPr>
        <w:t>Título sugerido: Figura X. Interfaz de extracción manual de registros transaccionales en la plataforma operativa Cari AI.</w:t>
      </w:r>
    </w:p>
    <w:p w14:paraId="3243F205" w14:textId="14EA3D48" w:rsidR="00072A07" w:rsidRPr="00646EE4" w:rsidRDefault="00DA7035" w:rsidP="00646EE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DA7035">
        <w:rPr>
          <w:rFonts w:ascii="Times New Roman" w:eastAsia="Times New Roman" w:hAnsi="Times New Roman" w:cs="Times New Roman"/>
          <w:kern w:val="0"/>
          <w:lang w:eastAsia="es-CO"/>
          <w14:ligatures w14:val="none"/>
        </w:rPr>
        <w:t xml:space="preserve">Esta extracción consiste en la generación de la denominada "sábana de datos" en bruto, descargada exclusivamente en formato .CSV. En los reportes diarios extraídos, se verificó que las matrices contienen variables fundamentales para el cálculo de eficiencia operativa, tales como el Tiempo de primera respuesta (TPR), el Tiempo Medio de Operación (TMO), </w:t>
      </w:r>
      <w:r w:rsidRPr="00DA7035">
        <w:rPr>
          <w:rFonts w:ascii="Times New Roman" w:eastAsia="Times New Roman" w:hAnsi="Times New Roman" w:cs="Times New Roman"/>
          <w:kern w:val="0"/>
          <w:lang w:eastAsia="es-CO"/>
          <w14:ligatures w14:val="none"/>
        </w:rPr>
        <w:lastRenderedPageBreak/>
        <w:t>las Tipificaciones de cierre y los identificadores de los Agentes</w:t>
      </w:r>
      <w:r w:rsidR="00646EE4" w:rsidRPr="00646EE4">
        <w:rPr>
          <w:rFonts w:ascii="Times New Roman" w:eastAsia="Times New Roman" w:hAnsi="Times New Roman" w:cs="Times New Roman"/>
          <w:kern w:val="0"/>
          <w:lang w:eastAsia="es-CO"/>
          <w14:ligatures w14:val="none"/>
        </w:rPr>
        <w:t>, presentados en una estructura cruda y desnormalizada.</w:t>
      </w:r>
      <w:r w:rsidR="00646EE4">
        <w:rPr>
          <w:rFonts w:ascii="Times New Roman" w:eastAsia="Times New Roman" w:hAnsi="Times New Roman" w:cs="Times New Roman"/>
          <w:kern w:val="0"/>
          <w:lang w:eastAsia="es-CO"/>
          <w14:ligatures w14:val="none"/>
        </w:rPr>
        <w:t xml:space="preserve"> </w:t>
      </w:r>
      <w:r w:rsidR="00646EE4" w:rsidRPr="00321574">
        <w:rPr>
          <w:rFonts w:ascii="Times New Roman" w:eastAsia="Times New Roman" w:hAnsi="Times New Roman" w:cs="Times New Roman"/>
          <w:kern w:val="0"/>
          <w:lang w:eastAsia="es-CO"/>
          <w14:ligatures w14:val="none"/>
        </w:rPr>
        <w:t>Dado que cada frente operativo posee una volumetría y naturaleza de negocio particular, la estructura transaccional varía. A continuación, se detalla el diccionario de datos crudos (variables nativas) exportados por la plataforma para cada campaña:</w:t>
      </w:r>
    </w:p>
    <w:p w14:paraId="4981A42D" w14:textId="2EE071A4"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A. Campaña de Migraciones Inbound</w:t>
      </w:r>
    </w:p>
    <w:p w14:paraId="21D09267" w14:textId="7EF1448F" w:rsidR="0065022B" w:rsidRDefault="0065022B" w:rsidP="0032157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El modelo operativo de esta campaña exige la extracción de dos fuentes de datos complementarias. Por un lado, se descarga el registro secuencial de todas las llamadas entrantes gestionadas por los agentes y, por otro, se extrae el reporte de ventas efectivas (activaciones). La plataforma arroja estas matrices desnormalizadas, donde cada fila representa una interacción individual o una transacción de venta. Las variables crudas extraídas, que posteriormente servirán de insumo para los cálculos de eficiencia, se dividen en dos archivos:</w:t>
      </w:r>
    </w:p>
    <w:p w14:paraId="19E41FFC" w14:textId="1EB4F38A" w:rsidR="0065022B" w:rsidRPr="00321574" w:rsidRDefault="0065022B" w:rsidP="0065022B">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1. Sábana de Llamadas Inbound (ej. base_llamadas_migraciones_26062025.csv)</w:t>
      </w:r>
    </w:p>
    <w:p w14:paraId="0E6528E4" w14:textId="7011CC6E" w:rsidR="0094669B" w:rsidRPr="00321574" w:rsidRDefault="0094669B" w:rsidP="00321574">
      <w:pPr>
        <w:spacing w:before="100" w:beforeAutospacing="1" w:after="100" w:afterAutospacing="1" w:line="276" w:lineRule="auto"/>
        <w:jc w:val="center"/>
        <w:rPr>
          <w:rFonts w:ascii="Times New Roman" w:eastAsia="Times New Roman" w:hAnsi="Times New Roman" w:cs="Times New Roman"/>
          <w:i/>
          <w:iCs/>
          <w:kern w:val="0"/>
          <w:lang w:eastAsia="es-CO"/>
          <w14:ligatures w14:val="none"/>
        </w:rPr>
      </w:pPr>
      <w:r w:rsidRPr="00321574">
        <w:rPr>
          <w:rFonts w:ascii="Times New Roman" w:eastAsia="Times New Roman" w:hAnsi="Times New Roman" w:cs="Times New Roman"/>
          <w:i/>
          <w:iCs/>
          <w:kern w:val="0"/>
          <w:lang w:eastAsia="es-CO"/>
          <w14:ligatures w14:val="none"/>
        </w:rPr>
        <w:t>Tabla X. Diccionario de datos transaccionales en bruto - Migraciones Inbound.</w:t>
      </w:r>
    </w:p>
    <w:tbl>
      <w:tblPr>
        <w:tblStyle w:val="Tablaconcuadrcula"/>
        <w:tblW w:w="0" w:type="auto"/>
        <w:tblLook w:val="04A0" w:firstRow="1" w:lastRow="0" w:firstColumn="1" w:lastColumn="0" w:noHBand="0" w:noVBand="1"/>
      </w:tblPr>
      <w:tblGrid>
        <w:gridCol w:w="2122"/>
        <w:gridCol w:w="3763"/>
        <w:gridCol w:w="2943"/>
      </w:tblGrid>
      <w:tr w:rsidR="0094669B" w:rsidRPr="00321574" w14:paraId="2B834F1E" w14:textId="77777777" w:rsidTr="00241C95">
        <w:tc>
          <w:tcPr>
            <w:tcW w:w="2122" w:type="dxa"/>
            <w:vAlign w:val="center"/>
          </w:tcPr>
          <w:p w14:paraId="3C4B0535" w14:textId="6FC6AD2C" w:rsidR="00241C95" w:rsidRPr="00241C95" w:rsidRDefault="0094669B" w:rsidP="00241C95">
            <w:pPr>
              <w:spacing w:before="100" w:beforeAutospacing="1" w:after="100" w:afterAutospacing="1" w:line="276" w:lineRule="auto"/>
              <w:jc w:val="center"/>
              <w:rPr>
                <w:rFonts w:ascii="Times New Roman" w:hAnsi="Times New Roman" w:cs="Times New Roman"/>
                <w:b/>
                <w:bCs/>
              </w:rPr>
            </w:pPr>
            <w:r w:rsidRPr="00321574">
              <w:rPr>
                <w:rStyle w:val="Fuerte"/>
                <w:rFonts w:ascii="Times New Roman" w:hAnsi="Times New Roman" w:cs="Times New Roman"/>
              </w:rPr>
              <w:t>Variable Cruda (Header original)</w:t>
            </w:r>
          </w:p>
        </w:tc>
        <w:tc>
          <w:tcPr>
            <w:tcW w:w="3763" w:type="dxa"/>
            <w:vAlign w:val="center"/>
          </w:tcPr>
          <w:p w14:paraId="25138C0F" w14:textId="44D02D6D"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Style w:val="Fuerte"/>
                <w:rFonts w:ascii="Times New Roman" w:hAnsi="Times New Roman" w:cs="Times New Roman"/>
              </w:rPr>
              <w:t>Descripción de la Variable</w:t>
            </w:r>
          </w:p>
        </w:tc>
        <w:tc>
          <w:tcPr>
            <w:tcW w:w="2943" w:type="dxa"/>
            <w:vAlign w:val="center"/>
          </w:tcPr>
          <w:p w14:paraId="79F0F210" w14:textId="016B7A81"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Style w:val="Fuerte"/>
                <w:rFonts w:ascii="Times New Roman" w:hAnsi="Times New Roman" w:cs="Times New Roman"/>
              </w:rPr>
              <w:t>Relevancia Operativa</w:t>
            </w:r>
          </w:p>
        </w:tc>
      </w:tr>
      <w:tr w:rsidR="0094669B" w:rsidRPr="00321574" w14:paraId="11FC75BE" w14:textId="77777777" w:rsidTr="00241C95">
        <w:trPr>
          <w:trHeight w:val="1269"/>
        </w:trPr>
        <w:tc>
          <w:tcPr>
            <w:tcW w:w="2122" w:type="dxa"/>
            <w:vAlign w:val="center"/>
          </w:tcPr>
          <w:p w14:paraId="677EFCC0" w14:textId="13475A6B"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CALL ID</w:t>
            </w:r>
          </w:p>
        </w:tc>
        <w:tc>
          <w:tcPr>
            <w:tcW w:w="3763" w:type="dxa"/>
            <w:vAlign w:val="center"/>
          </w:tcPr>
          <w:p w14:paraId="0DB33D33" w14:textId="33646D26"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Identificador único alfanumérico generado por el sistema para cada llamada.</w:t>
            </w:r>
          </w:p>
        </w:tc>
        <w:tc>
          <w:tcPr>
            <w:tcW w:w="2943" w:type="dxa"/>
            <w:vAlign w:val="center"/>
          </w:tcPr>
          <w:p w14:paraId="303F9323" w14:textId="2EBC2B93"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Fundamental para la trazabilidad y cruce de auditorías.</w:t>
            </w:r>
          </w:p>
        </w:tc>
      </w:tr>
      <w:tr w:rsidR="0094669B" w:rsidRPr="00321574" w14:paraId="0B3C5E4B" w14:textId="77777777" w:rsidTr="00241C95">
        <w:trPr>
          <w:trHeight w:val="1269"/>
        </w:trPr>
        <w:tc>
          <w:tcPr>
            <w:tcW w:w="2122" w:type="dxa"/>
            <w:vAlign w:val="center"/>
          </w:tcPr>
          <w:p w14:paraId="1D3DAD34" w14:textId="03E083A8"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DATE / TIME</w:t>
            </w:r>
          </w:p>
        </w:tc>
        <w:tc>
          <w:tcPr>
            <w:tcW w:w="3763" w:type="dxa"/>
            <w:vAlign w:val="center"/>
          </w:tcPr>
          <w:p w14:paraId="622A59B0" w14:textId="5727664F"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Fecha (</w:t>
            </w:r>
            <w:r w:rsidRPr="00321574">
              <w:rPr>
                <w:rStyle w:val="CdigoHTML"/>
                <w:rFonts w:ascii="Times New Roman" w:eastAsiaTheme="minorHAnsi" w:hAnsi="Times New Roman" w:cs="Times New Roman"/>
                <w:sz w:val="24"/>
                <w:szCs w:val="24"/>
              </w:rPr>
              <w:t>YYYY-MM-DD</w:t>
            </w:r>
            <w:r w:rsidRPr="00321574">
              <w:rPr>
                <w:rFonts w:ascii="Times New Roman" w:hAnsi="Times New Roman" w:cs="Times New Roman"/>
              </w:rPr>
              <w:t>) y hora (</w:t>
            </w:r>
            <w:r w:rsidRPr="00321574">
              <w:rPr>
                <w:rStyle w:val="CdigoHTML"/>
                <w:rFonts w:ascii="Times New Roman" w:eastAsiaTheme="minorHAnsi" w:hAnsi="Times New Roman" w:cs="Times New Roman"/>
                <w:sz w:val="24"/>
                <w:szCs w:val="24"/>
              </w:rPr>
              <w:t>HH:</w:t>
            </w:r>
            <w:proofErr w:type="gramStart"/>
            <w:r w:rsidRPr="00321574">
              <w:rPr>
                <w:rStyle w:val="CdigoHTML"/>
                <w:rFonts w:ascii="Times New Roman" w:eastAsiaTheme="minorHAnsi" w:hAnsi="Times New Roman" w:cs="Times New Roman"/>
                <w:sz w:val="24"/>
                <w:szCs w:val="24"/>
              </w:rPr>
              <w:t>MM:SS</w:t>
            </w:r>
            <w:proofErr w:type="gramEnd"/>
            <w:r w:rsidRPr="00321574">
              <w:rPr>
                <w:rFonts w:ascii="Times New Roman" w:hAnsi="Times New Roman" w:cs="Times New Roman"/>
              </w:rPr>
              <w:t>) exacta en la que ingresa o se gestiona la interacción.</w:t>
            </w:r>
          </w:p>
        </w:tc>
        <w:tc>
          <w:tcPr>
            <w:tcW w:w="2943" w:type="dxa"/>
            <w:vAlign w:val="center"/>
          </w:tcPr>
          <w:p w14:paraId="0DBF9ED1" w14:textId="1D8CD595"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Base para el ordenamiento cronológico y la segmentación en lotes horarios del GTR.</w:t>
            </w:r>
          </w:p>
        </w:tc>
      </w:tr>
      <w:tr w:rsidR="0094669B" w:rsidRPr="00321574" w14:paraId="5C4B3536" w14:textId="77777777" w:rsidTr="00241C95">
        <w:trPr>
          <w:trHeight w:val="1269"/>
        </w:trPr>
        <w:tc>
          <w:tcPr>
            <w:tcW w:w="2122" w:type="dxa"/>
            <w:vAlign w:val="center"/>
          </w:tcPr>
          <w:p w14:paraId="25FA16B9" w14:textId="3EEA6E13"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CALL TYPE / CAMPAIGN</w:t>
            </w:r>
          </w:p>
        </w:tc>
        <w:tc>
          <w:tcPr>
            <w:tcW w:w="3763" w:type="dxa"/>
            <w:vAlign w:val="center"/>
          </w:tcPr>
          <w:p w14:paraId="064688E2" w14:textId="428DAA8A"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Clasificación del sentido de la interacción (Inbound) y nombre asignado a la campaña en el CRM.</w:t>
            </w:r>
          </w:p>
        </w:tc>
        <w:tc>
          <w:tcPr>
            <w:tcW w:w="2943" w:type="dxa"/>
            <w:vAlign w:val="center"/>
          </w:tcPr>
          <w:p w14:paraId="5AFDF920" w14:textId="4FD44F97"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Permite filtrar la sábana en caso de que un agente atienda múltiples líneas (</w:t>
            </w:r>
            <w:proofErr w:type="spellStart"/>
            <w:r w:rsidRPr="00321574">
              <w:rPr>
                <w:rFonts w:ascii="Times New Roman" w:hAnsi="Times New Roman" w:cs="Times New Roman"/>
              </w:rPr>
              <w:t>blending</w:t>
            </w:r>
            <w:proofErr w:type="spellEnd"/>
            <w:r w:rsidRPr="00321574">
              <w:rPr>
                <w:rFonts w:ascii="Times New Roman" w:hAnsi="Times New Roman" w:cs="Times New Roman"/>
              </w:rPr>
              <w:t>).</w:t>
            </w:r>
          </w:p>
        </w:tc>
      </w:tr>
      <w:tr w:rsidR="0094669B" w:rsidRPr="00321574" w14:paraId="21F72195" w14:textId="77777777" w:rsidTr="00241C95">
        <w:trPr>
          <w:trHeight w:val="1269"/>
        </w:trPr>
        <w:tc>
          <w:tcPr>
            <w:tcW w:w="2122" w:type="dxa"/>
            <w:vAlign w:val="center"/>
          </w:tcPr>
          <w:p w14:paraId="4C454ABC" w14:textId="1EFE3D6F"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AGENT</w:t>
            </w:r>
          </w:p>
        </w:tc>
        <w:tc>
          <w:tcPr>
            <w:tcW w:w="3763" w:type="dxa"/>
            <w:vAlign w:val="center"/>
          </w:tcPr>
          <w:p w14:paraId="1950DA47" w14:textId="1A877C2E"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Número de identificación, extensión o nombre en bruto del asesor que recibió la llamada.</w:t>
            </w:r>
          </w:p>
        </w:tc>
        <w:tc>
          <w:tcPr>
            <w:tcW w:w="2943" w:type="dxa"/>
            <w:vAlign w:val="center"/>
          </w:tcPr>
          <w:p w14:paraId="4DD29050" w14:textId="5AB3B4AB"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Variable crítica; requiere cruce manual posterior (</w:t>
            </w:r>
            <w:proofErr w:type="spellStart"/>
            <w:r w:rsidRPr="00321574">
              <w:rPr>
                <w:rFonts w:ascii="Times New Roman" w:hAnsi="Times New Roman" w:cs="Times New Roman"/>
              </w:rPr>
              <w:t>BuscarV</w:t>
            </w:r>
            <w:proofErr w:type="spellEnd"/>
            <w:r w:rsidRPr="00321574">
              <w:rPr>
                <w:rFonts w:ascii="Times New Roman" w:hAnsi="Times New Roman" w:cs="Times New Roman"/>
              </w:rPr>
              <w:t>) para identificar al agente real.</w:t>
            </w:r>
          </w:p>
        </w:tc>
      </w:tr>
      <w:tr w:rsidR="0094669B" w:rsidRPr="00321574" w14:paraId="6D864729" w14:textId="77777777" w:rsidTr="00241C95">
        <w:trPr>
          <w:trHeight w:val="1269"/>
        </w:trPr>
        <w:tc>
          <w:tcPr>
            <w:tcW w:w="2122" w:type="dxa"/>
            <w:vAlign w:val="center"/>
          </w:tcPr>
          <w:p w14:paraId="20D026C6" w14:textId="3B26FAA9"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lastRenderedPageBreak/>
              <w:t>ANI / DNIS</w:t>
            </w:r>
          </w:p>
        </w:tc>
        <w:tc>
          <w:tcPr>
            <w:tcW w:w="3763" w:type="dxa"/>
            <w:vAlign w:val="center"/>
          </w:tcPr>
          <w:p w14:paraId="6C6C4501" w14:textId="616AE681"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Número telefónico de origen del cliente (ANI) y el número marcado de la campaña (DNIS).</w:t>
            </w:r>
          </w:p>
        </w:tc>
        <w:tc>
          <w:tcPr>
            <w:tcW w:w="2943" w:type="dxa"/>
            <w:vAlign w:val="center"/>
          </w:tcPr>
          <w:p w14:paraId="10A037B8" w14:textId="5D19DD25"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 xml:space="preserve">Trazabilidad del usuario final y control de </w:t>
            </w:r>
            <w:proofErr w:type="spellStart"/>
            <w:r w:rsidRPr="00321574">
              <w:rPr>
                <w:rFonts w:ascii="Times New Roman" w:hAnsi="Times New Roman" w:cs="Times New Roman"/>
              </w:rPr>
              <w:t>contactabilidad</w:t>
            </w:r>
            <w:proofErr w:type="spellEnd"/>
            <w:r w:rsidRPr="00321574">
              <w:rPr>
                <w:rFonts w:ascii="Times New Roman" w:hAnsi="Times New Roman" w:cs="Times New Roman"/>
              </w:rPr>
              <w:t>.</w:t>
            </w:r>
          </w:p>
        </w:tc>
      </w:tr>
      <w:tr w:rsidR="0094669B" w:rsidRPr="00321574" w14:paraId="17793F6D" w14:textId="77777777" w:rsidTr="00241C95">
        <w:trPr>
          <w:trHeight w:val="1270"/>
        </w:trPr>
        <w:tc>
          <w:tcPr>
            <w:tcW w:w="2122" w:type="dxa"/>
            <w:vAlign w:val="center"/>
          </w:tcPr>
          <w:p w14:paraId="5364EE5F" w14:textId="4445BF10"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QUEUE WAIT TIME</w:t>
            </w:r>
          </w:p>
        </w:tc>
        <w:tc>
          <w:tcPr>
            <w:tcW w:w="3763" w:type="dxa"/>
            <w:vAlign w:val="center"/>
          </w:tcPr>
          <w:p w14:paraId="6219A3BA" w14:textId="42BFB4DC"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Tiempo (en segundos o formato HH:</w:t>
            </w:r>
            <w:proofErr w:type="gramStart"/>
            <w:r w:rsidRPr="00321574">
              <w:rPr>
                <w:rFonts w:ascii="Times New Roman" w:hAnsi="Times New Roman" w:cs="Times New Roman"/>
              </w:rPr>
              <w:t>MM:SS</w:t>
            </w:r>
            <w:proofErr w:type="gramEnd"/>
            <w:r w:rsidRPr="00321574">
              <w:rPr>
                <w:rFonts w:ascii="Times New Roman" w:hAnsi="Times New Roman" w:cs="Times New Roman"/>
              </w:rPr>
              <w:t>) que el usuario esperó en la cola antes de ser atendido.</w:t>
            </w:r>
          </w:p>
        </w:tc>
        <w:tc>
          <w:tcPr>
            <w:tcW w:w="2943" w:type="dxa"/>
            <w:vAlign w:val="center"/>
          </w:tcPr>
          <w:p w14:paraId="0CAB0205" w14:textId="4F8A32EA"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Impacta la experiencia del cliente y el cálculo del ASA (</w:t>
            </w:r>
            <w:proofErr w:type="spellStart"/>
            <w:r w:rsidRPr="00321574">
              <w:rPr>
                <w:rFonts w:ascii="Times New Roman" w:hAnsi="Times New Roman" w:cs="Times New Roman"/>
              </w:rPr>
              <w:t>Average</w:t>
            </w:r>
            <w:proofErr w:type="spellEnd"/>
            <w:r w:rsidRPr="00321574">
              <w:rPr>
                <w:rFonts w:ascii="Times New Roman" w:hAnsi="Times New Roman" w:cs="Times New Roman"/>
              </w:rPr>
              <w:t xml:space="preserve"> Speed </w:t>
            </w:r>
            <w:proofErr w:type="spellStart"/>
            <w:r w:rsidRPr="00321574">
              <w:rPr>
                <w:rFonts w:ascii="Times New Roman" w:hAnsi="Times New Roman" w:cs="Times New Roman"/>
              </w:rPr>
              <w:t>of</w:t>
            </w:r>
            <w:proofErr w:type="spellEnd"/>
            <w:r w:rsidRPr="00321574">
              <w:rPr>
                <w:rFonts w:ascii="Times New Roman" w:hAnsi="Times New Roman" w:cs="Times New Roman"/>
              </w:rPr>
              <w:t xml:space="preserve"> </w:t>
            </w:r>
            <w:proofErr w:type="spellStart"/>
            <w:r w:rsidRPr="00321574">
              <w:rPr>
                <w:rFonts w:ascii="Times New Roman" w:hAnsi="Times New Roman" w:cs="Times New Roman"/>
              </w:rPr>
              <w:t>Answer</w:t>
            </w:r>
            <w:proofErr w:type="spellEnd"/>
            <w:r w:rsidRPr="00321574">
              <w:rPr>
                <w:rFonts w:ascii="Times New Roman" w:hAnsi="Times New Roman" w:cs="Times New Roman"/>
              </w:rPr>
              <w:t>).</w:t>
            </w:r>
          </w:p>
        </w:tc>
      </w:tr>
      <w:tr w:rsidR="0094669B" w:rsidRPr="00321574" w14:paraId="26670D3A" w14:textId="77777777" w:rsidTr="00241C95">
        <w:trPr>
          <w:trHeight w:val="1269"/>
        </w:trPr>
        <w:tc>
          <w:tcPr>
            <w:tcW w:w="2122" w:type="dxa"/>
            <w:vAlign w:val="center"/>
          </w:tcPr>
          <w:p w14:paraId="218308A0" w14:textId="03D0106E"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TALK TIME</w:t>
            </w:r>
          </w:p>
        </w:tc>
        <w:tc>
          <w:tcPr>
            <w:tcW w:w="3763" w:type="dxa"/>
            <w:vAlign w:val="center"/>
          </w:tcPr>
          <w:p w14:paraId="3AEE954D" w14:textId="60130222"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Tiempo efectivo de conversación entre el agente y el usuario final.</w:t>
            </w:r>
          </w:p>
        </w:tc>
        <w:tc>
          <w:tcPr>
            <w:tcW w:w="2943" w:type="dxa"/>
            <w:vAlign w:val="center"/>
          </w:tcPr>
          <w:p w14:paraId="6DE28722" w14:textId="5445B8B4"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Crítico.</w:t>
            </w:r>
            <w:r w:rsidRPr="00321574">
              <w:rPr>
                <w:rFonts w:ascii="Times New Roman" w:hAnsi="Times New Roman" w:cs="Times New Roman"/>
              </w:rPr>
              <w:t xml:space="preserve"> Es la base matemática para el cálculo del Tiempo Medio de Operación (TMO).</w:t>
            </w:r>
          </w:p>
        </w:tc>
      </w:tr>
      <w:tr w:rsidR="0094669B" w:rsidRPr="00321574" w14:paraId="4EA813DE" w14:textId="77777777" w:rsidTr="00241C95">
        <w:trPr>
          <w:trHeight w:val="1269"/>
        </w:trPr>
        <w:tc>
          <w:tcPr>
            <w:tcW w:w="2122" w:type="dxa"/>
            <w:vAlign w:val="center"/>
          </w:tcPr>
          <w:p w14:paraId="5A7336DF" w14:textId="11CBAFE1"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AFTER CALL WORK TIME</w:t>
            </w:r>
          </w:p>
        </w:tc>
        <w:tc>
          <w:tcPr>
            <w:tcW w:w="3763" w:type="dxa"/>
            <w:vAlign w:val="center"/>
          </w:tcPr>
          <w:p w14:paraId="110CE9D2" w14:textId="4E270016"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 xml:space="preserve">Tiempo de trabajo administrativo </w:t>
            </w:r>
            <w:proofErr w:type="spellStart"/>
            <w:r w:rsidRPr="00321574">
              <w:rPr>
                <w:rFonts w:ascii="Times New Roman" w:hAnsi="Times New Roman" w:cs="Times New Roman"/>
              </w:rPr>
              <w:t>post-llamada</w:t>
            </w:r>
            <w:proofErr w:type="spellEnd"/>
            <w:r w:rsidRPr="00321574">
              <w:rPr>
                <w:rFonts w:ascii="Times New Roman" w:hAnsi="Times New Roman" w:cs="Times New Roman"/>
              </w:rPr>
              <w:t xml:space="preserve"> (ACW) utilizado por el agente para notas o registros.</w:t>
            </w:r>
          </w:p>
        </w:tc>
        <w:tc>
          <w:tcPr>
            <w:tcW w:w="2943" w:type="dxa"/>
            <w:vAlign w:val="center"/>
          </w:tcPr>
          <w:p w14:paraId="3772EAD7" w14:textId="493B326B"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Complementa el cálculo del TMO y mide la eficiencia administrativa del agente.</w:t>
            </w:r>
          </w:p>
        </w:tc>
      </w:tr>
      <w:tr w:rsidR="0094669B" w:rsidRPr="00321574" w14:paraId="18321DE7" w14:textId="77777777" w:rsidTr="00241C95">
        <w:trPr>
          <w:trHeight w:val="1269"/>
        </w:trPr>
        <w:tc>
          <w:tcPr>
            <w:tcW w:w="2122" w:type="dxa"/>
            <w:vAlign w:val="center"/>
          </w:tcPr>
          <w:p w14:paraId="210F1CB8" w14:textId="7F0A1852"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HOLD TIME</w:t>
            </w:r>
          </w:p>
        </w:tc>
        <w:tc>
          <w:tcPr>
            <w:tcW w:w="3763" w:type="dxa"/>
            <w:vAlign w:val="center"/>
          </w:tcPr>
          <w:p w14:paraId="5BCD75FD" w14:textId="4153FFBE"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Tiempo en el que el cliente fue puesto en espera / retención durante la llamada activa.</w:t>
            </w:r>
          </w:p>
        </w:tc>
        <w:tc>
          <w:tcPr>
            <w:tcW w:w="2943" w:type="dxa"/>
            <w:vAlign w:val="center"/>
          </w:tcPr>
          <w:p w14:paraId="74345F1F" w14:textId="4E8702E6"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Indicador de conocimiento del agente o demoras en sistemas externos.</w:t>
            </w:r>
          </w:p>
        </w:tc>
      </w:tr>
      <w:tr w:rsidR="0094669B" w:rsidRPr="00321574" w14:paraId="61F13A3A" w14:textId="77777777" w:rsidTr="00241C95">
        <w:trPr>
          <w:trHeight w:val="1269"/>
        </w:trPr>
        <w:tc>
          <w:tcPr>
            <w:tcW w:w="2122" w:type="dxa"/>
            <w:vAlign w:val="center"/>
          </w:tcPr>
          <w:p w14:paraId="55B1E149" w14:textId="2C871A75" w:rsidR="0094669B" w:rsidRPr="00321574" w:rsidRDefault="0094669B" w:rsidP="00241C95">
            <w:pPr>
              <w:spacing w:before="100" w:beforeAutospacing="1" w:after="100" w:afterAutospacing="1" w:line="276" w:lineRule="auto"/>
              <w:jc w:val="center"/>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DISPOSITION</w:t>
            </w:r>
          </w:p>
        </w:tc>
        <w:tc>
          <w:tcPr>
            <w:tcW w:w="3763" w:type="dxa"/>
            <w:vAlign w:val="center"/>
          </w:tcPr>
          <w:p w14:paraId="241C9A78" w14:textId="560EB95E"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rPr>
              <w:t xml:space="preserve">Tipificación o código de cierre asignado por el agente (ej. "Venta Facturada", "No </w:t>
            </w:r>
            <w:proofErr w:type="spellStart"/>
            <w:r w:rsidRPr="00321574">
              <w:rPr>
                <w:rFonts w:ascii="Times New Roman" w:hAnsi="Times New Roman" w:cs="Times New Roman"/>
              </w:rPr>
              <w:t>Answer</w:t>
            </w:r>
            <w:proofErr w:type="spellEnd"/>
            <w:r w:rsidRPr="00321574">
              <w:rPr>
                <w:rFonts w:ascii="Times New Roman" w:hAnsi="Times New Roman" w:cs="Times New Roman"/>
              </w:rPr>
              <w:t>", "Buzón").</w:t>
            </w:r>
          </w:p>
        </w:tc>
        <w:tc>
          <w:tcPr>
            <w:tcW w:w="2943" w:type="dxa"/>
            <w:vAlign w:val="center"/>
          </w:tcPr>
          <w:p w14:paraId="785EA51D" w14:textId="0DEA3434"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highlight w:val="yellow"/>
                <w:lang w:eastAsia="es-CO"/>
                <w14:ligatures w14:val="none"/>
              </w:rPr>
            </w:pPr>
            <w:r w:rsidRPr="00321574">
              <w:rPr>
                <w:rFonts w:ascii="Times New Roman" w:hAnsi="Times New Roman" w:cs="Times New Roman"/>
                <w:b/>
                <w:bCs/>
              </w:rPr>
              <w:t>Crítico.</w:t>
            </w:r>
            <w:r w:rsidRPr="00321574">
              <w:rPr>
                <w:rFonts w:ascii="Times New Roman" w:hAnsi="Times New Roman" w:cs="Times New Roman"/>
              </w:rPr>
              <w:t xml:space="preserve"> Variable esencial para calcular el éxito del contacto, las conversiones y las ventas.</w:t>
            </w:r>
          </w:p>
        </w:tc>
      </w:tr>
      <w:tr w:rsidR="00BC52A0" w:rsidRPr="00321574" w14:paraId="77801A6B" w14:textId="77777777" w:rsidTr="00241C95">
        <w:trPr>
          <w:trHeight w:val="1270"/>
        </w:trPr>
        <w:tc>
          <w:tcPr>
            <w:tcW w:w="2122" w:type="dxa"/>
            <w:vAlign w:val="center"/>
          </w:tcPr>
          <w:p w14:paraId="7E0613B4" w14:textId="5AE8CAF1" w:rsidR="00BC52A0" w:rsidRPr="00BC52A0" w:rsidRDefault="00BC52A0" w:rsidP="00241C95">
            <w:pPr>
              <w:spacing w:before="100" w:beforeAutospacing="1" w:after="100" w:afterAutospacing="1" w:line="276" w:lineRule="auto"/>
              <w:jc w:val="center"/>
              <w:rPr>
                <w:rFonts w:ascii="Times New Roman" w:hAnsi="Times New Roman" w:cs="Times New Roman"/>
                <w:b/>
                <w:bCs/>
              </w:rPr>
            </w:pPr>
            <w:proofErr w:type="spellStart"/>
            <w:r w:rsidRPr="00BC52A0">
              <w:rPr>
                <w:rFonts w:ascii="Times New Roman" w:hAnsi="Times New Roman" w:cs="Times New Roman"/>
                <w:b/>
                <w:bCs/>
              </w:rPr>
              <w:t>Wom_Inb.ID</w:t>
            </w:r>
            <w:proofErr w:type="spellEnd"/>
            <w:r w:rsidRPr="00BC52A0">
              <w:rPr>
                <w:rFonts w:ascii="Times New Roman" w:hAnsi="Times New Roman" w:cs="Times New Roman"/>
                <w:b/>
                <w:bCs/>
              </w:rPr>
              <w:t xml:space="preserve"> Ekia</w:t>
            </w:r>
          </w:p>
        </w:tc>
        <w:tc>
          <w:tcPr>
            <w:tcW w:w="3763" w:type="dxa"/>
          </w:tcPr>
          <w:p w14:paraId="4A2EC911" w14:textId="2FBE5F16" w:rsidR="00BC52A0" w:rsidRPr="00BC52A0" w:rsidRDefault="00BC52A0" w:rsidP="00BC52A0">
            <w:pPr>
              <w:spacing w:before="100" w:beforeAutospacing="1" w:after="100" w:afterAutospacing="1" w:line="276" w:lineRule="auto"/>
              <w:jc w:val="both"/>
              <w:rPr>
                <w:rFonts w:ascii="Times New Roman" w:hAnsi="Times New Roman" w:cs="Times New Roman"/>
              </w:rPr>
            </w:pPr>
            <w:r w:rsidRPr="00BC52A0">
              <w:rPr>
                <w:rFonts w:ascii="Times New Roman" w:hAnsi="Times New Roman" w:cs="Times New Roman"/>
              </w:rPr>
              <w:t>Código de auditoría o registro cruzado generado para la validación de negocio.</w:t>
            </w:r>
          </w:p>
        </w:tc>
        <w:tc>
          <w:tcPr>
            <w:tcW w:w="2943" w:type="dxa"/>
          </w:tcPr>
          <w:p w14:paraId="7FE46192" w14:textId="3552992C" w:rsidR="00BC52A0" w:rsidRPr="00BC52A0" w:rsidRDefault="00BC52A0" w:rsidP="00BC52A0">
            <w:pPr>
              <w:spacing w:before="100" w:beforeAutospacing="1" w:after="100" w:afterAutospacing="1" w:line="276" w:lineRule="auto"/>
              <w:jc w:val="both"/>
              <w:rPr>
                <w:rFonts w:ascii="Times New Roman" w:hAnsi="Times New Roman" w:cs="Times New Roman"/>
                <w:b/>
                <w:bCs/>
              </w:rPr>
            </w:pPr>
            <w:r w:rsidRPr="00BC52A0">
              <w:rPr>
                <w:rFonts w:ascii="Times New Roman" w:hAnsi="Times New Roman" w:cs="Times New Roman"/>
              </w:rPr>
              <w:t>Verificación y control de calidad de las ventas ingresadas.</w:t>
            </w:r>
          </w:p>
        </w:tc>
      </w:tr>
    </w:tbl>
    <w:p w14:paraId="56E25BFA" w14:textId="4F7F55DE" w:rsidR="0094669B" w:rsidRPr="00321574" w:rsidRDefault="0094669B" w:rsidP="00321574">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(Nota: En la revisión del archivo .CSV crudo, se evidencia que los analistas deben lidiar con columnas en blanco, formatos mixtos de tiempo y "columnas fantasmas" como 'Unnamed', lo que justifica la necesidad de un proceso de limpieza profundo antes de cualquier cálculo).</w:t>
      </w:r>
    </w:p>
    <w:p w14:paraId="4EEACF0E" w14:textId="55C7790E" w:rsidR="00BB0217" w:rsidRDefault="00BB0217" w:rsidP="00BB0217">
      <w:pPr>
        <w:spacing w:before="100" w:beforeAutospacing="1" w:after="100" w:afterAutospacing="1" w:line="276" w:lineRule="auto"/>
        <w:jc w:val="center"/>
        <w:rPr>
          <w:rFonts w:ascii="Times New Roman" w:eastAsia="Times New Roman" w:hAnsi="Times New Roman" w:cs="Times New Roman"/>
          <w:b/>
          <w:bCs/>
          <w:kern w:val="0"/>
          <w:lang w:eastAsia="es-CO"/>
          <w14:ligatures w14:val="none"/>
        </w:rPr>
      </w:pPr>
      <w:r w:rsidRPr="00BB0217">
        <w:rPr>
          <w:rFonts w:ascii="Times New Roman" w:eastAsia="Times New Roman" w:hAnsi="Times New Roman" w:cs="Times New Roman"/>
          <w:b/>
          <w:bCs/>
          <w:noProof/>
          <w:kern w:val="0"/>
          <w:lang w:eastAsia="es-CO"/>
          <w14:ligatures w14:val="none"/>
        </w:rPr>
        <w:lastRenderedPageBreak/>
        <w:drawing>
          <wp:inline distT="0" distB="0" distL="0" distR="0" wp14:anchorId="607BE394" wp14:editId="420D5774">
            <wp:extent cx="4823460" cy="2764839"/>
            <wp:effectExtent l="0" t="0" r="0" b="0"/>
            <wp:docPr id="1348769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69811" name=""/>
                    <pic:cNvPicPr/>
                  </pic:nvPicPr>
                  <pic:blipFill>
                    <a:blip r:embed="rId10"/>
                    <a:stretch>
                      <a:fillRect/>
                    </a:stretch>
                  </pic:blipFill>
                  <pic:spPr>
                    <a:xfrm>
                      <a:off x="0" y="0"/>
                      <a:ext cx="4832197" cy="2769847"/>
                    </a:xfrm>
                    <a:prstGeom prst="rect">
                      <a:avLst/>
                    </a:prstGeom>
                  </pic:spPr>
                </pic:pic>
              </a:graphicData>
            </a:graphic>
          </wp:inline>
        </w:drawing>
      </w:r>
    </w:p>
    <w:p w14:paraId="4EB66E94" w14:textId="14E0DE40" w:rsidR="0065022B" w:rsidRDefault="0094669B" w:rsidP="00BB0217">
      <w:pPr>
        <w:spacing w:before="100" w:beforeAutospacing="1" w:after="100" w:afterAutospacing="1" w:line="276" w:lineRule="auto"/>
        <w:jc w:val="center"/>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i/>
          <w:iCs/>
          <w:kern w:val="0"/>
          <w:lang w:eastAsia="es-CO"/>
          <w14:ligatures w14:val="none"/>
        </w:rPr>
        <w:t>Título sugerido: Figura Y. Estructura y visualización en bruto de la matriz transaccional para Migraciones Inbound.</w:t>
      </w:r>
    </w:p>
    <w:p w14:paraId="4E07C658" w14:textId="77777777" w:rsidR="00BB0217" w:rsidRPr="00BB0217" w:rsidRDefault="00BB0217" w:rsidP="00BB0217">
      <w:pPr>
        <w:spacing w:before="100" w:beforeAutospacing="1" w:after="100" w:afterAutospacing="1" w:line="276" w:lineRule="auto"/>
        <w:jc w:val="center"/>
        <w:rPr>
          <w:rFonts w:ascii="Times New Roman" w:eastAsia="Times New Roman" w:hAnsi="Times New Roman" w:cs="Times New Roman"/>
          <w:kern w:val="0"/>
          <w:lang w:eastAsia="es-CO"/>
          <w14:ligatures w14:val="none"/>
        </w:rPr>
      </w:pPr>
    </w:p>
    <w:p w14:paraId="6AC83E7B" w14:textId="75D53253" w:rsidR="0065022B" w:rsidRPr="0065022B" w:rsidRDefault="0065022B" w:rsidP="00321574">
      <w:pPr>
        <w:spacing w:line="276" w:lineRule="auto"/>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2. Sábana de Ventas Facturadas (ej. ventas_26062025.csv)</w:t>
      </w:r>
    </w:p>
    <w:p w14:paraId="0B9F603D" w14:textId="1B791B2D" w:rsidR="0065022B" w:rsidRDefault="0065022B" w:rsidP="00321574">
      <w:pPr>
        <w:spacing w:line="276" w:lineRule="auto"/>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A diferencia de la sábana de llamadas, este archivo documenta exclusivamente los éxitos operativos de la campaña. El analista GTR debe descargar este reporte y cruzarlo con las llamadas para determinar el "Embudo de Conversión" real.</w:t>
      </w:r>
    </w:p>
    <w:p w14:paraId="3B5F3231" w14:textId="77777777" w:rsidR="0065022B" w:rsidRDefault="0065022B" w:rsidP="00321574">
      <w:pPr>
        <w:spacing w:line="276" w:lineRule="auto"/>
        <w:rPr>
          <w:rFonts w:ascii="Times New Roman" w:eastAsia="Times New Roman" w:hAnsi="Times New Roman" w:cs="Times New Roman"/>
          <w:kern w:val="0"/>
          <w:lang w:eastAsia="es-CO"/>
          <w14:ligatures w14:val="none"/>
        </w:rPr>
      </w:pPr>
    </w:p>
    <w:p w14:paraId="24F08E2C" w14:textId="5417A670" w:rsidR="0065022B" w:rsidRPr="0065022B" w:rsidRDefault="0065022B" w:rsidP="0065022B">
      <w:pPr>
        <w:spacing w:line="276" w:lineRule="auto"/>
        <w:jc w:val="center"/>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Tabla X. Diccionario de datos transaccionales en bruto - Ventas Migraciones.</w:t>
      </w:r>
    </w:p>
    <w:p w14:paraId="7149722F" w14:textId="77777777" w:rsidR="0065022B" w:rsidRDefault="0065022B" w:rsidP="00321574">
      <w:pPr>
        <w:spacing w:line="276" w:lineRule="auto"/>
        <w:rPr>
          <w:rFonts w:ascii="Times New Roman" w:eastAsia="Times New Roman" w:hAnsi="Times New Roman" w:cs="Times New Roman"/>
          <w:b/>
          <w:bCs/>
          <w:kern w:val="0"/>
          <w:lang w:eastAsia="es-CO"/>
          <w14:ligatures w14:val="none"/>
        </w:rPr>
      </w:pPr>
    </w:p>
    <w:tbl>
      <w:tblPr>
        <w:tblStyle w:val="Tablaconcuadrcula"/>
        <w:tblW w:w="0" w:type="auto"/>
        <w:tblLook w:val="04A0" w:firstRow="1" w:lastRow="0" w:firstColumn="1" w:lastColumn="0" w:noHBand="0" w:noVBand="1"/>
      </w:tblPr>
      <w:tblGrid>
        <w:gridCol w:w="2122"/>
        <w:gridCol w:w="3763"/>
        <w:gridCol w:w="2943"/>
      </w:tblGrid>
      <w:tr w:rsidR="0065022B" w:rsidRPr="0065022B" w14:paraId="2E1983D4" w14:textId="77777777" w:rsidTr="00241C95">
        <w:tc>
          <w:tcPr>
            <w:tcW w:w="2122" w:type="dxa"/>
            <w:vAlign w:val="center"/>
          </w:tcPr>
          <w:p w14:paraId="15A8E70E" w14:textId="289C27A7" w:rsidR="0065022B" w:rsidRPr="00B705CE" w:rsidRDefault="0065022B" w:rsidP="00241C95">
            <w:pPr>
              <w:spacing w:line="276" w:lineRule="auto"/>
              <w:jc w:val="center"/>
              <w:rPr>
                <w:rFonts w:ascii="Times New Roman" w:eastAsia="Times New Roman" w:hAnsi="Times New Roman" w:cs="Times New Roman"/>
                <w:b/>
                <w:bCs/>
                <w:kern w:val="0"/>
                <w:lang w:eastAsia="es-CO"/>
                <w14:ligatures w14:val="none"/>
              </w:rPr>
            </w:pPr>
            <w:r w:rsidRPr="00B705CE">
              <w:rPr>
                <w:rFonts w:ascii="Times New Roman" w:hAnsi="Times New Roman" w:cs="Times New Roman"/>
                <w:b/>
                <w:bCs/>
              </w:rPr>
              <w:t>Variable Cruda (Header original)</w:t>
            </w:r>
          </w:p>
        </w:tc>
        <w:tc>
          <w:tcPr>
            <w:tcW w:w="3763" w:type="dxa"/>
          </w:tcPr>
          <w:p w14:paraId="0BB4D3BD" w14:textId="09AA001F" w:rsidR="0065022B" w:rsidRPr="0065022B" w:rsidRDefault="0065022B" w:rsidP="0065022B">
            <w:pPr>
              <w:spacing w:line="276" w:lineRule="auto"/>
              <w:jc w:val="center"/>
              <w:rPr>
                <w:rFonts w:ascii="Times New Roman" w:eastAsia="Times New Roman" w:hAnsi="Times New Roman" w:cs="Times New Roman"/>
                <w:b/>
                <w:bCs/>
                <w:kern w:val="0"/>
                <w:lang w:eastAsia="es-CO"/>
                <w14:ligatures w14:val="none"/>
              </w:rPr>
            </w:pPr>
            <w:r w:rsidRPr="0065022B">
              <w:rPr>
                <w:rFonts w:ascii="Times New Roman" w:hAnsi="Times New Roman" w:cs="Times New Roman"/>
                <w:b/>
                <w:bCs/>
              </w:rPr>
              <w:t>Descripción de la Variable</w:t>
            </w:r>
          </w:p>
        </w:tc>
        <w:tc>
          <w:tcPr>
            <w:tcW w:w="2943" w:type="dxa"/>
          </w:tcPr>
          <w:p w14:paraId="332BB05C" w14:textId="59D35F8E" w:rsidR="0065022B" w:rsidRPr="0065022B" w:rsidRDefault="0065022B" w:rsidP="0065022B">
            <w:pPr>
              <w:spacing w:line="276" w:lineRule="auto"/>
              <w:jc w:val="center"/>
              <w:rPr>
                <w:rFonts w:ascii="Times New Roman" w:eastAsia="Times New Roman" w:hAnsi="Times New Roman" w:cs="Times New Roman"/>
                <w:b/>
                <w:bCs/>
                <w:kern w:val="0"/>
                <w:lang w:eastAsia="es-CO"/>
                <w14:ligatures w14:val="none"/>
              </w:rPr>
            </w:pPr>
            <w:r w:rsidRPr="0065022B">
              <w:rPr>
                <w:rFonts w:ascii="Times New Roman" w:hAnsi="Times New Roman" w:cs="Times New Roman"/>
                <w:b/>
                <w:bCs/>
              </w:rPr>
              <w:t>Relevancia Operativa</w:t>
            </w:r>
          </w:p>
        </w:tc>
      </w:tr>
      <w:tr w:rsidR="00B705CE" w:rsidRPr="0065022B" w14:paraId="09E82F63" w14:textId="77777777" w:rsidTr="00241C95">
        <w:trPr>
          <w:trHeight w:val="952"/>
        </w:trPr>
        <w:tc>
          <w:tcPr>
            <w:tcW w:w="2122" w:type="dxa"/>
            <w:vAlign w:val="center"/>
          </w:tcPr>
          <w:p w14:paraId="23E31DA8" w14:textId="09D4AC5A" w:rsidR="00B705CE" w:rsidRPr="00B705CE" w:rsidRDefault="00B705CE" w:rsidP="00241C95">
            <w:pPr>
              <w:spacing w:line="276" w:lineRule="auto"/>
              <w:jc w:val="center"/>
              <w:rPr>
                <w:rFonts w:ascii="Times New Roman" w:eastAsia="Times New Roman" w:hAnsi="Times New Roman" w:cs="Times New Roman"/>
                <w:b/>
                <w:bCs/>
                <w:kern w:val="0"/>
                <w:lang w:eastAsia="es-CO"/>
                <w14:ligatures w14:val="none"/>
              </w:rPr>
            </w:pPr>
            <w:r w:rsidRPr="00B705CE">
              <w:rPr>
                <w:rFonts w:ascii="Times New Roman" w:hAnsi="Times New Roman" w:cs="Times New Roman"/>
                <w:b/>
                <w:bCs/>
              </w:rPr>
              <w:t>Marca temporal</w:t>
            </w:r>
          </w:p>
        </w:tc>
        <w:tc>
          <w:tcPr>
            <w:tcW w:w="3763" w:type="dxa"/>
          </w:tcPr>
          <w:p w14:paraId="5AF56E00" w14:textId="68E6E08A"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Fecha y hora en formato original del registro de venta.</w:t>
            </w:r>
          </w:p>
        </w:tc>
        <w:tc>
          <w:tcPr>
            <w:tcW w:w="2943" w:type="dxa"/>
          </w:tcPr>
          <w:p w14:paraId="1489EA24" w14:textId="61F8E2A7"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Seguimiento cronológico de las ventas diarias.</w:t>
            </w:r>
          </w:p>
        </w:tc>
      </w:tr>
      <w:tr w:rsidR="00B705CE" w:rsidRPr="0065022B" w14:paraId="34EAFF36" w14:textId="77777777" w:rsidTr="00241C95">
        <w:trPr>
          <w:trHeight w:val="952"/>
        </w:trPr>
        <w:tc>
          <w:tcPr>
            <w:tcW w:w="2122" w:type="dxa"/>
            <w:vAlign w:val="center"/>
          </w:tcPr>
          <w:p w14:paraId="2B6EA74F" w14:textId="620F8BC2" w:rsidR="00B705CE" w:rsidRPr="00B705CE" w:rsidRDefault="00B705CE" w:rsidP="00241C95">
            <w:pPr>
              <w:spacing w:line="276" w:lineRule="auto"/>
              <w:jc w:val="center"/>
              <w:rPr>
                <w:rFonts w:ascii="Times New Roman" w:eastAsia="Times New Roman" w:hAnsi="Times New Roman" w:cs="Times New Roman"/>
                <w:b/>
                <w:bCs/>
                <w:kern w:val="0"/>
                <w:lang w:eastAsia="es-CO"/>
                <w14:ligatures w14:val="none"/>
              </w:rPr>
            </w:pPr>
            <w:r w:rsidRPr="00B705CE">
              <w:rPr>
                <w:rFonts w:ascii="Times New Roman" w:hAnsi="Times New Roman" w:cs="Times New Roman"/>
                <w:b/>
                <w:bCs/>
              </w:rPr>
              <w:t>Cédula del agente</w:t>
            </w:r>
          </w:p>
        </w:tc>
        <w:tc>
          <w:tcPr>
            <w:tcW w:w="3763" w:type="dxa"/>
          </w:tcPr>
          <w:p w14:paraId="4F1539F8" w14:textId="5FB30E26"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Documento de identidad del asesor.</w:t>
            </w:r>
          </w:p>
        </w:tc>
        <w:tc>
          <w:tcPr>
            <w:tcW w:w="2943" w:type="dxa"/>
          </w:tcPr>
          <w:p w14:paraId="7C5DC8BD" w14:textId="78B50582"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Cruce con el catálogo de agentes para evaluar efectividad.</w:t>
            </w:r>
          </w:p>
        </w:tc>
      </w:tr>
      <w:tr w:rsidR="00B705CE" w:rsidRPr="0065022B" w14:paraId="64F723BA" w14:textId="77777777" w:rsidTr="00241C95">
        <w:trPr>
          <w:trHeight w:val="952"/>
        </w:trPr>
        <w:tc>
          <w:tcPr>
            <w:tcW w:w="2122" w:type="dxa"/>
            <w:vAlign w:val="center"/>
          </w:tcPr>
          <w:p w14:paraId="364D7A88" w14:textId="6A9F9081" w:rsidR="00B705CE" w:rsidRPr="00B705CE" w:rsidRDefault="00B705CE" w:rsidP="00241C95">
            <w:pPr>
              <w:spacing w:line="276" w:lineRule="auto"/>
              <w:jc w:val="center"/>
              <w:rPr>
                <w:rFonts w:ascii="Times New Roman" w:eastAsia="Times New Roman" w:hAnsi="Times New Roman" w:cs="Times New Roman"/>
                <w:b/>
                <w:bCs/>
                <w:kern w:val="0"/>
                <w:lang w:eastAsia="es-CO"/>
                <w14:ligatures w14:val="none"/>
              </w:rPr>
            </w:pPr>
            <w:r w:rsidRPr="00B705CE">
              <w:rPr>
                <w:rFonts w:ascii="Times New Roman" w:hAnsi="Times New Roman" w:cs="Times New Roman"/>
                <w:b/>
                <w:bCs/>
              </w:rPr>
              <w:t>Nombre del asesor</w:t>
            </w:r>
          </w:p>
        </w:tc>
        <w:tc>
          <w:tcPr>
            <w:tcW w:w="3763" w:type="dxa"/>
          </w:tcPr>
          <w:p w14:paraId="55628AEC" w14:textId="338C16CF"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Nombre completo del agente que realizó el cierre.</w:t>
            </w:r>
          </w:p>
        </w:tc>
        <w:tc>
          <w:tcPr>
            <w:tcW w:w="2943" w:type="dxa"/>
          </w:tcPr>
          <w:p w14:paraId="40785F91" w14:textId="4D5EEE47"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Identificación rápida en reportes ofimáticos.</w:t>
            </w:r>
          </w:p>
        </w:tc>
      </w:tr>
      <w:tr w:rsidR="00B705CE" w:rsidRPr="0065022B" w14:paraId="436DBE9C" w14:textId="77777777" w:rsidTr="00241C95">
        <w:trPr>
          <w:trHeight w:val="952"/>
        </w:trPr>
        <w:tc>
          <w:tcPr>
            <w:tcW w:w="2122" w:type="dxa"/>
            <w:vAlign w:val="center"/>
          </w:tcPr>
          <w:p w14:paraId="78227F8B" w14:textId="56777FA7" w:rsidR="00B705CE" w:rsidRPr="00B705CE" w:rsidRDefault="00B705CE" w:rsidP="00241C95">
            <w:pPr>
              <w:spacing w:line="276" w:lineRule="auto"/>
              <w:jc w:val="center"/>
              <w:rPr>
                <w:rFonts w:ascii="Times New Roman" w:eastAsia="Times New Roman" w:hAnsi="Times New Roman" w:cs="Times New Roman"/>
                <w:b/>
                <w:bCs/>
                <w:kern w:val="0"/>
                <w:lang w:eastAsia="es-CO"/>
                <w14:ligatures w14:val="none"/>
              </w:rPr>
            </w:pPr>
            <w:r w:rsidRPr="00B705CE">
              <w:rPr>
                <w:rFonts w:ascii="Times New Roman" w:hAnsi="Times New Roman" w:cs="Times New Roman"/>
                <w:b/>
                <w:bCs/>
              </w:rPr>
              <w:lastRenderedPageBreak/>
              <w:t>MSISDN</w:t>
            </w:r>
          </w:p>
        </w:tc>
        <w:tc>
          <w:tcPr>
            <w:tcW w:w="3763" w:type="dxa"/>
          </w:tcPr>
          <w:p w14:paraId="5E83E3B1" w14:textId="75453D8F"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Número telefónico de origen.</w:t>
            </w:r>
          </w:p>
        </w:tc>
        <w:tc>
          <w:tcPr>
            <w:tcW w:w="2943" w:type="dxa"/>
          </w:tcPr>
          <w:p w14:paraId="04C2E23C" w14:textId="45B93739"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Trazabilidad del usuario contactado.</w:t>
            </w:r>
          </w:p>
        </w:tc>
      </w:tr>
      <w:tr w:rsidR="00B705CE" w:rsidRPr="0065022B" w14:paraId="15523F7D" w14:textId="77777777" w:rsidTr="00241C95">
        <w:trPr>
          <w:trHeight w:val="952"/>
        </w:trPr>
        <w:tc>
          <w:tcPr>
            <w:tcW w:w="2122" w:type="dxa"/>
            <w:vAlign w:val="center"/>
          </w:tcPr>
          <w:p w14:paraId="643643F5" w14:textId="26A62E6D" w:rsidR="00B705CE" w:rsidRPr="00B705CE" w:rsidRDefault="00B705CE" w:rsidP="00241C95">
            <w:pPr>
              <w:spacing w:line="276" w:lineRule="auto"/>
              <w:jc w:val="center"/>
              <w:rPr>
                <w:rFonts w:ascii="Times New Roman" w:eastAsia="Times New Roman" w:hAnsi="Times New Roman" w:cs="Times New Roman"/>
                <w:b/>
                <w:bCs/>
                <w:kern w:val="0"/>
                <w:lang w:eastAsia="es-CO"/>
                <w14:ligatures w14:val="none"/>
              </w:rPr>
            </w:pPr>
            <w:r w:rsidRPr="00B705CE">
              <w:rPr>
                <w:rFonts w:ascii="Times New Roman" w:hAnsi="Times New Roman" w:cs="Times New Roman"/>
                <w:b/>
                <w:bCs/>
              </w:rPr>
              <w:t>Cédula del cliente</w:t>
            </w:r>
          </w:p>
        </w:tc>
        <w:tc>
          <w:tcPr>
            <w:tcW w:w="3763" w:type="dxa"/>
          </w:tcPr>
          <w:p w14:paraId="10D9ED51" w14:textId="21366CFC"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Documento de identidad del usuario final.</w:t>
            </w:r>
          </w:p>
        </w:tc>
        <w:tc>
          <w:tcPr>
            <w:tcW w:w="2943" w:type="dxa"/>
          </w:tcPr>
          <w:p w14:paraId="1371F1B4" w14:textId="54CAC211"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Validación de identidad para la activación del plan.</w:t>
            </w:r>
          </w:p>
        </w:tc>
      </w:tr>
      <w:tr w:rsidR="00B705CE" w:rsidRPr="0065022B" w14:paraId="099CF79E" w14:textId="77777777" w:rsidTr="00241C95">
        <w:tc>
          <w:tcPr>
            <w:tcW w:w="2122" w:type="dxa"/>
            <w:vAlign w:val="center"/>
          </w:tcPr>
          <w:p w14:paraId="0F5A61A0" w14:textId="3E15AA05" w:rsidR="00B705CE" w:rsidRPr="00B705CE" w:rsidRDefault="00B705CE" w:rsidP="00241C95">
            <w:pPr>
              <w:spacing w:line="276" w:lineRule="auto"/>
              <w:jc w:val="center"/>
              <w:rPr>
                <w:rFonts w:ascii="Times New Roman" w:eastAsia="Times New Roman" w:hAnsi="Times New Roman" w:cs="Times New Roman"/>
                <w:b/>
                <w:bCs/>
                <w:kern w:val="0"/>
                <w:lang w:eastAsia="es-CO"/>
                <w14:ligatures w14:val="none"/>
              </w:rPr>
            </w:pPr>
            <w:r w:rsidRPr="00B705CE">
              <w:rPr>
                <w:rFonts w:ascii="Times New Roman" w:hAnsi="Times New Roman" w:cs="Times New Roman"/>
                <w:b/>
                <w:bCs/>
              </w:rPr>
              <w:t>Número de la línea a portar, migrar o línea nueva activada.</w:t>
            </w:r>
          </w:p>
        </w:tc>
        <w:tc>
          <w:tcPr>
            <w:tcW w:w="3763" w:type="dxa"/>
          </w:tcPr>
          <w:p w14:paraId="195FE7FB" w14:textId="045FFB0E"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Número telefónico objeto de la transacción comercial.</w:t>
            </w:r>
          </w:p>
        </w:tc>
        <w:tc>
          <w:tcPr>
            <w:tcW w:w="2943" w:type="dxa"/>
          </w:tcPr>
          <w:p w14:paraId="0F534C26" w14:textId="32057A07" w:rsidR="00B705CE" w:rsidRPr="00B705CE" w:rsidRDefault="00B705CE" w:rsidP="00B705CE">
            <w:pPr>
              <w:spacing w:line="276" w:lineRule="auto"/>
              <w:jc w:val="both"/>
              <w:rPr>
                <w:rFonts w:ascii="Times New Roman" w:eastAsia="Times New Roman" w:hAnsi="Times New Roman" w:cs="Times New Roman"/>
                <w:b/>
                <w:bCs/>
                <w:kern w:val="0"/>
                <w:lang w:eastAsia="es-CO"/>
                <w14:ligatures w14:val="none"/>
              </w:rPr>
            </w:pPr>
            <w:r w:rsidRPr="00B705CE">
              <w:rPr>
                <w:rFonts w:ascii="Times New Roman" w:hAnsi="Times New Roman" w:cs="Times New Roman"/>
              </w:rPr>
              <w:t>Auditoría de calidad sobre la línea gestionada.</w:t>
            </w:r>
          </w:p>
        </w:tc>
      </w:tr>
      <w:tr w:rsidR="00B705CE" w:rsidRPr="0065022B" w14:paraId="7FD4CDB6" w14:textId="77777777" w:rsidTr="00241C95">
        <w:tc>
          <w:tcPr>
            <w:tcW w:w="2122" w:type="dxa"/>
            <w:vAlign w:val="center"/>
          </w:tcPr>
          <w:p w14:paraId="114DB64F" w14:textId="17273F47"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Contactado</w:t>
            </w:r>
          </w:p>
        </w:tc>
        <w:tc>
          <w:tcPr>
            <w:tcW w:w="3763" w:type="dxa"/>
          </w:tcPr>
          <w:p w14:paraId="6D57BF2D" w14:textId="57B34D60"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Tipificación del tipo de venta (ej. "Acepta migración", "Portabilidad").</w:t>
            </w:r>
          </w:p>
        </w:tc>
        <w:tc>
          <w:tcPr>
            <w:tcW w:w="2943" w:type="dxa"/>
          </w:tcPr>
          <w:p w14:paraId="5A4E1051" w14:textId="14AC39C3"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 xml:space="preserve">Desglosa la meta general en sus distintos </w:t>
            </w:r>
            <w:proofErr w:type="spellStart"/>
            <w:r w:rsidRPr="00B705CE">
              <w:rPr>
                <w:rFonts w:ascii="Times New Roman" w:hAnsi="Times New Roman" w:cs="Times New Roman"/>
              </w:rPr>
              <w:t>sub-productos</w:t>
            </w:r>
            <w:proofErr w:type="spellEnd"/>
            <w:r w:rsidRPr="00B705CE">
              <w:rPr>
                <w:rFonts w:ascii="Times New Roman" w:hAnsi="Times New Roman" w:cs="Times New Roman"/>
              </w:rPr>
              <w:t>.</w:t>
            </w:r>
          </w:p>
        </w:tc>
      </w:tr>
      <w:tr w:rsidR="00B705CE" w:rsidRPr="0065022B" w14:paraId="624F0FAF" w14:textId="77777777" w:rsidTr="00241C95">
        <w:tc>
          <w:tcPr>
            <w:tcW w:w="2122" w:type="dxa"/>
            <w:vAlign w:val="center"/>
          </w:tcPr>
          <w:p w14:paraId="60777A65" w14:textId="2E30B82C"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Plan vendido</w:t>
            </w:r>
          </w:p>
        </w:tc>
        <w:tc>
          <w:tcPr>
            <w:tcW w:w="3763" w:type="dxa"/>
          </w:tcPr>
          <w:p w14:paraId="629F4FE1" w14:textId="1E162AA8"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Paquete comercial adquirido por el usuario.</w:t>
            </w:r>
          </w:p>
        </w:tc>
        <w:tc>
          <w:tcPr>
            <w:tcW w:w="2943" w:type="dxa"/>
          </w:tcPr>
          <w:p w14:paraId="14C846C1" w14:textId="536F2B1F"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Mide el valor comercial de la venta lograda.</w:t>
            </w:r>
          </w:p>
        </w:tc>
      </w:tr>
      <w:tr w:rsidR="00B705CE" w:rsidRPr="0065022B" w14:paraId="73B71C3B" w14:textId="77777777" w:rsidTr="00241C95">
        <w:tc>
          <w:tcPr>
            <w:tcW w:w="2122" w:type="dxa"/>
            <w:vAlign w:val="center"/>
          </w:tcPr>
          <w:p w14:paraId="1C4FCACF" w14:textId="6AD63806"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Canal de venta</w:t>
            </w:r>
          </w:p>
        </w:tc>
        <w:tc>
          <w:tcPr>
            <w:tcW w:w="3763" w:type="dxa"/>
          </w:tcPr>
          <w:p w14:paraId="3C241668" w14:textId="3730305F"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Origen de la interacción (ej. "Five9", "Treble").</w:t>
            </w:r>
          </w:p>
        </w:tc>
        <w:tc>
          <w:tcPr>
            <w:tcW w:w="2943" w:type="dxa"/>
          </w:tcPr>
          <w:p w14:paraId="4F7C6EE5" w14:textId="4EBC7F75"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Identifica los canales con mayor tasa de conversión.</w:t>
            </w:r>
          </w:p>
        </w:tc>
      </w:tr>
      <w:tr w:rsidR="00B705CE" w:rsidRPr="0065022B" w14:paraId="79CF2F87" w14:textId="77777777" w:rsidTr="00241C95">
        <w:tc>
          <w:tcPr>
            <w:tcW w:w="2122" w:type="dxa"/>
            <w:vAlign w:val="center"/>
          </w:tcPr>
          <w:p w14:paraId="7554AC82" w14:textId="30728844"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Supervisor</w:t>
            </w:r>
          </w:p>
        </w:tc>
        <w:tc>
          <w:tcPr>
            <w:tcW w:w="3763" w:type="dxa"/>
          </w:tcPr>
          <w:p w14:paraId="4C6AFBD9" w14:textId="34E26D99"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Nombre del líder a cargo del agente.</w:t>
            </w:r>
          </w:p>
        </w:tc>
        <w:tc>
          <w:tcPr>
            <w:tcW w:w="2943" w:type="dxa"/>
          </w:tcPr>
          <w:p w14:paraId="3F4CA127" w14:textId="6D9358B3"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Agrupación de resultados por equipos de trabajo.</w:t>
            </w:r>
          </w:p>
        </w:tc>
      </w:tr>
      <w:tr w:rsidR="00B705CE" w:rsidRPr="0065022B" w14:paraId="36AC5981" w14:textId="77777777" w:rsidTr="00241C95">
        <w:tc>
          <w:tcPr>
            <w:tcW w:w="2122" w:type="dxa"/>
            <w:vAlign w:val="center"/>
          </w:tcPr>
          <w:p w14:paraId="1C421309" w14:textId="48BECE3A"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Base de gestión</w:t>
            </w:r>
          </w:p>
        </w:tc>
        <w:tc>
          <w:tcPr>
            <w:tcW w:w="3763" w:type="dxa"/>
          </w:tcPr>
          <w:p w14:paraId="2DE1067B" w14:textId="5AFA6302"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Origen de los datos del cliente (ej. "BASE PREPAGO 1").</w:t>
            </w:r>
          </w:p>
        </w:tc>
        <w:tc>
          <w:tcPr>
            <w:tcW w:w="2943" w:type="dxa"/>
          </w:tcPr>
          <w:p w14:paraId="2CC257BB" w14:textId="52B518B2"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Evaluación del rendimiento de las bases asignadas.</w:t>
            </w:r>
          </w:p>
        </w:tc>
      </w:tr>
      <w:tr w:rsidR="00B705CE" w:rsidRPr="0065022B" w14:paraId="4335AFD3" w14:textId="77777777" w:rsidTr="00241C95">
        <w:tc>
          <w:tcPr>
            <w:tcW w:w="2122" w:type="dxa"/>
            <w:vAlign w:val="center"/>
          </w:tcPr>
          <w:p w14:paraId="6A2F258B" w14:textId="08813DC2"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Fecha de venta</w:t>
            </w:r>
          </w:p>
        </w:tc>
        <w:tc>
          <w:tcPr>
            <w:tcW w:w="3763" w:type="dxa"/>
          </w:tcPr>
          <w:p w14:paraId="2DC02CC0" w14:textId="612AEDD4"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Fecha de consolidación de la venta.</w:t>
            </w:r>
          </w:p>
        </w:tc>
        <w:tc>
          <w:tcPr>
            <w:tcW w:w="2943" w:type="dxa"/>
          </w:tcPr>
          <w:p w14:paraId="408180C4" w14:textId="46F2BA41"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Control de cumplimiento de metas diarias.</w:t>
            </w:r>
          </w:p>
        </w:tc>
      </w:tr>
      <w:tr w:rsidR="00B705CE" w:rsidRPr="0065022B" w14:paraId="041DD312" w14:textId="77777777" w:rsidTr="00241C95">
        <w:tc>
          <w:tcPr>
            <w:tcW w:w="2122" w:type="dxa"/>
            <w:vAlign w:val="center"/>
          </w:tcPr>
          <w:p w14:paraId="4130C1DF" w14:textId="68E01A17"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Mes</w:t>
            </w:r>
          </w:p>
        </w:tc>
        <w:tc>
          <w:tcPr>
            <w:tcW w:w="3763" w:type="dxa"/>
          </w:tcPr>
          <w:p w14:paraId="068A599D" w14:textId="7855D352"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Mes en el que se realizó la venta.</w:t>
            </w:r>
          </w:p>
        </w:tc>
        <w:tc>
          <w:tcPr>
            <w:tcW w:w="2943" w:type="dxa"/>
          </w:tcPr>
          <w:p w14:paraId="049C8819" w14:textId="0F98F15F"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Útil para reportes acumulados mensuales.</w:t>
            </w:r>
          </w:p>
        </w:tc>
      </w:tr>
      <w:tr w:rsidR="00B705CE" w:rsidRPr="0065022B" w14:paraId="59CCF3D0" w14:textId="77777777" w:rsidTr="00241C95">
        <w:tc>
          <w:tcPr>
            <w:tcW w:w="2122" w:type="dxa"/>
            <w:vAlign w:val="center"/>
          </w:tcPr>
          <w:p w14:paraId="69E97446" w14:textId="7970714C"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Día</w:t>
            </w:r>
          </w:p>
        </w:tc>
        <w:tc>
          <w:tcPr>
            <w:tcW w:w="3763" w:type="dxa"/>
          </w:tcPr>
          <w:p w14:paraId="3C1E847D" w14:textId="69B75BC1"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Día exacto de la venta.</w:t>
            </w:r>
          </w:p>
        </w:tc>
        <w:tc>
          <w:tcPr>
            <w:tcW w:w="2943" w:type="dxa"/>
          </w:tcPr>
          <w:p w14:paraId="79CD734B" w14:textId="3A47F1BA"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Segmentación diaria de la productividad.</w:t>
            </w:r>
          </w:p>
        </w:tc>
      </w:tr>
      <w:tr w:rsidR="00B705CE" w:rsidRPr="0065022B" w14:paraId="54C4B2FA" w14:textId="77777777" w:rsidTr="00241C95">
        <w:tc>
          <w:tcPr>
            <w:tcW w:w="2122" w:type="dxa"/>
            <w:vAlign w:val="center"/>
          </w:tcPr>
          <w:p w14:paraId="71200810" w14:textId="751134A6" w:rsidR="00B705CE" w:rsidRPr="00B705CE" w:rsidRDefault="00B705CE" w:rsidP="00241C95">
            <w:pPr>
              <w:spacing w:line="276" w:lineRule="auto"/>
              <w:jc w:val="center"/>
              <w:rPr>
                <w:rFonts w:ascii="Times New Roman" w:hAnsi="Times New Roman" w:cs="Times New Roman"/>
                <w:b/>
                <w:bCs/>
              </w:rPr>
            </w:pPr>
            <w:r w:rsidRPr="00B705CE">
              <w:rPr>
                <w:rFonts w:ascii="Times New Roman" w:hAnsi="Times New Roman" w:cs="Times New Roman"/>
                <w:b/>
                <w:bCs/>
              </w:rPr>
              <w:t>time</w:t>
            </w:r>
          </w:p>
        </w:tc>
        <w:tc>
          <w:tcPr>
            <w:tcW w:w="3763" w:type="dxa"/>
          </w:tcPr>
          <w:p w14:paraId="74E2494B" w14:textId="301DBA78"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Hora exacta de la transacción.</w:t>
            </w:r>
          </w:p>
        </w:tc>
        <w:tc>
          <w:tcPr>
            <w:tcW w:w="2943" w:type="dxa"/>
          </w:tcPr>
          <w:p w14:paraId="2822A946" w14:textId="7F87524D" w:rsidR="00B705CE" w:rsidRPr="00B705CE" w:rsidRDefault="00B705CE" w:rsidP="00B705CE">
            <w:pPr>
              <w:spacing w:line="276" w:lineRule="auto"/>
              <w:jc w:val="both"/>
              <w:rPr>
                <w:rFonts w:ascii="Times New Roman" w:hAnsi="Times New Roman" w:cs="Times New Roman"/>
              </w:rPr>
            </w:pPr>
            <w:r w:rsidRPr="00B705CE">
              <w:rPr>
                <w:rFonts w:ascii="Times New Roman" w:hAnsi="Times New Roman" w:cs="Times New Roman"/>
              </w:rPr>
              <w:t>Permite el corte horario y seguimiento intradía.</w:t>
            </w:r>
          </w:p>
        </w:tc>
      </w:tr>
    </w:tbl>
    <w:p w14:paraId="1893AA50" w14:textId="77777777" w:rsidR="0065022B" w:rsidRDefault="0065022B" w:rsidP="00321574">
      <w:pPr>
        <w:spacing w:line="276" w:lineRule="auto"/>
        <w:rPr>
          <w:rFonts w:ascii="Times New Roman" w:eastAsia="Times New Roman" w:hAnsi="Times New Roman" w:cs="Times New Roman"/>
          <w:b/>
          <w:bCs/>
          <w:kern w:val="0"/>
          <w:lang w:eastAsia="es-CO"/>
          <w14:ligatures w14:val="none"/>
        </w:rPr>
      </w:pPr>
    </w:p>
    <w:p w14:paraId="485752A9" w14:textId="77777777" w:rsidR="0065022B" w:rsidRDefault="0065022B" w:rsidP="0065022B">
      <w:pPr>
        <w:spacing w:line="276" w:lineRule="auto"/>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(Nota: Este archivo presenta desafíos de normalización de encabezados, ya que contiene nombres excesivamente largos o con caracteres especiales (ej. 'Número de la línea a portar...'), lo que dificulta las macros o cruces ofimáticos tradicionales).</w:t>
      </w:r>
    </w:p>
    <w:p w14:paraId="6C2AE589" w14:textId="77777777" w:rsidR="00BB0217" w:rsidRPr="0065022B" w:rsidRDefault="00BB0217" w:rsidP="0065022B">
      <w:pPr>
        <w:spacing w:line="276" w:lineRule="auto"/>
        <w:rPr>
          <w:rFonts w:ascii="Times New Roman" w:eastAsia="Times New Roman" w:hAnsi="Times New Roman" w:cs="Times New Roman"/>
          <w:kern w:val="0"/>
          <w:lang w:eastAsia="es-CO"/>
          <w14:ligatures w14:val="none"/>
        </w:rPr>
      </w:pPr>
    </w:p>
    <w:p w14:paraId="590B0B50" w14:textId="52F8E667" w:rsidR="0065022B" w:rsidRPr="0065022B" w:rsidRDefault="00BB0217" w:rsidP="0065022B">
      <w:pPr>
        <w:spacing w:line="276" w:lineRule="auto"/>
        <w:rPr>
          <w:rFonts w:ascii="Times New Roman" w:eastAsia="Times New Roman" w:hAnsi="Times New Roman" w:cs="Times New Roman"/>
          <w:b/>
          <w:bCs/>
          <w:kern w:val="0"/>
          <w:lang w:eastAsia="es-CO"/>
          <w14:ligatures w14:val="none"/>
        </w:rPr>
      </w:pPr>
      <w:r w:rsidRPr="00BB0217">
        <w:rPr>
          <w:rFonts w:ascii="Times New Roman" w:eastAsia="Times New Roman" w:hAnsi="Times New Roman" w:cs="Times New Roman"/>
          <w:b/>
          <w:bCs/>
          <w:noProof/>
          <w:kern w:val="0"/>
          <w:lang w:eastAsia="es-CO"/>
          <w14:ligatures w14:val="none"/>
        </w:rPr>
        <w:lastRenderedPageBreak/>
        <w:drawing>
          <wp:inline distT="0" distB="0" distL="0" distR="0" wp14:anchorId="31ABDE3A" wp14:editId="69890367">
            <wp:extent cx="5612130" cy="2257425"/>
            <wp:effectExtent l="0" t="0" r="7620" b="9525"/>
            <wp:docPr id="195748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82550" name=""/>
                    <pic:cNvPicPr/>
                  </pic:nvPicPr>
                  <pic:blipFill>
                    <a:blip r:embed="rId11"/>
                    <a:stretch>
                      <a:fillRect/>
                    </a:stretch>
                  </pic:blipFill>
                  <pic:spPr>
                    <a:xfrm>
                      <a:off x="0" y="0"/>
                      <a:ext cx="5612130" cy="2257425"/>
                    </a:xfrm>
                    <a:prstGeom prst="rect">
                      <a:avLst/>
                    </a:prstGeom>
                  </pic:spPr>
                </pic:pic>
              </a:graphicData>
            </a:graphic>
          </wp:inline>
        </w:drawing>
      </w:r>
    </w:p>
    <w:p w14:paraId="0B94CCC1" w14:textId="2EE2E61D" w:rsidR="0065022B" w:rsidRPr="0065022B" w:rsidRDefault="0065022B" w:rsidP="0065022B">
      <w:pPr>
        <w:spacing w:line="276" w:lineRule="auto"/>
        <w:jc w:val="center"/>
        <w:rPr>
          <w:rFonts w:ascii="Times New Roman" w:eastAsia="Times New Roman" w:hAnsi="Times New Roman" w:cs="Times New Roman"/>
          <w:i/>
          <w:iCs/>
          <w:kern w:val="0"/>
          <w:lang w:eastAsia="es-CO"/>
          <w14:ligatures w14:val="none"/>
        </w:rPr>
      </w:pPr>
      <w:r w:rsidRPr="0065022B">
        <w:rPr>
          <w:rFonts w:ascii="Times New Roman" w:eastAsia="Times New Roman" w:hAnsi="Times New Roman" w:cs="Times New Roman"/>
          <w:i/>
          <w:iCs/>
          <w:kern w:val="0"/>
          <w:lang w:eastAsia="es-CO"/>
          <w14:ligatures w14:val="none"/>
        </w:rPr>
        <w:t>Título sugerido: Figura Z. Estructura y visualización en bruto de la matriz de ventas para Migraciones Inbound.</w:t>
      </w:r>
    </w:p>
    <w:p w14:paraId="3AAE88FD" w14:textId="77777777" w:rsidR="0065022B" w:rsidRPr="00321574" w:rsidRDefault="0065022B" w:rsidP="00321574">
      <w:pPr>
        <w:spacing w:line="276" w:lineRule="auto"/>
        <w:rPr>
          <w:rFonts w:ascii="Times New Roman" w:eastAsia="Times New Roman" w:hAnsi="Times New Roman" w:cs="Times New Roman"/>
          <w:b/>
          <w:bCs/>
          <w:kern w:val="0"/>
          <w:lang w:eastAsia="es-CO"/>
          <w14:ligatures w14:val="none"/>
        </w:rPr>
      </w:pPr>
    </w:p>
    <w:p w14:paraId="2B99436B" w14:textId="77777777" w:rsidR="00321574" w:rsidRPr="00321574" w:rsidRDefault="00321574" w:rsidP="00321574">
      <w:pPr>
        <w:spacing w:before="100" w:beforeAutospacing="1" w:after="100" w:afterAutospacing="1" w:line="276" w:lineRule="auto"/>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b/>
          <w:bCs/>
          <w:kern w:val="0"/>
          <w:lang w:eastAsia="es-CO"/>
          <w14:ligatures w14:val="none"/>
        </w:rPr>
        <w:t xml:space="preserve">B. Campaña de Retenciones </w:t>
      </w:r>
      <w:proofErr w:type="spellStart"/>
      <w:r w:rsidRPr="00321574">
        <w:rPr>
          <w:rFonts w:ascii="Times New Roman" w:eastAsia="Times New Roman" w:hAnsi="Times New Roman" w:cs="Times New Roman"/>
          <w:b/>
          <w:bCs/>
          <w:kern w:val="0"/>
          <w:lang w:eastAsia="es-CO"/>
          <w14:ligatures w14:val="none"/>
        </w:rPr>
        <w:t>Outbound</w:t>
      </w:r>
      <w:proofErr w:type="spellEnd"/>
      <w:r w:rsidRPr="00321574">
        <w:rPr>
          <w:rFonts w:ascii="Times New Roman" w:eastAsia="Times New Roman" w:hAnsi="Times New Roman" w:cs="Times New Roman"/>
          <w:kern w:val="0"/>
          <w:lang w:eastAsia="es-CO"/>
          <w14:ligatures w14:val="none"/>
        </w:rPr>
        <w:t xml:space="preserve"> </w:t>
      </w:r>
    </w:p>
    <w:p w14:paraId="785D02C7" w14:textId="07218288" w:rsidR="00321574" w:rsidRPr="00321574" w:rsidRDefault="00321574" w:rsidP="00321574">
      <w:pPr>
        <w:spacing w:before="100" w:beforeAutospacing="1" w:after="100" w:afterAutospacing="1" w:line="276" w:lineRule="auto"/>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A diferencia de la operación Inbound, esta campaña se caracteriza por la emisión masiva de llamadas (</w:t>
      </w:r>
      <w:proofErr w:type="spellStart"/>
      <w:r w:rsidRPr="00321574">
        <w:rPr>
          <w:rFonts w:ascii="Times New Roman" w:eastAsia="Times New Roman" w:hAnsi="Times New Roman" w:cs="Times New Roman"/>
          <w:kern w:val="0"/>
          <w:lang w:eastAsia="es-CO"/>
          <w14:ligatures w14:val="none"/>
        </w:rPr>
        <w:t>Outbound</w:t>
      </w:r>
      <w:proofErr w:type="spellEnd"/>
      <w:r w:rsidRPr="00321574">
        <w:rPr>
          <w:rFonts w:ascii="Times New Roman" w:eastAsia="Times New Roman" w:hAnsi="Times New Roman" w:cs="Times New Roman"/>
          <w:kern w:val="0"/>
          <w:lang w:eastAsia="es-CO"/>
          <w14:ligatures w14:val="none"/>
        </w:rPr>
        <w:t>) mediante un marcador predictivo (</w:t>
      </w:r>
      <w:proofErr w:type="spellStart"/>
      <w:r w:rsidRPr="00321574">
        <w:rPr>
          <w:rFonts w:ascii="Times New Roman" w:eastAsia="Times New Roman" w:hAnsi="Times New Roman" w:cs="Times New Roman"/>
          <w:i/>
          <w:iCs/>
          <w:kern w:val="0"/>
          <w:lang w:eastAsia="es-CO"/>
          <w14:ligatures w14:val="none"/>
        </w:rPr>
        <w:t>dialer</w:t>
      </w:r>
      <w:proofErr w:type="spellEnd"/>
      <w:r w:rsidRPr="00321574">
        <w:rPr>
          <w:rFonts w:ascii="Times New Roman" w:eastAsia="Times New Roman" w:hAnsi="Times New Roman" w:cs="Times New Roman"/>
          <w:kern w:val="0"/>
          <w:lang w:eastAsia="es-CO"/>
          <w14:ligatures w14:val="none"/>
        </w:rPr>
        <w:t>). Su objetivo principal es contactar a clientes con intención de baja o cancelación de servicios para aplicar estrategias de fidelización y retención. El archivo crudo extraído de Cari AI (ej. base_rete_out_26062025.csv) refleja cada intento de marcación generado por el sistema telefónico.</w:t>
      </w:r>
    </w:p>
    <w:p w14:paraId="23407558" w14:textId="77777777" w:rsidR="00321574" w:rsidRPr="00321574" w:rsidRDefault="00321574" w:rsidP="00321574">
      <w:pPr>
        <w:spacing w:before="100" w:beforeAutospacing="1" w:after="100" w:afterAutospacing="1" w:line="276" w:lineRule="auto"/>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Dado que el motor realiza marcaciones automáticas que no siempre conectan con un usuario, la matriz transaccional presenta una alta densidad de registros huérfanos (agentes catalogados como [</w:t>
      </w:r>
      <w:proofErr w:type="spellStart"/>
      <w:r w:rsidRPr="00321574">
        <w:rPr>
          <w:rFonts w:ascii="Times New Roman" w:eastAsia="Times New Roman" w:hAnsi="Times New Roman" w:cs="Times New Roman"/>
          <w:kern w:val="0"/>
          <w:lang w:eastAsia="es-CO"/>
          <w14:ligatures w14:val="none"/>
        </w:rPr>
        <w:t>None</w:t>
      </w:r>
      <w:proofErr w:type="spellEnd"/>
      <w:r w:rsidRPr="00321574">
        <w:rPr>
          <w:rFonts w:ascii="Times New Roman" w:eastAsia="Times New Roman" w:hAnsi="Times New Roman" w:cs="Times New Roman"/>
          <w:kern w:val="0"/>
          <w:lang w:eastAsia="es-CO"/>
          <w14:ligatures w14:val="none"/>
        </w:rPr>
        <w:t>]) y tipificaciones de intento fallido. El diccionario de datos en bruto que el analista debe limpiar y mapear se describe en la Tabla Y:</w:t>
      </w:r>
    </w:p>
    <w:p w14:paraId="7AE27DEB" w14:textId="77777777" w:rsidR="00321574" w:rsidRPr="00321574" w:rsidRDefault="00321574" w:rsidP="00321574">
      <w:pPr>
        <w:spacing w:before="100" w:beforeAutospacing="1" w:after="100" w:afterAutospacing="1" w:line="276" w:lineRule="auto"/>
        <w:jc w:val="center"/>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i/>
          <w:iCs/>
          <w:kern w:val="0"/>
          <w:lang w:eastAsia="es-CO"/>
          <w14:ligatures w14:val="none"/>
        </w:rPr>
        <w:t xml:space="preserve">Tabla Y. Diccionario de datos transaccionales en bruto - Retenciones </w:t>
      </w:r>
      <w:proofErr w:type="spellStart"/>
      <w:r w:rsidRPr="00321574">
        <w:rPr>
          <w:rFonts w:ascii="Times New Roman" w:eastAsia="Times New Roman" w:hAnsi="Times New Roman" w:cs="Times New Roman"/>
          <w:i/>
          <w:iCs/>
          <w:kern w:val="0"/>
          <w:lang w:eastAsia="es-CO"/>
          <w14:ligatures w14:val="none"/>
        </w:rPr>
        <w:t>Outbound</w:t>
      </w:r>
      <w:proofErr w:type="spellEnd"/>
      <w:r w:rsidRPr="00321574">
        <w:rPr>
          <w:rFonts w:ascii="Times New Roman" w:eastAsia="Times New Roman" w:hAnsi="Times New Roman" w:cs="Times New Roman"/>
          <w:i/>
          <w:iCs/>
          <w:kern w:val="0"/>
          <w:lang w:eastAsia="es-CO"/>
          <w14:ligatures w14:val="none"/>
        </w:rPr>
        <w:t>.</w:t>
      </w:r>
    </w:p>
    <w:p w14:paraId="5954F4C7" w14:textId="77777777" w:rsidR="0094669B" w:rsidRPr="00321574" w:rsidRDefault="0094669B" w:rsidP="00321574">
      <w:pPr>
        <w:spacing w:line="276" w:lineRule="auto"/>
        <w:rPr>
          <w:rFonts w:ascii="Times New Roman" w:eastAsia="Times New Roman" w:hAnsi="Times New Roman" w:cs="Times New Roman"/>
          <w:b/>
          <w:bCs/>
          <w:kern w:val="0"/>
          <w:lang w:eastAsia="es-CO"/>
          <w14:ligatures w14:val="none"/>
        </w:rPr>
      </w:pPr>
    </w:p>
    <w:tbl>
      <w:tblPr>
        <w:tblStyle w:val="Tablaconcuadrcula"/>
        <w:tblW w:w="0" w:type="auto"/>
        <w:tblLook w:val="04A0" w:firstRow="1" w:lastRow="0" w:firstColumn="1" w:lastColumn="0" w:noHBand="0" w:noVBand="1"/>
      </w:tblPr>
      <w:tblGrid>
        <w:gridCol w:w="2122"/>
        <w:gridCol w:w="3763"/>
        <w:gridCol w:w="2943"/>
      </w:tblGrid>
      <w:tr w:rsidR="00321574" w:rsidRPr="00321574" w14:paraId="376F7638" w14:textId="77777777" w:rsidTr="00241C95">
        <w:tc>
          <w:tcPr>
            <w:tcW w:w="2122" w:type="dxa"/>
            <w:vAlign w:val="center"/>
          </w:tcPr>
          <w:p w14:paraId="3BE80EC9" w14:textId="66DE8B72"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Variable Cruda (Header original)</w:t>
            </w:r>
          </w:p>
        </w:tc>
        <w:tc>
          <w:tcPr>
            <w:tcW w:w="3763" w:type="dxa"/>
          </w:tcPr>
          <w:p w14:paraId="508C112E" w14:textId="029884BC" w:rsidR="00321574" w:rsidRPr="00321574" w:rsidRDefault="00321574" w:rsidP="00321574">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Descripción de la Variable</w:t>
            </w:r>
          </w:p>
        </w:tc>
        <w:tc>
          <w:tcPr>
            <w:tcW w:w="2943" w:type="dxa"/>
          </w:tcPr>
          <w:p w14:paraId="287BFB96" w14:textId="3028DE7D" w:rsidR="00321574" w:rsidRPr="00321574" w:rsidRDefault="00321574" w:rsidP="00321574">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Relevancia Operativa (</w:t>
            </w:r>
            <w:proofErr w:type="spellStart"/>
            <w:r w:rsidRPr="00321574">
              <w:rPr>
                <w:rFonts w:ascii="Times New Roman" w:hAnsi="Times New Roman" w:cs="Times New Roman"/>
                <w:b/>
                <w:bCs/>
              </w:rPr>
              <w:t>Outbound</w:t>
            </w:r>
            <w:proofErr w:type="spellEnd"/>
            <w:r w:rsidRPr="00321574">
              <w:rPr>
                <w:rFonts w:ascii="Times New Roman" w:hAnsi="Times New Roman" w:cs="Times New Roman"/>
                <w:b/>
                <w:bCs/>
              </w:rPr>
              <w:t>)</w:t>
            </w:r>
          </w:p>
        </w:tc>
      </w:tr>
      <w:tr w:rsidR="00321574" w:rsidRPr="00321574" w14:paraId="45628098" w14:textId="77777777" w:rsidTr="00241C95">
        <w:tc>
          <w:tcPr>
            <w:tcW w:w="2122" w:type="dxa"/>
            <w:vAlign w:val="center"/>
          </w:tcPr>
          <w:p w14:paraId="4A171C2F" w14:textId="2AEC321D"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CALL ID</w:t>
            </w:r>
          </w:p>
        </w:tc>
        <w:tc>
          <w:tcPr>
            <w:tcW w:w="3763" w:type="dxa"/>
          </w:tcPr>
          <w:p w14:paraId="73A108BE" w14:textId="424B3EB4"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Identificador único de la transacción telefónica saliente.</w:t>
            </w:r>
          </w:p>
        </w:tc>
        <w:tc>
          <w:tcPr>
            <w:tcW w:w="2943" w:type="dxa"/>
          </w:tcPr>
          <w:p w14:paraId="03D960C8" w14:textId="5BB153C2"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Rastreo de auditoría para evaluar intentos de retención y revisión de casos escalados.</w:t>
            </w:r>
          </w:p>
        </w:tc>
      </w:tr>
      <w:tr w:rsidR="00321574" w:rsidRPr="00321574" w14:paraId="34ABB594" w14:textId="77777777" w:rsidTr="00BB0217">
        <w:trPr>
          <w:trHeight w:val="1269"/>
        </w:trPr>
        <w:tc>
          <w:tcPr>
            <w:tcW w:w="2122" w:type="dxa"/>
            <w:vAlign w:val="center"/>
          </w:tcPr>
          <w:p w14:paraId="6EEC19F0" w14:textId="3CE7278C"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lastRenderedPageBreak/>
              <w:t>DATE / TIME</w:t>
            </w:r>
          </w:p>
        </w:tc>
        <w:tc>
          <w:tcPr>
            <w:tcW w:w="3763" w:type="dxa"/>
          </w:tcPr>
          <w:p w14:paraId="72ABFA67" w14:textId="0AE4F92F"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Fecha (YYYY-MM-DD) y hora (HH:</w:t>
            </w:r>
            <w:proofErr w:type="gramStart"/>
            <w:r w:rsidRPr="00321574">
              <w:rPr>
                <w:rFonts w:ascii="Times New Roman" w:hAnsi="Times New Roman" w:cs="Times New Roman"/>
              </w:rPr>
              <w:t>MM:SS</w:t>
            </w:r>
            <w:proofErr w:type="gramEnd"/>
            <w:r w:rsidRPr="00321574">
              <w:rPr>
                <w:rFonts w:ascii="Times New Roman" w:hAnsi="Times New Roman" w:cs="Times New Roman"/>
              </w:rPr>
              <w:t>) de ejecución del intento de marcación.</w:t>
            </w:r>
          </w:p>
        </w:tc>
        <w:tc>
          <w:tcPr>
            <w:tcW w:w="2943" w:type="dxa"/>
          </w:tcPr>
          <w:p w14:paraId="4AB2491D" w14:textId="0D3832F4"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Control del avance horario del barrido de la base de datos asignada para la campaña.</w:t>
            </w:r>
          </w:p>
        </w:tc>
      </w:tr>
      <w:tr w:rsidR="00321574" w:rsidRPr="00321574" w14:paraId="34387338" w14:textId="77777777" w:rsidTr="00BB0217">
        <w:trPr>
          <w:trHeight w:val="1269"/>
        </w:trPr>
        <w:tc>
          <w:tcPr>
            <w:tcW w:w="2122" w:type="dxa"/>
            <w:vAlign w:val="center"/>
          </w:tcPr>
          <w:p w14:paraId="3A61B2A7" w14:textId="40077AEE"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CALL TYPE / CAMPAIGN</w:t>
            </w:r>
          </w:p>
        </w:tc>
        <w:tc>
          <w:tcPr>
            <w:tcW w:w="3763" w:type="dxa"/>
          </w:tcPr>
          <w:p w14:paraId="510F79DF" w14:textId="7A03D074"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Tipo de interacción (</w:t>
            </w:r>
            <w:proofErr w:type="spellStart"/>
            <w:r w:rsidRPr="00321574">
              <w:rPr>
                <w:rFonts w:ascii="Times New Roman" w:hAnsi="Times New Roman" w:cs="Times New Roman"/>
              </w:rPr>
              <w:t>Outbound</w:t>
            </w:r>
            <w:proofErr w:type="spellEnd"/>
            <w:r w:rsidRPr="00321574">
              <w:rPr>
                <w:rFonts w:ascii="Times New Roman" w:hAnsi="Times New Roman" w:cs="Times New Roman"/>
              </w:rPr>
              <w:t>) y nombre del ciclo o segmento de la base que se está gestionando (ej. "Programación Ciclo 5").</w:t>
            </w:r>
          </w:p>
        </w:tc>
        <w:tc>
          <w:tcPr>
            <w:tcW w:w="2943" w:type="dxa"/>
          </w:tcPr>
          <w:p w14:paraId="59C34B9C" w14:textId="7F60E3BA"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Fundamental para el seguimiento del ritmo de gestión según el ciclo de facturación del cliente.</w:t>
            </w:r>
          </w:p>
        </w:tc>
      </w:tr>
      <w:tr w:rsidR="00321574" w:rsidRPr="00321574" w14:paraId="086F6C87" w14:textId="77777777" w:rsidTr="00BB0217">
        <w:trPr>
          <w:trHeight w:val="1270"/>
        </w:trPr>
        <w:tc>
          <w:tcPr>
            <w:tcW w:w="2122" w:type="dxa"/>
            <w:vAlign w:val="center"/>
          </w:tcPr>
          <w:p w14:paraId="74A8F31F" w14:textId="430D64DC"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AGENT</w:t>
            </w:r>
          </w:p>
        </w:tc>
        <w:tc>
          <w:tcPr>
            <w:tcW w:w="3763" w:type="dxa"/>
          </w:tcPr>
          <w:p w14:paraId="1083ECEB" w14:textId="73E3235C"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 xml:space="preserve">Identificador del agente. En intentos fallidos del </w:t>
            </w:r>
            <w:proofErr w:type="spellStart"/>
            <w:r w:rsidRPr="00321574">
              <w:rPr>
                <w:rFonts w:ascii="Times New Roman" w:hAnsi="Times New Roman" w:cs="Times New Roman"/>
              </w:rPr>
              <w:t>dialer</w:t>
            </w:r>
            <w:proofErr w:type="spellEnd"/>
            <w:r w:rsidRPr="00321574">
              <w:rPr>
                <w:rFonts w:ascii="Times New Roman" w:hAnsi="Times New Roman" w:cs="Times New Roman"/>
              </w:rPr>
              <w:t>, el campo suele estar vacío ([</w:t>
            </w:r>
            <w:proofErr w:type="spellStart"/>
            <w:r w:rsidRPr="00321574">
              <w:rPr>
                <w:rFonts w:ascii="Times New Roman" w:hAnsi="Times New Roman" w:cs="Times New Roman"/>
              </w:rPr>
              <w:t>None</w:t>
            </w:r>
            <w:proofErr w:type="spellEnd"/>
            <w:r w:rsidRPr="00321574">
              <w:rPr>
                <w:rFonts w:ascii="Times New Roman" w:hAnsi="Times New Roman" w:cs="Times New Roman"/>
              </w:rPr>
              <w:t>]).</w:t>
            </w:r>
          </w:p>
        </w:tc>
        <w:tc>
          <w:tcPr>
            <w:tcW w:w="2943" w:type="dxa"/>
          </w:tcPr>
          <w:p w14:paraId="3024A234" w14:textId="6BD07FA6"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Crítico. Al limpiar la data, se filtran solo los registros con agente asignado para medir su efectividad real.</w:t>
            </w:r>
          </w:p>
        </w:tc>
      </w:tr>
      <w:tr w:rsidR="00321574" w:rsidRPr="00321574" w14:paraId="518B93B3" w14:textId="77777777" w:rsidTr="00BB0217">
        <w:trPr>
          <w:trHeight w:val="1269"/>
        </w:trPr>
        <w:tc>
          <w:tcPr>
            <w:tcW w:w="2122" w:type="dxa"/>
            <w:vAlign w:val="center"/>
          </w:tcPr>
          <w:p w14:paraId="35A31D08" w14:textId="38BDEDA1"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ANI / DNIS</w:t>
            </w:r>
          </w:p>
        </w:tc>
        <w:tc>
          <w:tcPr>
            <w:tcW w:w="3763" w:type="dxa"/>
          </w:tcPr>
          <w:p w14:paraId="4D9D9944" w14:textId="695209BC"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Número piloto de la campaña (ANI) y número telefónico de destino del cliente contactado (DNIS).</w:t>
            </w:r>
          </w:p>
        </w:tc>
        <w:tc>
          <w:tcPr>
            <w:tcW w:w="2943" w:type="dxa"/>
          </w:tcPr>
          <w:p w14:paraId="320DABFB" w14:textId="0B4C5FBF"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 xml:space="preserve">Control de penetración de base y gestión de </w:t>
            </w:r>
            <w:proofErr w:type="spellStart"/>
            <w:r w:rsidRPr="00321574">
              <w:rPr>
                <w:rFonts w:ascii="Times New Roman" w:hAnsi="Times New Roman" w:cs="Times New Roman"/>
              </w:rPr>
              <w:t>re-contactos</w:t>
            </w:r>
            <w:proofErr w:type="spellEnd"/>
            <w:r w:rsidRPr="00321574">
              <w:rPr>
                <w:rFonts w:ascii="Times New Roman" w:hAnsi="Times New Roman" w:cs="Times New Roman"/>
              </w:rPr>
              <w:t>.</w:t>
            </w:r>
          </w:p>
        </w:tc>
      </w:tr>
      <w:tr w:rsidR="00321574" w:rsidRPr="00321574" w14:paraId="62F1DEE6" w14:textId="77777777" w:rsidTr="00BB0217">
        <w:trPr>
          <w:trHeight w:val="1269"/>
        </w:trPr>
        <w:tc>
          <w:tcPr>
            <w:tcW w:w="2122" w:type="dxa"/>
            <w:vAlign w:val="center"/>
          </w:tcPr>
          <w:p w14:paraId="72AE19DC" w14:textId="0C01CBD3"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QUEUE WAIT TIME</w:t>
            </w:r>
          </w:p>
        </w:tc>
        <w:tc>
          <w:tcPr>
            <w:tcW w:w="3763" w:type="dxa"/>
          </w:tcPr>
          <w:p w14:paraId="1C22F2FA" w14:textId="3BF5224A"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Tiempo de espera entre que el cliente contesta y el sistema conecta la llamada con un agente libre.</w:t>
            </w:r>
          </w:p>
        </w:tc>
        <w:tc>
          <w:tcPr>
            <w:tcW w:w="2943" w:type="dxa"/>
          </w:tcPr>
          <w:p w14:paraId="03D02396" w14:textId="4631330B"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Su monitoreo evita que los clientes contactados cuelguen por silencio prolongado.</w:t>
            </w:r>
          </w:p>
        </w:tc>
      </w:tr>
      <w:tr w:rsidR="00321574" w:rsidRPr="00321574" w14:paraId="7D0BE046" w14:textId="77777777" w:rsidTr="00BB0217">
        <w:trPr>
          <w:trHeight w:val="1270"/>
        </w:trPr>
        <w:tc>
          <w:tcPr>
            <w:tcW w:w="2122" w:type="dxa"/>
            <w:vAlign w:val="center"/>
          </w:tcPr>
          <w:p w14:paraId="7400FA3D" w14:textId="688015BE"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TALK TIME</w:t>
            </w:r>
          </w:p>
        </w:tc>
        <w:tc>
          <w:tcPr>
            <w:tcW w:w="3763" w:type="dxa"/>
          </w:tcPr>
          <w:p w14:paraId="648CEA72" w14:textId="14CF17AE"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Duración efectiva del contacto entre el cliente y el agente de retención.</w:t>
            </w:r>
          </w:p>
        </w:tc>
        <w:tc>
          <w:tcPr>
            <w:tcW w:w="2943" w:type="dxa"/>
          </w:tcPr>
          <w:p w14:paraId="0D0B1406" w14:textId="67CC3923"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Crítico. Diferencia una marcación rápida (ej. buzón de voz) de un intento genuino de fidelización.</w:t>
            </w:r>
          </w:p>
        </w:tc>
      </w:tr>
      <w:tr w:rsidR="00321574" w:rsidRPr="00321574" w14:paraId="1C76B8AA" w14:textId="77777777" w:rsidTr="00BB0217">
        <w:trPr>
          <w:trHeight w:val="1269"/>
        </w:trPr>
        <w:tc>
          <w:tcPr>
            <w:tcW w:w="2122" w:type="dxa"/>
            <w:vAlign w:val="center"/>
          </w:tcPr>
          <w:p w14:paraId="4BA7E32D" w14:textId="20B8E622"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AFTER CALL WORK TIME</w:t>
            </w:r>
          </w:p>
        </w:tc>
        <w:tc>
          <w:tcPr>
            <w:tcW w:w="3763" w:type="dxa"/>
          </w:tcPr>
          <w:p w14:paraId="02C31808" w14:textId="706167D6"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Tiempo invertido por el asesor en documentar el acuerdo de retención en el CRM de la compañía.</w:t>
            </w:r>
          </w:p>
        </w:tc>
        <w:tc>
          <w:tcPr>
            <w:tcW w:w="2943" w:type="dxa"/>
          </w:tcPr>
          <w:p w14:paraId="117DA6DA" w14:textId="63D97380"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Mide la eficiencia administrativa y el tiempo no disponible para recibir nuevos contactos.</w:t>
            </w:r>
          </w:p>
        </w:tc>
      </w:tr>
      <w:tr w:rsidR="00321574" w:rsidRPr="00321574" w14:paraId="413B447C" w14:textId="77777777" w:rsidTr="00BB0217">
        <w:trPr>
          <w:trHeight w:val="1269"/>
        </w:trPr>
        <w:tc>
          <w:tcPr>
            <w:tcW w:w="2122" w:type="dxa"/>
            <w:vAlign w:val="center"/>
          </w:tcPr>
          <w:p w14:paraId="11971678" w14:textId="2830F1F5"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HOLD TIME</w:t>
            </w:r>
          </w:p>
        </w:tc>
        <w:tc>
          <w:tcPr>
            <w:tcW w:w="3763" w:type="dxa"/>
          </w:tcPr>
          <w:p w14:paraId="6C45C2B9" w14:textId="78BF1287"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Tiempo de retención de la llamada.</w:t>
            </w:r>
          </w:p>
        </w:tc>
        <w:tc>
          <w:tcPr>
            <w:tcW w:w="2943" w:type="dxa"/>
          </w:tcPr>
          <w:p w14:paraId="4B4C17D6" w14:textId="5536ACAB"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Utilizado por el agente para consultar ofertas especiales o escalar con un supervisor.</w:t>
            </w:r>
          </w:p>
        </w:tc>
      </w:tr>
      <w:tr w:rsidR="00321574" w:rsidRPr="00321574" w14:paraId="16A75303" w14:textId="77777777" w:rsidTr="00BB0217">
        <w:trPr>
          <w:trHeight w:val="1270"/>
        </w:trPr>
        <w:tc>
          <w:tcPr>
            <w:tcW w:w="2122" w:type="dxa"/>
            <w:vAlign w:val="center"/>
          </w:tcPr>
          <w:p w14:paraId="19BF176D" w14:textId="2D8AFE0E" w:rsidR="00321574" w:rsidRPr="00321574" w:rsidRDefault="00321574" w:rsidP="00241C95">
            <w:pPr>
              <w:spacing w:line="276" w:lineRule="auto"/>
              <w:jc w:val="center"/>
              <w:rPr>
                <w:rFonts w:ascii="Times New Roman" w:eastAsia="Times New Roman" w:hAnsi="Times New Roman" w:cs="Times New Roman"/>
                <w:b/>
                <w:bCs/>
                <w:kern w:val="0"/>
                <w:lang w:eastAsia="es-CO"/>
                <w14:ligatures w14:val="none"/>
              </w:rPr>
            </w:pPr>
            <w:r w:rsidRPr="00321574">
              <w:rPr>
                <w:rFonts w:ascii="Times New Roman" w:hAnsi="Times New Roman" w:cs="Times New Roman"/>
                <w:b/>
                <w:bCs/>
              </w:rPr>
              <w:t>DISPOSITION</w:t>
            </w:r>
          </w:p>
        </w:tc>
        <w:tc>
          <w:tcPr>
            <w:tcW w:w="3763" w:type="dxa"/>
          </w:tcPr>
          <w:p w14:paraId="52F263EC" w14:textId="48412212"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Código de cierre de la interacción (ej. "</w:t>
            </w:r>
            <w:proofErr w:type="spellStart"/>
            <w:r w:rsidRPr="00321574">
              <w:rPr>
                <w:rFonts w:ascii="Times New Roman" w:hAnsi="Times New Roman" w:cs="Times New Roman"/>
              </w:rPr>
              <w:t>Hangup</w:t>
            </w:r>
            <w:proofErr w:type="spellEnd"/>
            <w:r w:rsidRPr="00321574">
              <w:rPr>
                <w:rFonts w:ascii="Times New Roman" w:hAnsi="Times New Roman" w:cs="Times New Roman"/>
              </w:rPr>
              <w:t xml:space="preserve">", "No </w:t>
            </w:r>
            <w:proofErr w:type="spellStart"/>
            <w:r w:rsidRPr="00321574">
              <w:rPr>
                <w:rFonts w:ascii="Times New Roman" w:hAnsi="Times New Roman" w:cs="Times New Roman"/>
              </w:rPr>
              <w:t>Answer</w:t>
            </w:r>
            <w:proofErr w:type="spellEnd"/>
            <w:r w:rsidRPr="00321574">
              <w:rPr>
                <w:rFonts w:ascii="Times New Roman" w:hAnsi="Times New Roman" w:cs="Times New Roman"/>
              </w:rPr>
              <w:t>", "Retención", "Escalado").</w:t>
            </w:r>
          </w:p>
        </w:tc>
        <w:tc>
          <w:tcPr>
            <w:tcW w:w="2943" w:type="dxa"/>
          </w:tcPr>
          <w:p w14:paraId="37F03ED5" w14:textId="05C4F538" w:rsidR="00321574" w:rsidRPr="00321574" w:rsidRDefault="00321574" w:rsidP="00321574">
            <w:pPr>
              <w:spacing w:line="276" w:lineRule="auto"/>
              <w:jc w:val="both"/>
              <w:rPr>
                <w:rFonts w:ascii="Times New Roman" w:eastAsia="Times New Roman" w:hAnsi="Times New Roman" w:cs="Times New Roman"/>
                <w:b/>
                <w:bCs/>
                <w:kern w:val="0"/>
                <w:lang w:eastAsia="es-CO"/>
                <w14:ligatures w14:val="none"/>
              </w:rPr>
            </w:pPr>
            <w:r w:rsidRPr="00321574">
              <w:rPr>
                <w:rFonts w:ascii="Times New Roman" w:hAnsi="Times New Roman" w:cs="Times New Roman"/>
              </w:rPr>
              <w:t>Crítico. Variable decisiva para calcular la efectividad del asesor y el éxito de la campaña.</w:t>
            </w:r>
          </w:p>
        </w:tc>
      </w:tr>
    </w:tbl>
    <w:p w14:paraId="6BF037A7" w14:textId="77777777" w:rsidR="00321574" w:rsidRPr="00321574" w:rsidRDefault="00321574" w:rsidP="0065022B">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321574">
        <w:rPr>
          <w:rFonts w:ascii="Times New Roman" w:eastAsia="Times New Roman" w:hAnsi="Times New Roman" w:cs="Times New Roman"/>
          <w:kern w:val="0"/>
          <w:lang w:eastAsia="es-CO"/>
          <w14:ligatures w14:val="none"/>
        </w:rPr>
        <w:t xml:space="preserve">(Nota: En la auditoría ofimática, el analista GTR enfrenta el desafío de filtrar el inmenso volumen de marcaciones fallidas para concentrarse únicamente en el tráfico efectivamente </w:t>
      </w:r>
      <w:r w:rsidRPr="00321574">
        <w:rPr>
          <w:rFonts w:ascii="Times New Roman" w:eastAsia="Times New Roman" w:hAnsi="Times New Roman" w:cs="Times New Roman"/>
          <w:kern w:val="0"/>
          <w:lang w:eastAsia="es-CO"/>
          <w14:ligatures w14:val="none"/>
        </w:rPr>
        <w:lastRenderedPageBreak/>
        <w:t>ruteado a los asesores, proceso que, realizado manualmente hora tras hora, propicia errores en el cálculo de la efectividad real).</w:t>
      </w:r>
    </w:p>
    <w:p w14:paraId="3958B064" w14:textId="4C14D822" w:rsidR="00321574" w:rsidRPr="00321574" w:rsidRDefault="004366A5" w:rsidP="0065022B">
      <w:pPr>
        <w:spacing w:before="100" w:beforeAutospacing="1" w:after="100" w:afterAutospacing="1" w:line="276" w:lineRule="auto"/>
        <w:jc w:val="center"/>
        <w:rPr>
          <w:rFonts w:ascii="Times New Roman" w:eastAsia="Times New Roman" w:hAnsi="Times New Roman" w:cs="Times New Roman"/>
          <w:kern w:val="0"/>
          <w:lang w:eastAsia="es-CO"/>
          <w14:ligatures w14:val="none"/>
        </w:rPr>
      </w:pPr>
      <w:r w:rsidRPr="004366A5">
        <w:rPr>
          <w:rFonts w:ascii="Times New Roman" w:eastAsia="Times New Roman" w:hAnsi="Times New Roman" w:cs="Times New Roman"/>
          <w:b/>
          <w:bCs/>
          <w:noProof/>
          <w:kern w:val="0"/>
          <w:lang w:eastAsia="es-CO"/>
          <w14:ligatures w14:val="none"/>
        </w:rPr>
        <w:drawing>
          <wp:inline distT="0" distB="0" distL="0" distR="0" wp14:anchorId="56B46C4A" wp14:editId="29DB91C0">
            <wp:extent cx="5612130" cy="2747645"/>
            <wp:effectExtent l="0" t="0" r="7620" b="0"/>
            <wp:docPr id="1047379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79626" name=""/>
                    <pic:cNvPicPr/>
                  </pic:nvPicPr>
                  <pic:blipFill>
                    <a:blip r:embed="rId12"/>
                    <a:stretch>
                      <a:fillRect/>
                    </a:stretch>
                  </pic:blipFill>
                  <pic:spPr>
                    <a:xfrm>
                      <a:off x="0" y="0"/>
                      <a:ext cx="5612130" cy="2747645"/>
                    </a:xfrm>
                    <a:prstGeom prst="rect">
                      <a:avLst/>
                    </a:prstGeom>
                  </pic:spPr>
                </pic:pic>
              </a:graphicData>
            </a:graphic>
          </wp:inline>
        </w:drawing>
      </w:r>
      <w:r w:rsidR="00321574" w:rsidRPr="00321574">
        <w:rPr>
          <w:rFonts w:ascii="Times New Roman" w:eastAsia="Times New Roman" w:hAnsi="Times New Roman" w:cs="Times New Roman"/>
          <w:i/>
          <w:iCs/>
          <w:kern w:val="0"/>
          <w:lang w:eastAsia="es-CO"/>
          <w14:ligatures w14:val="none"/>
        </w:rPr>
        <w:t xml:space="preserve">Título sugerido: Figura Y. Visualización en bruto de la matriz transaccional para la campaña de Retenciones </w:t>
      </w:r>
      <w:proofErr w:type="spellStart"/>
      <w:r w:rsidR="00321574" w:rsidRPr="00321574">
        <w:rPr>
          <w:rFonts w:ascii="Times New Roman" w:eastAsia="Times New Roman" w:hAnsi="Times New Roman" w:cs="Times New Roman"/>
          <w:i/>
          <w:iCs/>
          <w:kern w:val="0"/>
          <w:lang w:eastAsia="es-CO"/>
          <w14:ligatures w14:val="none"/>
        </w:rPr>
        <w:t>Outbound</w:t>
      </w:r>
      <w:proofErr w:type="spellEnd"/>
      <w:r w:rsidR="00321574" w:rsidRPr="00321574">
        <w:rPr>
          <w:rFonts w:ascii="Times New Roman" w:eastAsia="Times New Roman" w:hAnsi="Times New Roman" w:cs="Times New Roman"/>
          <w:i/>
          <w:iCs/>
          <w:kern w:val="0"/>
          <w:lang w:eastAsia="es-CO"/>
          <w14:ligatures w14:val="none"/>
        </w:rPr>
        <w:t>.</w:t>
      </w:r>
    </w:p>
    <w:p w14:paraId="3B0DAAE2" w14:textId="77777777" w:rsidR="0094669B" w:rsidRPr="0065022B" w:rsidRDefault="0094669B" w:rsidP="0065022B">
      <w:pPr>
        <w:spacing w:line="276" w:lineRule="auto"/>
        <w:jc w:val="both"/>
        <w:rPr>
          <w:rFonts w:ascii="Times New Roman" w:eastAsia="Times New Roman" w:hAnsi="Times New Roman" w:cs="Times New Roman"/>
          <w:kern w:val="0"/>
          <w:lang w:eastAsia="es-CO"/>
          <w14:ligatures w14:val="none"/>
        </w:rPr>
      </w:pPr>
    </w:p>
    <w:p w14:paraId="4FC4BED2" w14:textId="77777777" w:rsidR="0065022B" w:rsidRPr="0065022B" w:rsidRDefault="0065022B" w:rsidP="0065022B">
      <w:pPr>
        <w:jc w:val="both"/>
        <w:rPr>
          <w:rFonts w:ascii="Times New Roman" w:eastAsia="Times New Roman" w:hAnsi="Times New Roman" w:cs="Times New Roman"/>
          <w:b/>
          <w:bCs/>
          <w:kern w:val="0"/>
          <w:lang w:eastAsia="es-CO"/>
          <w14:ligatures w14:val="none"/>
        </w:rPr>
      </w:pPr>
      <w:r w:rsidRPr="0065022B">
        <w:rPr>
          <w:rFonts w:ascii="Times New Roman" w:eastAsia="Times New Roman" w:hAnsi="Times New Roman" w:cs="Times New Roman"/>
          <w:b/>
          <w:bCs/>
          <w:kern w:val="0"/>
          <w:lang w:eastAsia="es-CO"/>
          <w14:ligatures w14:val="none"/>
        </w:rPr>
        <w:t>C. Campaña de Redes Sociales (RRSS y Chat)</w:t>
      </w:r>
    </w:p>
    <w:p w14:paraId="333F935B" w14:textId="06058011" w:rsidR="0094669B" w:rsidRPr="0065022B" w:rsidRDefault="0065022B" w:rsidP="0065022B">
      <w:pPr>
        <w:jc w:val="both"/>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A diferencia de los canales telefónicos, la atención digital mediante chat escrito opera bajo una dinámica de tráfico continuo y asincrónico. La complejidad de la extracción de datos en este frente radica en que la plataforma Cari AI no consolida la información en una única matriz. El analista GTR se ve obligado a descargar tres archivos .CSV independientes por cada bloque horario y cruzarlos manualmente utilizando el ID de la conversación como llave primaria (función BUSCARV). Esta fragmentación multiplica el tiempo de procesamiento y el riesgo de errores. Las tres sábanas extraídas se componen de la siguiente manera:</w:t>
      </w:r>
    </w:p>
    <w:p w14:paraId="391B3D96" w14:textId="77777777" w:rsidR="0094669B" w:rsidRDefault="0094669B" w:rsidP="0065022B">
      <w:pPr>
        <w:spacing w:line="276" w:lineRule="auto"/>
        <w:jc w:val="both"/>
        <w:rPr>
          <w:rFonts w:ascii="Times New Roman" w:eastAsia="Times New Roman" w:hAnsi="Times New Roman" w:cs="Times New Roman"/>
          <w:kern w:val="0"/>
          <w:lang w:eastAsia="es-CO"/>
          <w14:ligatures w14:val="none"/>
        </w:rPr>
      </w:pPr>
    </w:p>
    <w:p w14:paraId="434DEC1A" w14:textId="329B85C1" w:rsidR="0065022B" w:rsidRPr="00B11213" w:rsidRDefault="0065022B" w:rsidP="00B11213">
      <w:pPr>
        <w:pStyle w:val="Prrafodelista"/>
        <w:numPr>
          <w:ilvl w:val="0"/>
          <w:numId w:val="41"/>
        </w:numPr>
        <w:spacing w:line="276" w:lineRule="auto"/>
        <w:jc w:val="both"/>
        <w:rPr>
          <w:rFonts w:ascii="Times New Roman" w:eastAsia="Times New Roman" w:hAnsi="Times New Roman" w:cs="Times New Roman"/>
          <w:kern w:val="0"/>
          <w:lang w:eastAsia="es-CO"/>
          <w14:ligatures w14:val="none"/>
        </w:rPr>
      </w:pPr>
      <w:r w:rsidRPr="00B11213">
        <w:rPr>
          <w:rFonts w:ascii="Times New Roman" w:eastAsia="Times New Roman" w:hAnsi="Times New Roman" w:cs="Times New Roman"/>
          <w:kern w:val="0"/>
          <w:lang w:eastAsia="es-CO"/>
          <w14:ligatures w14:val="none"/>
        </w:rPr>
        <w:t>Sábana Maestra de Chats (ej. chats_monetizacion_rrss_26062025.csv)</w:t>
      </w:r>
    </w:p>
    <w:p w14:paraId="1F677764" w14:textId="77777777" w:rsidR="0065022B" w:rsidRPr="0065022B" w:rsidRDefault="0065022B" w:rsidP="0065022B">
      <w:pPr>
        <w:spacing w:line="276" w:lineRule="auto"/>
        <w:jc w:val="both"/>
        <w:rPr>
          <w:rFonts w:ascii="Times New Roman" w:eastAsia="Times New Roman" w:hAnsi="Times New Roman" w:cs="Times New Roman"/>
          <w:kern w:val="0"/>
          <w:lang w:eastAsia="es-CO"/>
          <w14:ligatures w14:val="none"/>
        </w:rPr>
      </w:pPr>
      <w:r w:rsidRPr="0065022B">
        <w:rPr>
          <w:rFonts w:ascii="Times New Roman" w:eastAsia="Times New Roman" w:hAnsi="Times New Roman" w:cs="Times New Roman"/>
          <w:kern w:val="0"/>
          <w:lang w:eastAsia="es-CO"/>
          <w14:ligatures w14:val="none"/>
        </w:rPr>
        <w:t>Contiene la traza temporal de la interacción, desde que el usuario escribe el primer mensaje hasta que el asesor finaliza el chat.</w:t>
      </w:r>
    </w:p>
    <w:p w14:paraId="635DDB75" w14:textId="6642BBE0" w:rsidR="0065022B" w:rsidRPr="0065022B" w:rsidRDefault="0065022B" w:rsidP="0065022B">
      <w:pPr>
        <w:spacing w:line="276" w:lineRule="auto"/>
        <w:jc w:val="center"/>
        <w:rPr>
          <w:rFonts w:ascii="Times New Roman" w:eastAsia="Times New Roman" w:hAnsi="Times New Roman" w:cs="Times New Roman"/>
          <w:i/>
          <w:iCs/>
          <w:kern w:val="0"/>
          <w:lang w:eastAsia="es-CO"/>
          <w14:ligatures w14:val="none"/>
        </w:rPr>
      </w:pPr>
      <w:r w:rsidRPr="0065022B">
        <w:rPr>
          <w:rFonts w:ascii="Times New Roman" w:eastAsia="Times New Roman" w:hAnsi="Times New Roman" w:cs="Times New Roman"/>
          <w:i/>
          <w:iCs/>
          <w:kern w:val="0"/>
          <w:lang w:eastAsia="es-CO"/>
          <w14:ligatures w14:val="none"/>
        </w:rPr>
        <w:t>Tabla X. Diccionario de datos transaccionales en bruto - Sábana de Chats.</w:t>
      </w:r>
    </w:p>
    <w:tbl>
      <w:tblPr>
        <w:tblStyle w:val="Tablaconcuadrcula"/>
        <w:tblW w:w="0" w:type="auto"/>
        <w:tblLook w:val="04A0" w:firstRow="1" w:lastRow="0" w:firstColumn="1" w:lastColumn="0" w:noHBand="0" w:noVBand="1"/>
      </w:tblPr>
      <w:tblGrid>
        <w:gridCol w:w="2122"/>
        <w:gridCol w:w="3353"/>
        <w:gridCol w:w="3353"/>
      </w:tblGrid>
      <w:tr w:rsidR="00B705CE" w:rsidRPr="00B705CE" w14:paraId="79C978E6" w14:textId="77777777" w:rsidTr="00BB0217">
        <w:tc>
          <w:tcPr>
            <w:tcW w:w="2122" w:type="dxa"/>
            <w:vAlign w:val="center"/>
            <w:hideMark/>
          </w:tcPr>
          <w:p w14:paraId="48806B38" w14:textId="0945441D"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 xml:space="preserve">Variable Cruda </w:t>
            </w:r>
            <w:r w:rsidRPr="00B705CE">
              <w:rPr>
                <w:rFonts w:ascii="Times New Roman" w:hAnsi="Times New Roman" w:cs="Times New Roman"/>
                <w:b/>
                <w:bCs/>
              </w:rPr>
              <w:t>(Header original)</w:t>
            </w:r>
          </w:p>
        </w:tc>
        <w:tc>
          <w:tcPr>
            <w:tcW w:w="3353" w:type="dxa"/>
            <w:hideMark/>
          </w:tcPr>
          <w:p w14:paraId="019E1DC9" w14:textId="77777777" w:rsidR="00B705CE" w:rsidRPr="00B705CE" w:rsidRDefault="00B705CE" w:rsidP="00B705CE">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Descripción de la Variable</w:t>
            </w:r>
          </w:p>
        </w:tc>
        <w:tc>
          <w:tcPr>
            <w:tcW w:w="0" w:type="auto"/>
            <w:hideMark/>
          </w:tcPr>
          <w:p w14:paraId="29E964B7" w14:textId="77777777" w:rsidR="00B705CE" w:rsidRPr="00B705CE" w:rsidRDefault="00B705CE" w:rsidP="00B705CE">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Relevancia Operativa</w:t>
            </w:r>
          </w:p>
        </w:tc>
      </w:tr>
      <w:tr w:rsidR="00B705CE" w:rsidRPr="00B705CE" w14:paraId="33705F4B" w14:textId="77777777" w:rsidTr="00BB0217">
        <w:trPr>
          <w:trHeight w:val="952"/>
        </w:trPr>
        <w:tc>
          <w:tcPr>
            <w:tcW w:w="2122" w:type="dxa"/>
            <w:vAlign w:val="center"/>
            <w:hideMark/>
          </w:tcPr>
          <w:p w14:paraId="413012A4"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lastRenderedPageBreak/>
              <w:t>ID</w:t>
            </w:r>
          </w:p>
        </w:tc>
        <w:tc>
          <w:tcPr>
            <w:tcW w:w="3353" w:type="dxa"/>
            <w:hideMark/>
          </w:tcPr>
          <w:p w14:paraId="6C480234"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Identificador interno de la plataforma.</w:t>
            </w:r>
          </w:p>
        </w:tc>
        <w:tc>
          <w:tcPr>
            <w:tcW w:w="0" w:type="auto"/>
            <w:hideMark/>
          </w:tcPr>
          <w:p w14:paraId="218982EC"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Referencia de sistema.</w:t>
            </w:r>
          </w:p>
        </w:tc>
      </w:tr>
      <w:tr w:rsidR="00B705CE" w:rsidRPr="00B705CE" w14:paraId="4F68C68B" w14:textId="77777777" w:rsidTr="00BB0217">
        <w:trPr>
          <w:trHeight w:val="952"/>
        </w:trPr>
        <w:tc>
          <w:tcPr>
            <w:tcW w:w="2122" w:type="dxa"/>
            <w:vAlign w:val="center"/>
            <w:hideMark/>
          </w:tcPr>
          <w:p w14:paraId="790485A0"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Cola de atención</w:t>
            </w:r>
          </w:p>
        </w:tc>
        <w:tc>
          <w:tcPr>
            <w:tcW w:w="3353" w:type="dxa"/>
            <w:hideMark/>
          </w:tcPr>
          <w:p w14:paraId="3D8752F8"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Ruta tecnológica por la que ingresó el chat.</w:t>
            </w:r>
          </w:p>
        </w:tc>
        <w:tc>
          <w:tcPr>
            <w:tcW w:w="0" w:type="auto"/>
            <w:hideMark/>
          </w:tcPr>
          <w:p w14:paraId="0B86DA13"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Segmentación de tráfico por colas especializadas.</w:t>
            </w:r>
          </w:p>
        </w:tc>
      </w:tr>
      <w:tr w:rsidR="00B705CE" w:rsidRPr="00B705CE" w14:paraId="008C8194" w14:textId="77777777" w:rsidTr="00BB0217">
        <w:trPr>
          <w:trHeight w:val="952"/>
        </w:trPr>
        <w:tc>
          <w:tcPr>
            <w:tcW w:w="2122" w:type="dxa"/>
            <w:vAlign w:val="center"/>
            <w:hideMark/>
          </w:tcPr>
          <w:p w14:paraId="0195B2D1"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ID Conversación</w:t>
            </w:r>
          </w:p>
        </w:tc>
        <w:tc>
          <w:tcPr>
            <w:tcW w:w="3353" w:type="dxa"/>
            <w:hideMark/>
          </w:tcPr>
          <w:p w14:paraId="66F9BA1D"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Código único numérico generado para el hilo de chat.</w:t>
            </w:r>
          </w:p>
        </w:tc>
        <w:tc>
          <w:tcPr>
            <w:tcW w:w="0" w:type="auto"/>
            <w:hideMark/>
          </w:tcPr>
          <w:p w14:paraId="1565E19A"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Llave Primaria.</w:t>
            </w:r>
            <w:r w:rsidRPr="00B705CE">
              <w:rPr>
                <w:rFonts w:ascii="Times New Roman" w:eastAsia="Times New Roman" w:hAnsi="Times New Roman" w:cs="Times New Roman"/>
                <w:kern w:val="0"/>
                <w:lang w:eastAsia="es-CO"/>
                <w14:ligatures w14:val="none"/>
              </w:rPr>
              <w:t xml:space="preserve"> Vital para cruzar bases.</w:t>
            </w:r>
          </w:p>
        </w:tc>
      </w:tr>
      <w:tr w:rsidR="00B705CE" w:rsidRPr="00B705CE" w14:paraId="05AD2300" w14:textId="77777777" w:rsidTr="00BB0217">
        <w:trPr>
          <w:trHeight w:val="952"/>
        </w:trPr>
        <w:tc>
          <w:tcPr>
            <w:tcW w:w="2122" w:type="dxa"/>
            <w:vAlign w:val="center"/>
            <w:hideMark/>
          </w:tcPr>
          <w:p w14:paraId="2953B9D3"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Bot</w:t>
            </w:r>
          </w:p>
        </w:tc>
        <w:tc>
          <w:tcPr>
            <w:tcW w:w="3353" w:type="dxa"/>
            <w:hideMark/>
          </w:tcPr>
          <w:p w14:paraId="0C0C89D5"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Identificador del asistente virtual inicial.</w:t>
            </w:r>
          </w:p>
        </w:tc>
        <w:tc>
          <w:tcPr>
            <w:tcW w:w="0" w:type="auto"/>
            <w:hideMark/>
          </w:tcPr>
          <w:p w14:paraId="58105581"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Trazabilidad de la interacción automatizada previa.</w:t>
            </w:r>
          </w:p>
        </w:tc>
      </w:tr>
      <w:tr w:rsidR="00B705CE" w:rsidRPr="00B705CE" w14:paraId="00DE5646" w14:textId="77777777" w:rsidTr="00BB0217">
        <w:trPr>
          <w:trHeight w:val="952"/>
        </w:trPr>
        <w:tc>
          <w:tcPr>
            <w:tcW w:w="2122" w:type="dxa"/>
            <w:vAlign w:val="center"/>
            <w:hideMark/>
          </w:tcPr>
          <w:p w14:paraId="5E246CCC"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Canal</w:t>
            </w:r>
          </w:p>
        </w:tc>
        <w:tc>
          <w:tcPr>
            <w:tcW w:w="3353" w:type="dxa"/>
            <w:hideMark/>
          </w:tcPr>
          <w:p w14:paraId="366EB7FC"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Medio de ingreso (ej. "</w:t>
            </w:r>
            <w:proofErr w:type="spellStart"/>
            <w:r w:rsidRPr="00B705CE">
              <w:rPr>
                <w:rFonts w:ascii="Times New Roman" w:eastAsia="Times New Roman" w:hAnsi="Times New Roman" w:cs="Times New Roman"/>
                <w:kern w:val="0"/>
                <w:lang w:eastAsia="es-CO"/>
                <w14:ligatures w14:val="none"/>
              </w:rPr>
              <w:t>Whatsapp</w:t>
            </w:r>
            <w:proofErr w:type="spellEnd"/>
            <w:r w:rsidRPr="00B705CE">
              <w:rPr>
                <w:rFonts w:ascii="Times New Roman" w:eastAsia="Times New Roman" w:hAnsi="Times New Roman" w:cs="Times New Roman"/>
                <w:kern w:val="0"/>
                <w:lang w:eastAsia="es-CO"/>
                <w14:ligatures w14:val="none"/>
              </w:rPr>
              <w:t>").</w:t>
            </w:r>
          </w:p>
        </w:tc>
        <w:tc>
          <w:tcPr>
            <w:tcW w:w="0" w:type="auto"/>
            <w:hideMark/>
          </w:tcPr>
          <w:p w14:paraId="50950B46"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Distribución del tráfico por canales digitales.</w:t>
            </w:r>
          </w:p>
        </w:tc>
      </w:tr>
      <w:tr w:rsidR="00B705CE" w:rsidRPr="00B705CE" w14:paraId="2F6C0BFC" w14:textId="77777777" w:rsidTr="00BB0217">
        <w:trPr>
          <w:trHeight w:val="952"/>
        </w:trPr>
        <w:tc>
          <w:tcPr>
            <w:tcW w:w="2122" w:type="dxa"/>
            <w:vAlign w:val="center"/>
            <w:hideMark/>
          </w:tcPr>
          <w:p w14:paraId="6CA066BC"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Nombre del cliente</w:t>
            </w:r>
          </w:p>
        </w:tc>
        <w:tc>
          <w:tcPr>
            <w:tcW w:w="3353" w:type="dxa"/>
            <w:hideMark/>
          </w:tcPr>
          <w:p w14:paraId="60923A0D"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Nombre registrado por el usuario.</w:t>
            </w:r>
          </w:p>
        </w:tc>
        <w:tc>
          <w:tcPr>
            <w:tcW w:w="0" w:type="auto"/>
            <w:hideMark/>
          </w:tcPr>
          <w:p w14:paraId="64C9DE8F"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Identificación en el CRM.</w:t>
            </w:r>
          </w:p>
        </w:tc>
      </w:tr>
      <w:tr w:rsidR="00B705CE" w:rsidRPr="00B705CE" w14:paraId="4190C051" w14:textId="77777777" w:rsidTr="00BB0217">
        <w:trPr>
          <w:trHeight w:val="952"/>
        </w:trPr>
        <w:tc>
          <w:tcPr>
            <w:tcW w:w="2122" w:type="dxa"/>
            <w:vAlign w:val="center"/>
            <w:hideMark/>
          </w:tcPr>
          <w:p w14:paraId="5F149BEF" w14:textId="57A186F9" w:rsidR="00B705CE" w:rsidRPr="00B705CE" w:rsidRDefault="00F91E88"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Identificación</w:t>
            </w:r>
            <w:r w:rsidR="00B705CE" w:rsidRPr="00B705CE">
              <w:rPr>
                <w:rFonts w:ascii="Times New Roman" w:eastAsia="Times New Roman" w:hAnsi="Times New Roman" w:cs="Times New Roman"/>
                <w:b/>
                <w:bCs/>
                <w:kern w:val="0"/>
                <w:lang w:eastAsia="es-CO"/>
                <w14:ligatures w14:val="none"/>
              </w:rPr>
              <w:t xml:space="preserve"> del cliente</w:t>
            </w:r>
          </w:p>
        </w:tc>
        <w:tc>
          <w:tcPr>
            <w:tcW w:w="3353" w:type="dxa"/>
            <w:hideMark/>
          </w:tcPr>
          <w:p w14:paraId="34AF146A"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Documento o ID del cliente.</w:t>
            </w:r>
          </w:p>
        </w:tc>
        <w:tc>
          <w:tcPr>
            <w:tcW w:w="0" w:type="auto"/>
            <w:hideMark/>
          </w:tcPr>
          <w:p w14:paraId="3BAEF243"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Cruce con bases de datos de usuarios.</w:t>
            </w:r>
          </w:p>
        </w:tc>
      </w:tr>
      <w:tr w:rsidR="00B705CE" w:rsidRPr="00B705CE" w14:paraId="4D0580FD" w14:textId="77777777" w:rsidTr="00BB0217">
        <w:trPr>
          <w:trHeight w:val="952"/>
        </w:trPr>
        <w:tc>
          <w:tcPr>
            <w:tcW w:w="2122" w:type="dxa"/>
            <w:vAlign w:val="center"/>
            <w:hideMark/>
          </w:tcPr>
          <w:p w14:paraId="692EC44E"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Tipo de Cliente</w:t>
            </w:r>
          </w:p>
        </w:tc>
        <w:tc>
          <w:tcPr>
            <w:tcW w:w="3353" w:type="dxa"/>
            <w:hideMark/>
          </w:tcPr>
          <w:p w14:paraId="422DDF38"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Clasificación del usuario (ej. Cliente, No Cliente).</w:t>
            </w:r>
          </w:p>
        </w:tc>
        <w:tc>
          <w:tcPr>
            <w:tcW w:w="0" w:type="auto"/>
            <w:hideMark/>
          </w:tcPr>
          <w:p w14:paraId="74D93CFC"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Priorización de atención según perfil.</w:t>
            </w:r>
          </w:p>
        </w:tc>
      </w:tr>
      <w:tr w:rsidR="00B705CE" w:rsidRPr="00B705CE" w14:paraId="0387CF2A" w14:textId="77777777" w:rsidTr="00BB0217">
        <w:trPr>
          <w:trHeight w:val="952"/>
        </w:trPr>
        <w:tc>
          <w:tcPr>
            <w:tcW w:w="2122" w:type="dxa"/>
            <w:vAlign w:val="center"/>
            <w:hideMark/>
          </w:tcPr>
          <w:p w14:paraId="6732440C"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Fecha Inicio</w:t>
            </w:r>
          </w:p>
        </w:tc>
        <w:tc>
          <w:tcPr>
            <w:tcW w:w="3353" w:type="dxa"/>
            <w:hideMark/>
          </w:tcPr>
          <w:p w14:paraId="0E696DE8"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Marca de tiempo del primer mensaje.</w:t>
            </w:r>
          </w:p>
        </w:tc>
        <w:tc>
          <w:tcPr>
            <w:tcW w:w="0" w:type="auto"/>
            <w:hideMark/>
          </w:tcPr>
          <w:p w14:paraId="7DAA262F"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Inicio del ciclo de vida del chat.</w:t>
            </w:r>
          </w:p>
        </w:tc>
      </w:tr>
      <w:tr w:rsidR="00B705CE" w:rsidRPr="00B705CE" w14:paraId="2036AFDA" w14:textId="77777777" w:rsidTr="00BB0217">
        <w:trPr>
          <w:trHeight w:val="952"/>
        </w:trPr>
        <w:tc>
          <w:tcPr>
            <w:tcW w:w="2122" w:type="dxa"/>
            <w:vAlign w:val="center"/>
            <w:hideMark/>
          </w:tcPr>
          <w:p w14:paraId="0C233BED"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Fecha Asignación</w:t>
            </w:r>
          </w:p>
        </w:tc>
        <w:tc>
          <w:tcPr>
            <w:tcW w:w="3353" w:type="dxa"/>
            <w:hideMark/>
          </w:tcPr>
          <w:p w14:paraId="3EBEB961"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Marca de tiempo de asignación a un agente.</w:t>
            </w:r>
          </w:p>
        </w:tc>
        <w:tc>
          <w:tcPr>
            <w:tcW w:w="0" w:type="auto"/>
            <w:hideMark/>
          </w:tcPr>
          <w:p w14:paraId="35DAA69D"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Inicio del cálculo del ASA.</w:t>
            </w:r>
          </w:p>
        </w:tc>
      </w:tr>
      <w:tr w:rsidR="00B705CE" w:rsidRPr="00B705CE" w14:paraId="0F85E330" w14:textId="77777777" w:rsidTr="00BB0217">
        <w:trPr>
          <w:trHeight w:val="952"/>
        </w:trPr>
        <w:tc>
          <w:tcPr>
            <w:tcW w:w="2122" w:type="dxa"/>
            <w:vAlign w:val="center"/>
            <w:hideMark/>
          </w:tcPr>
          <w:p w14:paraId="6D04F75D"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Fecha Atención</w:t>
            </w:r>
          </w:p>
        </w:tc>
        <w:tc>
          <w:tcPr>
            <w:tcW w:w="3353" w:type="dxa"/>
            <w:hideMark/>
          </w:tcPr>
          <w:p w14:paraId="72929B53"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Marca de tiempo del primer mensaje del agente.</w:t>
            </w:r>
          </w:p>
        </w:tc>
        <w:tc>
          <w:tcPr>
            <w:tcW w:w="0" w:type="auto"/>
            <w:hideMark/>
          </w:tcPr>
          <w:p w14:paraId="7D5DB8C2"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Fin del cálculo del ASA.</w:t>
            </w:r>
          </w:p>
        </w:tc>
      </w:tr>
      <w:tr w:rsidR="00B705CE" w:rsidRPr="00B705CE" w14:paraId="174D180F" w14:textId="77777777" w:rsidTr="00BB0217">
        <w:trPr>
          <w:trHeight w:val="952"/>
        </w:trPr>
        <w:tc>
          <w:tcPr>
            <w:tcW w:w="2122" w:type="dxa"/>
            <w:vAlign w:val="center"/>
            <w:hideMark/>
          </w:tcPr>
          <w:p w14:paraId="1E6973E5"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Tiempo en espera</w:t>
            </w:r>
          </w:p>
        </w:tc>
        <w:tc>
          <w:tcPr>
            <w:tcW w:w="3353" w:type="dxa"/>
            <w:hideMark/>
          </w:tcPr>
          <w:p w14:paraId="4E8FC84B"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Segundos transcurridos en cola antes de asignación.</w:t>
            </w:r>
          </w:p>
        </w:tc>
        <w:tc>
          <w:tcPr>
            <w:tcW w:w="0" w:type="auto"/>
            <w:hideMark/>
          </w:tcPr>
          <w:p w14:paraId="7D03D69C"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Indicador de saturación de la línea.</w:t>
            </w:r>
          </w:p>
        </w:tc>
      </w:tr>
      <w:tr w:rsidR="00B705CE" w:rsidRPr="00B705CE" w14:paraId="1E8A14FF" w14:textId="77777777" w:rsidTr="00BB0217">
        <w:trPr>
          <w:trHeight w:val="952"/>
        </w:trPr>
        <w:tc>
          <w:tcPr>
            <w:tcW w:w="2122" w:type="dxa"/>
            <w:vAlign w:val="center"/>
            <w:hideMark/>
          </w:tcPr>
          <w:p w14:paraId="03A0B4D2"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Tiempo Primera respuesta</w:t>
            </w:r>
          </w:p>
        </w:tc>
        <w:tc>
          <w:tcPr>
            <w:tcW w:w="3353" w:type="dxa"/>
            <w:hideMark/>
          </w:tcPr>
          <w:p w14:paraId="474586B3"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Tiempo entre asignación y primera respuesta del agente.</w:t>
            </w:r>
          </w:p>
        </w:tc>
        <w:tc>
          <w:tcPr>
            <w:tcW w:w="0" w:type="auto"/>
            <w:hideMark/>
          </w:tcPr>
          <w:p w14:paraId="514D5386" w14:textId="50900319"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Principal indicador de Nivel de Servicio (SLA).</w:t>
            </w:r>
          </w:p>
        </w:tc>
      </w:tr>
      <w:tr w:rsidR="00B705CE" w:rsidRPr="00B705CE" w14:paraId="5A727FB2" w14:textId="77777777" w:rsidTr="00BB0217">
        <w:trPr>
          <w:trHeight w:val="952"/>
        </w:trPr>
        <w:tc>
          <w:tcPr>
            <w:tcW w:w="2122" w:type="dxa"/>
            <w:vAlign w:val="center"/>
            <w:hideMark/>
          </w:tcPr>
          <w:p w14:paraId="325441E5"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lastRenderedPageBreak/>
              <w:t>Tiempo de Asignación</w:t>
            </w:r>
          </w:p>
        </w:tc>
        <w:tc>
          <w:tcPr>
            <w:tcW w:w="3353" w:type="dxa"/>
            <w:hideMark/>
          </w:tcPr>
          <w:p w14:paraId="6570BE10"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Tiempo total hasta que un agente toma el chat.</w:t>
            </w:r>
          </w:p>
        </w:tc>
        <w:tc>
          <w:tcPr>
            <w:tcW w:w="0" w:type="auto"/>
            <w:hideMark/>
          </w:tcPr>
          <w:p w14:paraId="31385DC8"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Mide la eficiencia del enrutamiento.</w:t>
            </w:r>
          </w:p>
        </w:tc>
      </w:tr>
      <w:tr w:rsidR="00B705CE" w:rsidRPr="00B705CE" w14:paraId="10C2FC3B" w14:textId="77777777" w:rsidTr="00BB0217">
        <w:trPr>
          <w:trHeight w:val="952"/>
        </w:trPr>
        <w:tc>
          <w:tcPr>
            <w:tcW w:w="2122" w:type="dxa"/>
            <w:vAlign w:val="center"/>
            <w:hideMark/>
          </w:tcPr>
          <w:p w14:paraId="7599B8C9" w14:textId="2C94FBD3"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 xml:space="preserve">Tiempo </w:t>
            </w:r>
            <w:r w:rsidR="00F91E88" w:rsidRPr="00B705CE">
              <w:rPr>
                <w:rFonts w:ascii="Times New Roman" w:eastAsia="Times New Roman" w:hAnsi="Times New Roman" w:cs="Times New Roman"/>
                <w:b/>
                <w:bCs/>
                <w:kern w:val="0"/>
                <w:lang w:eastAsia="es-CO"/>
                <w14:ligatures w14:val="none"/>
              </w:rPr>
              <w:t>Conversación</w:t>
            </w:r>
          </w:p>
        </w:tc>
        <w:tc>
          <w:tcPr>
            <w:tcW w:w="3353" w:type="dxa"/>
            <w:hideMark/>
          </w:tcPr>
          <w:p w14:paraId="2552F128"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Duración de la interacción con el agente humano.</w:t>
            </w:r>
          </w:p>
        </w:tc>
        <w:tc>
          <w:tcPr>
            <w:tcW w:w="0" w:type="auto"/>
            <w:hideMark/>
          </w:tcPr>
          <w:p w14:paraId="79FA4200"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Base para el cálculo del Tiempo Medio de Operación (TMO).</w:t>
            </w:r>
          </w:p>
        </w:tc>
      </w:tr>
      <w:tr w:rsidR="00B705CE" w:rsidRPr="00B705CE" w14:paraId="3C3CD685" w14:textId="77777777" w:rsidTr="00BB0217">
        <w:trPr>
          <w:trHeight w:val="952"/>
        </w:trPr>
        <w:tc>
          <w:tcPr>
            <w:tcW w:w="2122" w:type="dxa"/>
            <w:vAlign w:val="center"/>
            <w:hideMark/>
          </w:tcPr>
          <w:p w14:paraId="23530B39"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Fecha Finalización</w:t>
            </w:r>
          </w:p>
        </w:tc>
        <w:tc>
          <w:tcPr>
            <w:tcW w:w="3353" w:type="dxa"/>
            <w:hideMark/>
          </w:tcPr>
          <w:p w14:paraId="43E24E7E"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Marca de tiempo del cierre del chat.</w:t>
            </w:r>
          </w:p>
        </w:tc>
        <w:tc>
          <w:tcPr>
            <w:tcW w:w="0" w:type="auto"/>
            <w:hideMark/>
          </w:tcPr>
          <w:p w14:paraId="5BEA07DF"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Fin del ciclo de vida de la interacción.</w:t>
            </w:r>
          </w:p>
        </w:tc>
      </w:tr>
      <w:tr w:rsidR="00B705CE" w:rsidRPr="00B705CE" w14:paraId="6BC59583" w14:textId="77777777" w:rsidTr="00BB0217">
        <w:trPr>
          <w:trHeight w:val="952"/>
        </w:trPr>
        <w:tc>
          <w:tcPr>
            <w:tcW w:w="2122" w:type="dxa"/>
            <w:vAlign w:val="center"/>
            <w:hideMark/>
          </w:tcPr>
          <w:p w14:paraId="04FE845C"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Duración</w:t>
            </w:r>
          </w:p>
        </w:tc>
        <w:tc>
          <w:tcPr>
            <w:tcW w:w="3353" w:type="dxa"/>
            <w:hideMark/>
          </w:tcPr>
          <w:p w14:paraId="3328814F"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Tiempo total desde inicio hasta finalización.</w:t>
            </w:r>
          </w:p>
        </w:tc>
        <w:tc>
          <w:tcPr>
            <w:tcW w:w="0" w:type="auto"/>
            <w:hideMark/>
          </w:tcPr>
          <w:p w14:paraId="33F57CE8"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Trazabilidad del tiempo completo del usuario en el sistema.</w:t>
            </w:r>
          </w:p>
        </w:tc>
      </w:tr>
      <w:tr w:rsidR="00B705CE" w:rsidRPr="00B705CE" w14:paraId="2F05BA93" w14:textId="77777777" w:rsidTr="00BB0217">
        <w:trPr>
          <w:trHeight w:val="952"/>
        </w:trPr>
        <w:tc>
          <w:tcPr>
            <w:tcW w:w="2122" w:type="dxa"/>
            <w:vAlign w:val="center"/>
            <w:hideMark/>
          </w:tcPr>
          <w:p w14:paraId="1605BC80"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Cerrado por</w:t>
            </w:r>
          </w:p>
        </w:tc>
        <w:tc>
          <w:tcPr>
            <w:tcW w:w="3353" w:type="dxa"/>
            <w:hideMark/>
          </w:tcPr>
          <w:p w14:paraId="751D425A"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Entidad que finalizó el chat (Agente, Sistema, Usuario).</w:t>
            </w:r>
          </w:p>
        </w:tc>
        <w:tc>
          <w:tcPr>
            <w:tcW w:w="0" w:type="auto"/>
            <w:hideMark/>
          </w:tcPr>
          <w:p w14:paraId="7E877E50"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Control sobre cierres atípicos o caídas.</w:t>
            </w:r>
          </w:p>
        </w:tc>
      </w:tr>
      <w:tr w:rsidR="00B705CE" w:rsidRPr="00B705CE" w14:paraId="4283CE9D" w14:textId="77777777" w:rsidTr="00BB0217">
        <w:trPr>
          <w:trHeight w:val="952"/>
        </w:trPr>
        <w:tc>
          <w:tcPr>
            <w:tcW w:w="2122" w:type="dxa"/>
            <w:vAlign w:val="center"/>
            <w:hideMark/>
          </w:tcPr>
          <w:p w14:paraId="09D36875"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Agente</w:t>
            </w:r>
          </w:p>
        </w:tc>
        <w:tc>
          <w:tcPr>
            <w:tcW w:w="3353" w:type="dxa"/>
            <w:hideMark/>
          </w:tcPr>
          <w:p w14:paraId="0E5AF5D2"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Nombre del asesor que gestionó el chat.</w:t>
            </w:r>
          </w:p>
        </w:tc>
        <w:tc>
          <w:tcPr>
            <w:tcW w:w="0" w:type="auto"/>
            <w:hideMark/>
          </w:tcPr>
          <w:p w14:paraId="52953E4C"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Medición de productividad individual.</w:t>
            </w:r>
          </w:p>
        </w:tc>
      </w:tr>
      <w:tr w:rsidR="00B705CE" w:rsidRPr="00B705CE" w14:paraId="3D077E91" w14:textId="77777777" w:rsidTr="00BB0217">
        <w:trPr>
          <w:trHeight w:val="952"/>
        </w:trPr>
        <w:tc>
          <w:tcPr>
            <w:tcW w:w="2122" w:type="dxa"/>
            <w:vAlign w:val="center"/>
            <w:hideMark/>
          </w:tcPr>
          <w:p w14:paraId="559A312E"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Skill</w:t>
            </w:r>
          </w:p>
        </w:tc>
        <w:tc>
          <w:tcPr>
            <w:tcW w:w="3353" w:type="dxa"/>
            <w:hideMark/>
          </w:tcPr>
          <w:p w14:paraId="175D8AE1"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Habilidad requerida para atender el chat.</w:t>
            </w:r>
          </w:p>
        </w:tc>
        <w:tc>
          <w:tcPr>
            <w:tcW w:w="0" w:type="auto"/>
            <w:hideMark/>
          </w:tcPr>
          <w:p w14:paraId="7AA5930E"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Permite agrupar chats por tipo de requerimiento.</w:t>
            </w:r>
          </w:p>
        </w:tc>
      </w:tr>
      <w:tr w:rsidR="00B705CE" w:rsidRPr="00B705CE" w14:paraId="7DDE779F" w14:textId="77777777" w:rsidTr="00BB0217">
        <w:trPr>
          <w:trHeight w:val="952"/>
        </w:trPr>
        <w:tc>
          <w:tcPr>
            <w:tcW w:w="2122" w:type="dxa"/>
            <w:vAlign w:val="center"/>
            <w:hideMark/>
          </w:tcPr>
          <w:p w14:paraId="638F4B87"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Recibida por</w:t>
            </w:r>
          </w:p>
        </w:tc>
        <w:tc>
          <w:tcPr>
            <w:tcW w:w="3353" w:type="dxa"/>
            <w:hideMark/>
          </w:tcPr>
          <w:p w14:paraId="0B51657E"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Modalidad de recepción de la interacción.</w:t>
            </w:r>
          </w:p>
        </w:tc>
        <w:tc>
          <w:tcPr>
            <w:tcW w:w="0" w:type="auto"/>
            <w:hideMark/>
          </w:tcPr>
          <w:p w14:paraId="4CAF5862"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Control de flujos de enrutamiento.</w:t>
            </w:r>
          </w:p>
        </w:tc>
      </w:tr>
      <w:tr w:rsidR="00B705CE" w:rsidRPr="00B705CE" w14:paraId="71A8A780" w14:textId="77777777" w:rsidTr="00BB0217">
        <w:trPr>
          <w:trHeight w:val="952"/>
        </w:trPr>
        <w:tc>
          <w:tcPr>
            <w:tcW w:w="2122" w:type="dxa"/>
            <w:vAlign w:val="center"/>
            <w:hideMark/>
          </w:tcPr>
          <w:p w14:paraId="5AA00EAA" w14:textId="77777777" w:rsidR="00B705CE" w:rsidRPr="00B705CE" w:rsidRDefault="00B705CE" w:rsidP="00BB0217">
            <w:pPr>
              <w:spacing w:line="276" w:lineRule="auto"/>
              <w:jc w:val="center"/>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b/>
                <w:bCs/>
                <w:kern w:val="0"/>
                <w:lang w:eastAsia="es-CO"/>
                <w14:ligatures w14:val="none"/>
              </w:rPr>
              <w:t>Login Agente</w:t>
            </w:r>
          </w:p>
        </w:tc>
        <w:tc>
          <w:tcPr>
            <w:tcW w:w="3353" w:type="dxa"/>
            <w:hideMark/>
          </w:tcPr>
          <w:p w14:paraId="495F6BFF"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Usuario o identificador de sesión del asesor.</w:t>
            </w:r>
          </w:p>
        </w:tc>
        <w:tc>
          <w:tcPr>
            <w:tcW w:w="0" w:type="auto"/>
            <w:hideMark/>
          </w:tcPr>
          <w:p w14:paraId="6CBEE01D"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Cruce con el catálogo maestro de agentes.</w:t>
            </w:r>
          </w:p>
        </w:tc>
      </w:tr>
    </w:tbl>
    <w:p w14:paraId="27384111" w14:textId="77777777" w:rsidR="0094669B" w:rsidRPr="0065022B" w:rsidRDefault="0094669B" w:rsidP="0065022B">
      <w:pPr>
        <w:spacing w:line="276" w:lineRule="auto"/>
        <w:jc w:val="both"/>
        <w:rPr>
          <w:rFonts w:ascii="Times New Roman" w:eastAsia="Times New Roman" w:hAnsi="Times New Roman" w:cs="Times New Roman"/>
          <w:kern w:val="0"/>
          <w:lang w:eastAsia="es-CO"/>
          <w14:ligatures w14:val="none"/>
        </w:rPr>
      </w:pPr>
    </w:p>
    <w:p w14:paraId="393308C1" w14:textId="3CF61084" w:rsidR="00B705CE" w:rsidRPr="00B11213" w:rsidRDefault="00B705CE" w:rsidP="00B11213">
      <w:pPr>
        <w:pStyle w:val="Prrafodelista"/>
        <w:numPr>
          <w:ilvl w:val="0"/>
          <w:numId w:val="41"/>
        </w:numPr>
        <w:spacing w:line="276" w:lineRule="auto"/>
        <w:jc w:val="both"/>
        <w:rPr>
          <w:rFonts w:ascii="Times New Roman" w:eastAsia="Times New Roman" w:hAnsi="Times New Roman" w:cs="Times New Roman"/>
          <w:kern w:val="0"/>
          <w:lang w:eastAsia="es-CO"/>
          <w14:ligatures w14:val="none"/>
        </w:rPr>
      </w:pPr>
      <w:r w:rsidRPr="00B11213">
        <w:rPr>
          <w:rFonts w:ascii="Times New Roman" w:eastAsia="Times New Roman" w:hAnsi="Times New Roman" w:cs="Times New Roman"/>
          <w:kern w:val="0"/>
          <w:lang w:eastAsia="es-CO"/>
          <w14:ligatures w14:val="none"/>
        </w:rPr>
        <w:t>Sábana de Tipificaciones (ej. base_tipificaciones_rrss_26062025.csv)</w:t>
      </w:r>
    </w:p>
    <w:p w14:paraId="75E3B79D"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r w:rsidRPr="00B705CE">
        <w:rPr>
          <w:rFonts w:ascii="Times New Roman" w:eastAsia="Times New Roman" w:hAnsi="Times New Roman" w:cs="Times New Roman"/>
          <w:kern w:val="0"/>
          <w:lang w:eastAsia="es-CO"/>
          <w14:ligatures w14:val="none"/>
        </w:rPr>
        <w:t>Este archivo aísla exclusivamente el motivo de contacto o resolución final que el asesor marcó antes de cerrar la ventana de chat.</w:t>
      </w:r>
    </w:p>
    <w:p w14:paraId="3C080AA1" w14:textId="77777777" w:rsidR="00B705CE" w:rsidRPr="00B705CE" w:rsidRDefault="00B705CE" w:rsidP="00B705CE">
      <w:pPr>
        <w:spacing w:line="276" w:lineRule="auto"/>
        <w:jc w:val="both"/>
        <w:rPr>
          <w:rFonts w:ascii="Times New Roman" w:eastAsia="Times New Roman" w:hAnsi="Times New Roman" w:cs="Times New Roman"/>
          <w:kern w:val="0"/>
          <w:lang w:eastAsia="es-CO"/>
          <w14:ligatures w14:val="none"/>
        </w:rPr>
      </w:pPr>
    </w:p>
    <w:p w14:paraId="536B10D0" w14:textId="13BC3B76" w:rsidR="00B705CE" w:rsidRPr="00851295" w:rsidRDefault="00B705CE" w:rsidP="00851295">
      <w:pPr>
        <w:spacing w:line="276" w:lineRule="auto"/>
        <w:jc w:val="center"/>
        <w:rPr>
          <w:rFonts w:ascii="Times New Roman" w:eastAsia="Times New Roman" w:hAnsi="Times New Roman" w:cs="Times New Roman"/>
          <w:i/>
          <w:iCs/>
          <w:kern w:val="0"/>
          <w:lang w:eastAsia="es-CO"/>
          <w14:ligatures w14:val="none"/>
        </w:rPr>
      </w:pPr>
      <w:r w:rsidRPr="00B705CE">
        <w:rPr>
          <w:rFonts w:ascii="Times New Roman" w:eastAsia="Times New Roman" w:hAnsi="Times New Roman" w:cs="Times New Roman"/>
          <w:i/>
          <w:iCs/>
          <w:kern w:val="0"/>
          <w:lang w:eastAsia="es-CO"/>
          <w14:ligatures w14:val="none"/>
        </w:rPr>
        <w:t>Tabla Y. Diccionario de datos transaccionales en bruto - Tipificaciones RRSS.</w:t>
      </w:r>
    </w:p>
    <w:tbl>
      <w:tblPr>
        <w:tblStyle w:val="Tablaconcuadrcula"/>
        <w:tblW w:w="0" w:type="auto"/>
        <w:tblLook w:val="04A0" w:firstRow="1" w:lastRow="0" w:firstColumn="1" w:lastColumn="0" w:noHBand="0" w:noVBand="1"/>
      </w:tblPr>
      <w:tblGrid>
        <w:gridCol w:w="2122"/>
        <w:gridCol w:w="3763"/>
        <w:gridCol w:w="2943"/>
      </w:tblGrid>
      <w:tr w:rsidR="00F91E88" w:rsidRPr="00F91E88" w14:paraId="404CDA64" w14:textId="77777777" w:rsidTr="00BB0217">
        <w:tc>
          <w:tcPr>
            <w:tcW w:w="2122" w:type="dxa"/>
            <w:vAlign w:val="center"/>
          </w:tcPr>
          <w:p w14:paraId="522AFFFB" w14:textId="7BC7AB2C"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Variable Cruda (Header original)</w:t>
            </w:r>
          </w:p>
        </w:tc>
        <w:tc>
          <w:tcPr>
            <w:tcW w:w="3763" w:type="dxa"/>
          </w:tcPr>
          <w:p w14:paraId="56AB2E07" w14:textId="35FEAC40" w:rsidR="00F91E88" w:rsidRPr="00F91E88" w:rsidRDefault="00F91E88" w:rsidP="00F91E88">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Descripción de la Variable</w:t>
            </w:r>
          </w:p>
        </w:tc>
        <w:tc>
          <w:tcPr>
            <w:tcW w:w="2943" w:type="dxa"/>
          </w:tcPr>
          <w:p w14:paraId="0011A753" w14:textId="0622D112" w:rsidR="00F91E88" w:rsidRPr="00F91E88" w:rsidRDefault="00F91E88" w:rsidP="00F91E88">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Relevancia Operativa</w:t>
            </w:r>
          </w:p>
        </w:tc>
      </w:tr>
      <w:tr w:rsidR="00F91E88" w:rsidRPr="00F91E88" w14:paraId="397F243F" w14:textId="77777777" w:rsidTr="00BB0217">
        <w:trPr>
          <w:trHeight w:val="952"/>
        </w:trPr>
        <w:tc>
          <w:tcPr>
            <w:tcW w:w="2122" w:type="dxa"/>
            <w:vAlign w:val="center"/>
          </w:tcPr>
          <w:p w14:paraId="5F6313DB" w14:textId="74600A67"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lastRenderedPageBreak/>
              <w:t>Id Cliente</w:t>
            </w:r>
          </w:p>
        </w:tc>
        <w:tc>
          <w:tcPr>
            <w:tcW w:w="3763" w:type="dxa"/>
          </w:tcPr>
          <w:p w14:paraId="76FDA4C1" w14:textId="237C111A"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Identificador del usuario final.</w:t>
            </w:r>
          </w:p>
        </w:tc>
        <w:tc>
          <w:tcPr>
            <w:tcW w:w="2943" w:type="dxa"/>
          </w:tcPr>
          <w:p w14:paraId="7BA6650A" w14:textId="69A8CA6A"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Cruce con registros de CRM.</w:t>
            </w:r>
          </w:p>
        </w:tc>
      </w:tr>
      <w:tr w:rsidR="00F91E88" w:rsidRPr="00F91E88" w14:paraId="7D50419E" w14:textId="77777777" w:rsidTr="00BB0217">
        <w:trPr>
          <w:trHeight w:val="952"/>
        </w:trPr>
        <w:tc>
          <w:tcPr>
            <w:tcW w:w="2122" w:type="dxa"/>
            <w:vAlign w:val="center"/>
          </w:tcPr>
          <w:p w14:paraId="5D9E6937" w14:textId="0B6A38A6"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Fecha de registro</w:t>
            </w:r>
          </w:p>
        </w:tc>
        <w:tc>
          <w:tcPr>
            <w:tcW w:w="3763" w:type="dxa"/>
          </w:tcPr>
          <w:p w14:paraId="21374524" w14:textId="050C009D"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Momento en que se guardó el código de cierre.</w:t>
            </w:r>
          </w:p>
        </w:tc>
        <w:tc>
          <w:tcPr>
            <w:tcW w:w="2943" w:type="dxa"/>
          </w:tcPr>
          <w:p w14:paraId="6064279B" w14:textId="38804560"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 xml:space="preserve">Auditoría de tiempos de trabajo administrativo </w:t>
            </w:r>
            <w:proofErr w:type="spellStart"/>
            <w:r w:rsidRPr="00F91E88">
              <w:rPr>
                <w:rFonts w:ascii="Times New Roman" w:hAnsi="Times New Roman" w:cs="Times New Roman"/>
              </w:rPr>
              <w:t>post-chat</w:t>
            </w:r>
            <w:proofErr w:type="spellEnd"/>
            <w:r w:rsidRPr="00F91E88">
              <w:rPr>
                <w:rFonts w:ascii="Times New Roman" w:hAnsi="Times New Roman" w:cs="Times New Roman"/>
              </w:rPr>
              <w:t>.</w:t>
            </w:r>
          </w:p>
        </w:tc>
      </w:tr>
      <w:tr w:rsidR="00F91E88" w:rsidRPr="00F91E88" w14:paraId="090253CB" w14:textId="77777777" w:rsidTr="00BB0217">
        <w:trPr>
          <w:trHeight w:val="952"/>
        </w:trPr>
        <w:tc>
          <w:tcPr>
            <w:tcW w:w="2122" w:type="dxa"/>
            <w:vAlign w:val="center"/>
          </w:tcPr>
          <w:p w14:paraId="0AF24236" w14:textId="2BF25283"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Id conversación</w:t>
            </w:r>
          </w:p>
        </w:tc>
        <w:tc>
          <w:tcPr>
            <w:tcW w:w="3763" w:type="dxa"/>
          </w:tcPr>
          <w:p w14:paraId="0AE2D62E" w14:textId="0A542EE1"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Código único del chat.</w:t>
            </w:r>
          </w:p>
        </w:tc>
        <w:tc>
          <w:tcPr>
            <w:tcW w:w="2943" w:type="dxa"/>
          </w:tcPr>
          <w:p w14:paraId="3B3F5DE8" w14:textId="5A97258F"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Emparejamiento con la sábana maestra de tiempos.</w:t>
            </w:r>
          </w:p>
        </w:tc>
      </w:tr>
      <w:tr w:rsidR="00F91E88" w:rsidRPr="00F91E88" w14:paraId="200EEACF" w14:textId="77777777" w:rsidTr="00BB0217">
        <w:trPr>
          <w:trHeight w:val="952"/>
        </w:trPr>
        <w:tc>
          <w:tcPr>
            <w:tcW w:w="2122" w:type="dxa"/>
            <w:vAlign w:val="center"/>
          </w:tcPr>
          <w:p w14:paraId="3955434D" w14:textId="7388C526"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Canal</w:t>
            </w:r>
          </w:p>
        </w:tc>
        <w:tc>
          <w:tcPr>
            <w:tcW w:w="3763" w:type="dxa"/>
          </w:tcPr>
          <w:p w14:paraId="1703AF6D" w14:textId="610039B7"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Medio por el cual se tipificó el contacto.</w:t>
            </w:r>
          </w:p>
        </w:tc>
        <w:tc>
          <w:tcPr>
            <w:tcW w:w="2943" w:type="dxa"/>
          </w:tcPr>
          <w:p w14:paraId="036DA2E5" w14:textId="60B30582"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Agrupación de motivos por plataforma.</w:t>
            </w:r>
          </w:p>
        </w:tc>
      </w:tr>
      <w:tr w:rsidR="00F91E88" w:rsidRPr="00F91E88" w14:paraId="2CBA0EF4" w14:textId="77777777" w:rsidTr="00BB0217">
        <w:trPr>
          <w:trHeight w:val="952"/>
        </w:trPr>
        <w:tc>
          <w:tcPr>
            <w:tcW w:w="2122" w:type="dxa"/>
            <w:vAlign w:val="center"/>
          </w:tcPr>
          <w:p w14:paraId="7752C2D7" w14:textId="4EE738DF"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Id solicitud pendiente</w:t>
            </w:r>
          </w:p>
        </w:tc>
        <w:tc>
          <w:tcPr>
            <w:tcW w:w="3763" w:type="dxa"/>
          </w:tcPr>
          <w:p w14:paraId="3D09A26C" w14:textId="177DAB64"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 xml:space="preserve">Referencia a </w:t>
            </w:r>
            <w:proofErr w:type="gramStart"/>
            <w:r w:rsidRPr="00F91E88">
              <w:rPr>
                <w:rFonts w:ascii="Times New Roman" w:hAnsi="Times New Roman" w:cs="Times New Roman"/>
              </w:rPr>
              <w:t>tickets</w:t>
            </w:r>
            <w:proofErr w:type="gramEnd"/>
            <w:r w:rsidRPr="00F91E88">
              <w:rPr>
                <w:rFonts w:ascii="Times New Roman" w:hAnsi="Times New Roman" w:cs="Times New Roman"/>
              </w:rPr>
              <w:t xml:space="preserve"> o casos no resueltos.</w:t>
            </w:r>
          </w:p>
        </w:tc>
        <w:tc>
          <w:tcPr>
            <w:tcW w:w="2943" w:type="dxa"/>
          </w:tcPr>
          <w:p w14:paraId="35A8EDDD" w14:textId="4B24CFC7"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Seguimiento a casos escalados o en proceso.</w:t>
            </w:r>
          </w:p>
        </w:tc>
      </w:tr>
      <w:tr w:rsidR="00F91E88" w:rsidRPr="00F91E88" w14:paraId="74E7C41E" w14:textId="77777777" w:rsidTr="00BB0217">
        <w:trPr>
          <w:trHeight w:val="952"/>
        </w:trPr>
        <w:tc>
          <w:tcPr>
            <w:tcW w:w="2122" w:type="dxa"/>
            <w:vAlign w:val="center"/>
          </w:tcPr>
          <w:p w14:paraId="78DC6E0B" w14:textId="5E43E4D3"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Ekia código</w:t>
            </w:r>
          </w:p>
        </w:tc>
        <w:tc>
          <w:tcPr>
            <w:tcW w:w="3763" w:type="dxa"/>
          </w:tcPr>
          <w:p w14:paraId="3B76A02C" w14:textId="6DAE6331"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Árbol de tipificación o motivo real del contacto.</w:t>
            </w:r>
          </w:p>
        </w:tc>
        <w:tc>
          <w:tcPr>
            <w:tcW w:w="2943" w:type="dxa"/>
          </w:tcPr>
          <w:p w14:paraId="50EB7B58" w14:textId="56204842"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Construcción del Top de motivos de interacción.</w:t>
            </w:r>
          </w:p>
        </w:tc>
      </w:tr>
      <w:tr w:rsidR="00F91E88" w:rsidRPr="00F91E88" w14:paraId="0D65CB2D" w14:textId="77777777" w:rsidTr="00BB0217">
        <w:trPr>
          <w:trHeight w:val="952"/>
        </w:trPr>
        <w:tc>
          <w:tcPr>
            <w:tcW w:w="2122" w:type="dxa"/>
            <w:vAlign w:val="center"/>
          </w:tcPr>
          <w:p w14:paraId="7A5BBB57" w14:textId="2F80F6C0"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Id Agente</w:t>
            </w:r>
          </w:p>
        </w:tc>
        <w:tc>
          <w:tcPr>
            <w:tcW w:w="3763" w:type="dxa"/>
          </w:tcPr>
          <w:p w14:paraId="2C2EEFF8" w14:textId="0186F760"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Identificador del asesor que tipificó.</w:t>
            </w:r>
          </w:p>
        </w:tc>
        <w:tc>
          <w:tcPr>
            <w:tcW w:w="2943" w:type="dxa"/>
          </w:tcPr>
          <w:p w14:paraId="1FB8BE35" w14:textId="31CCC643"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Auditoría de calidad de tipificaciones por agente.</w:t>
            </w:r>
          </w:p>
        </w:tc>
      </w:tr>
    </w:tbl>
    <w:p w14:paraId="58056F64" w14:textId="77777777" w:rsidR="00B705CE" w:rsidRPr="0065022B" w:rsidRDefault="00B705CE" w:rsidP="00B705CE">
      <w:pPr>
        <w:spacing w:line="276" w:lineRule="auto"/>
        <w:jc w:val="both"/>
        <w:rPr>
          <w:rFonts w:ascii="Times New Roman" w:eastAsia="Times New Roman" w:hAnsi="Times New Roman" w:cs="Times New Roman"/>
          <w:kern w:val="0"/>
          <w:lang w:eastAsia="es-CO"/>
          <w14:ligatures w14:val="none"/>
        </w:rPr>
      </w:pPr>
    </w:p>
    <w:p w14:paraId="7C768D1F" w14:textId="72BA0020" w:rsidR="00F91E88" w:rsidRPr="00B11213" w:rsidRDefault="00F91E88" w:rsidP="00B11213">
      <w:pPr>
        <w:pStyle w:val="Prrafodelista"/>
        <w:numPr>
          <w:ilvl w:val="0"/>
          <w:numId w:val="41"/>
        </w:numPr>
        <w:spacing w:line="276" w:lineRule="auto"/>
        <w:jc w:val="both"/>
        <w:rPr>
          <w:rFonts w:ascii="Times New Roman" w:eastAsia="Times New Roman" w:hAnsi="Times New Roman" w:cs="Times New Roman"/>
          <w:kern w:val="0"/>
          <w:lang w:eastAsia="es-CO"/>
          <w14:ligatures w14:val="none"/>
        </w:rPr>
      </w:pPr>
      <w:r w:rsidRPr="00B11213">
        <w:rPr>
          <w:rFonts w:ascii="Times New Roman" w:eastAsia="Times New Roman" w:hAnsi="Times New Roman" w:cs="Times New Roman"/>
          <w:kern w:val="0"/>
          <w:lang w:eastAsia="es-CO"/>
          <w14:ligatures w14:val="none"/>
        </w:rPr>
        <w:t>Sábana de Encuestas NPS (ej. base_nps_rrss_26062025.csv)</w:t>
      </w:r>
    </w:p>
    <w:p w14:paraId="6B10D791" w14:textId="77777777"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eastAsia="Times New Roman" w:hAnsi="Times New Roman" w:cs="Times New Roman"/>
          <w:kern w:val="0"/>
          <w:lang w:eastAsia="es-CO"/>
          <w14:ligatures w14:val="none"/>
        </w:rPr>
        <w:t>Contiene la voz del cliente. Se genera únicamente si el usuario final decide responder la encuesta de satisfacción enviada automáticamente al terminar el chat.</w:t>
      </w:r>
    </w:p>
    <w:p w14:paraId="002AD8E1" w14:textId="77777777" w:rsidR="00F91E88" w:rsidRPr="00F91E88" w:rsidRDefault="00F91E88" w:rsidP="00BB0217">
      <w:pPr>
        <w:spacing w:line="276" w:lineRule="auto"/>
        <w:rPr>
          <w:rFonts w:ascii="Times New Roman" w:eastAsia="Times New Roman" w:hAnsi="Times New Roman" w:cs="Times New Roman"/>
          <w:i/>
          <w:iCs/>
          <w:kern w:val="0"/>
          <w:lang w:eastAsia="es-CO"/>
          <w14:ligatures w14:val="none"/>
        </w:rPr>
      </w:pPr>
    </w:p>
    <w:p w14:paraId="73C483BA" w14:textId="06CEE551" w:rsidR="0094669B" w:rsidRDefault="00F91E88" w:rsidP="00F91E88">
      <w:pPr>
        <w:spacing w:line="276" w:lineRule="auto"/>
        <w:jc w:val="center"/>
        <w:rPr>
          <w:rFonts w:ascii="Times New Roman" w:eastAsia="Times New Roman" w:hAnsi="Times New Roman" w:cs="Times New Roman"/>
          <w:i/>
          <w:iCs/>
          <w:kern w:val="0"/>
          <w:lang w:eastAsia="es-CO"/>
          <w14:ligatures w14:val="none"/>
        </w:rPr>
      </w:pPr>
      <w:r w:rsidRPr="00F91E88">
        <w:rPr>
          <w:rFonts w:ascii="Times New Roman" w:eastAsia="Times New Roman" w:hAnsi="Times New Roman" w:cs="Times New Roman"/>
          <w:i/>
          <w:iCs/>
          <w:kern w:val="0"/>
          <w:lang w:eastAsia="es-CO"/>
          <w14:ligatures w14:val="none"/>
        </w:rPr>
        <w:t>Tabla Z. Diccionario de datos transaccionales en bruto - Encuestas NPS</w:t>
      </w:r>
    </w:p>
    <w:tbl>
      <w:tblPr>
        <w:tblStyle w:val="Tablaconcuadrcula"/>
        <w:tblW w:w="0" w:type="auto"/>
        <w:tblLook w:val="04A0" w:firstRow="1" w:lastRow="0" w:firstColumn="1" w:lastColumn="0" w:noHBand="0" w:noVBand="1"/>
      </w:tblPr>
      <w:tblGrid>
        <w:gridCol w:w="2122"/>
        <w:gridCol w:w="3763"/>
        <w:gridCol w:w="2943"/>
      </w:tblGrid>
      <w:tr w:rsidR="00F91E88" w14:paraId="5DF9EB3A" w14:textId="77777777" w:rsidTr="00BB0217">
        <w:tc>
          <w:tcPr>
            <w:tcW w:w="2122" w:type="dxa"/>
            <w:vAlign w:val="center"/>
          </w:tcPr>
          <w:p w14:paraId="3F389DEE" w14:textId="23D7F040"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Variable Cruda (Header original)</w:t>
            </w:r>
          </w:p>
        </w:tc>
        <w:tc>
          <w:tcPr>
            <w:tcW w:w="3763" w:type="dxa"/>
          </w:tcPr>
          <w:p w14:paraId="7A0F8115" w14:textId="2E288A9D" w:rsidR="00F91E88" w:rsidRDefault="00F91E88" w:rsidP="00F91E88">
            <w:pPr>
              <w:spacing w:line="276" w:lineRule="auto"/>
              <w:jc w:val="center"/>
              <w:rPr>
                <w:rFonts w:ascii="Times New Roman" w:eastAsia="Times New Roman" w:hAnsi="Times New Roman" w:cs="Times New Roman"/>
                <w:kern w:val="0"/>
                <w:lang w:eastAsia="es-CO"/>
                <w14:ligatures w14:val="none"/>
              </w:rPr>
            </w:pPr>
            <w:r w:rsidRPr="00F91E88">
              <w:rPr>
                <w:rFonts w:ascii="Times New Roman" w:hAnsi="Times New Roman" w:cs="Times New Roman"/>
                <w:b/>
                <w:bCs/>
              </w:rPr>
              <w:t>Descripción de la Variable</w:t>
            </w:r>
          </w:p>
        </w:tc>
        <w:tc>
          <w:tcPr>
            <w:tcW w:w="2943" w:type="dxa"/>
          </w:tcPr>
          <w:p w14:paraId="3FD809BA" w14:textId="645A67D3" w:rsidR="00F91E88" w:rsidRDefault="00F91E88" w:rsidP="00F91E88">
            <w:pPr>
              <w:spacing w:line="276" w:lineRule="auto"/>
              <w:jc w:val="center"/>
              <w:rPr>
                <w:rFonts w:ascii="Times New Roman" w:eastAsia="Times New Roman" w:hAnsi="Times New Roman" w:cs="Times New Roman"/>
                <w:kern w:val="0"/>
                <w:lang w:eastAsia="es-CO"/>
                <w14:ligatures w14:val="none"/>
              </w:rPr>
            </w:pPr>
            <w:r w:rsidRPr="00F91E88">
              <w:rPr>
                <w:rFonts w:ascii="Times New Roman" w:hAnsi="Times New Roman" w:cs="Times New Roman"/>
                <w:b/>
                <w:bCs/>
              </w:rPr>
              <w:t>Relevancia Operativa</w:t>
            </w:r>
          </w:p>
        </w:tc>
      </w:tr>
      <w:tr w:rsidR="00F91E88" w14:paraId="2791E2F6" w14:textId="77777777" w:rsidTr="00BB0217">
        <w:trPr>
          <w:trHeight w:val="952"/>
        </w:trPr>
        <w:tc>
          <w:tcPr>
            <w:tcW w:w="2122" w:type="dxa"/>
            <w:vAlign w:val="center"/>
          </w:tcPr>
          <w:p w14:paraId="57C1F4EC" w14:textId="44837320"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ID Cliente</w:t>
            </w:r>
          </w:p>
        </w:tc>
        <w:tc>
          <w:tcPr>
            <w:tcW w:w="3763" w:type="dxa"/>
          </w:tcPr>
          <w:p w14:paraId="46DDEE4E" w14:textId="01E459E3"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Identificador del encuestado.</w:t>
            </w:r>
          </w:p>
        </w:tc>
        <w:tc>
          <w:tcPr>
            <w:tcW w:w="2943" w:type="dxa"/>
          </w:tcPr>
          <w:p w14:paraId="4B0C07BE" w14:textId="305902FA"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Trazabilidad de la experiencia del usuario.</w:t>
            </w:r>
          </w:p>
        </w:tc>
      </w:tr>
      <w:tr w:rsidR="00F91E88" w14:paraId="43879037" w14:textId="77777777" w:rsidTr="00BB0217">
        <w:trPr>
          <w:trHeight w:val="952"/>
        </w:trPr>
        <w:tc>
          <w:tcPr>
            <w:tcW w:w="2122" w:type="dxa"/>
            <w:vAlign w:val="center"/>
          </w:tcPr>
          <w:p w14:paraId="22BCB02A" w14:textId="61D3FC6C"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Bot</w:t>
            </w:r>
          </w:p>
        </w:tc>
        <w:tc>
          <w:tcPr>
            <w:tcW w:w="3763" w:type="dxa"/>
          </w:tcPr>
          <w:p w14:paraId="3BBF08F6" w14:textId="1C87B6A5"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Asistente virtual involucrado en la encuesta.</w:t>
            </w:r>
          </w:p>
        </w:tc>
        <w:tc>
          <w:tcPr>
            <w:tcW w:w="2943" w:type="dxa"/>
          </w:tcPr>
          <w:p w14:paraId="2AC786B5" w14:textId="1D7691A3"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Control de envíos automatizados.</w:t>
            </w:r>
          </w:p>
        </w:tc>
      </w:tr>
      <w:tr w:rsidR="00F91E88" w14:paraId="417BCEAA" w14:textId="77777777" w:rsidTr="00BB0217">
        <w:trPr>
          <w:trHeight w:val="952"/>
        </w:trPr>
        <w:tc>
          <w:tcPr>
            <w:tcW w:w="2122" w:type="dxa"/>
            <w:vAlign w:val="center"/>
          </w:tcPr>
          <w:p w14:paraId="42B46C3E" w14:textId="68BDEECF"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lastRenderedPageBreak/>
              <w:t>Fecha de registro</w:t>
            </w:r>
          </w:p>
        </w:tc>
        <w:tc>
          <w:tcPr>
            <w:tcW w:w="3763" w:type="dxa"/>
          </w:tcPr>
          <w:p w14:paraId="1EA94D55" w14:textId="597F57CF"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Momento en que el cliente completó la encuesta.</w:t>
            </w:r>
          </w:p>
        </w:tc>
        <w:tc>
          <w:tcPr>
            <w:tcW w:w="2943" w:type="dxa"/>
          </w:tcPr>
          <w:p w14:paraId="6008824E" w14:textId="05588D86"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Análisis de respuestas en franjas horarias.</w:t>
            </w:r>
          </w:p>
        </w:tc>
      </w:tr>
      <w:tr w:rsidR="00F91E88" w14:paraId="56635A18" w14:textId="77777777" w:rsidTr="00BB0217">
        <w:trPr>
          <w:trHeight w:val="952"/>
        </w:trPr>
        <w:tc>
          <w:tcPr>
            <w:tcW w:w="2122" w:type="dxa"/>
            <w:vAlign w:val="center"/>
          </w:tcPr>
          <w:p w14:paraId="45B431EA" w14:textId="313A01AE"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ID de conversación</w:t>
            </w:r>
          </w:p>
        </w:tc>
        <w:tc>
          <w:tcPr>
            <w:tcW w:w="3763" w:type="dxa"/>
          </w:tcPr>
          <w:p w14:paraId="2CEBB5E6" w14:textId="195F4C4D"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Código único de la interacción evaluada.</w:t>
            </w:r>
          </w:p>
        </w:tc>
        <w:tc>
          <w:tcPr>
            <w:tcW w:w="2943" w:type="dxa"/>
          </w:tcPr>
          <w:p w14:paraId="69AE14DD" w14:textId="77FEE283"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Atribución de la calificación a un chat específico.</w:t>
            </w:r>
          </w:p>
        </w:tc>
      </w:tr>
      <w:tr w:rsidR="00F91E88" w14:paraId="03D9C86D" w14:textId="77777777" w:rsidTr="00BB0217">
        <w:trPr>
          <w:trHeight w:val="952"/>
        </w:trPr>
        <w:tc>
          <w:tcPr>
            <w:tcW w:w="2122" w:type="dxa"/>
            <w:vAlign w:val="center"/>
          </w:tcPr>
          <w:p w14:paraId="3C843591" w14:textId="0844B2CE"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ID conversación con agente</w:t>
            </w:r>
          </w:p>
        </w:tc>
        <w:tc>
          <w:tcPr>
            <w:tcW w:w="3763" w:type="dxa"/>
          </w:tcPr>
          <w:p w14:paraId="3707D644" w14:textId="4E8C3C03"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Referencia a la interacción humana evaluada.</w:t>
            </w:r>
          </w:p>
        </w:tc>
        <w:tc>
          <w:tcPr>
            <w:tcW w:w="2943" w:type="dxa"/>
          </w:tcPr>
          <w:p w14:paraId="42B3B955" w14:textId="74E71B40"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Cruce directo con la gestión del asesor.</w:t>
            </w:r>
          </w:p>
        </w:tc>
      </w:tr>
      <w:tr w:rsidR="00F91E88" w14:paraId="5575A3AE" w14:textId="77777777" w:rsidTr="00BB0217">
        <w:trPr>
          <w:trHeight w:val="952"/>
        </w:trPr>
        <w:tc>
          <w:tcPr>
            <w:tcW w:w="2122" w:type="dxa"/>
            <w:vAlign w:val="center"/>
          </w:tcPr>
          <w:p w14:paraId="54EAA934" w14:textId="610D501F"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proofErr w:type="spellStart"/>
            <w:r w:rsidRPr="00F91E88">
              <w:rPr>
                <w:rFonts w:ascii="Times New Roman" w:hAnsi="Times New Roman" w:cs="Times New Roman"/>
                <w:b/>
                <w:bCs/>
              </w:rPr>
              <w:t>Codigo</w:t>
            </w:r>
            <w:proofErr w:type="spellEnd"/>
            <w:r w:rsidRPr="00F91E88">
              <w:rPr>
                <w:rFonts w:ascii="Times New Roman" w:hAnsi="Times New Roman" w:cs="Times New Roman"/>
                <w:b/>
                <w:bCs/>
              </w:rPr>
              <w:t xml:space="preserve"> </w:t>
            </w:r>
            <w:proofErr w:type="spellStart"/>
            <w:r w:rsidRPr="00F91E88">
              <w:rPr>
                <w:rFonts w:ascii="Times New Roman" w:hAnsi="Times New Roman" w:cs="Times New Roman"/>
                <w:b/>
                <w:bCs/>
              </w:rPr>
              <w:t>ekia</w:t>
            </w:r>
            <w:proofErr w:type="spellEnd"/>
          </w:p>
        </w:tc>
        <w:tc>
          <w:tcPr>
            <w:tcW w:w="3763" w:type="dxa"/>
          </w:tcPr>
          <w:p w14:paraId="496A2527" w14:textId="56C7A86D"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Motivo de contacto asociado a la encuesta.</w:t>
            </w:r>
          </w:p>
        </w:tc>
        <w:tc>
          <w:tcPr>
            <w:tcW w:w="2943" w:type="dxa"/>
          </w:tcPr>
          <w:p w14:paraId="08202D47" w14:textId="44953E68"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Evaluación de satisfacción por tipo de problema.</w:t>
            </w:r>
          </w:p>
        </w:tc>
      </w:tr>
      <w:tr w:rsidR="00F91E88" w14:paraId="08E7A40B" w14:textId="77777777" w:rsidTr="00BB0217">
        <w:trPr>
          <w:trHeight w:val="952"/>
        </w:trPr>
        <w:tc>
          <w:tcPr>
            <w:tcW w:w="2122" w:type="dxa"/>
            <w:vAlign w:val="center"/>
          </w:tcPr>
          <w:p w14:paraId="1D152E78" w14:textId="2C87E955"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Agente</w:t>
            </w:r>
          </w:p>
        </w:tc>
        <w:tc>
          <w:tcPr>
            <w:tcW w:w="3763" w:type="dxa"/>
          </w:tcPr>
          <w:p w14:paraId="50A4666B" w14:textId="750F3BA4"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Asesor que gestionó el chat calificado.</w:t>
            </w:r>
          </w:p>
        </w:tc>
        <w:tc>
          <w:tcPr>
            <w:tcW w:w="2943" w:type="dxa"/>
          </w:tcPr>
          <w:p w14:paraId="4DF9F2E2" w14:textId="646FF3A5"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Evaluación de calidad individual.</w:t>
            </w:r>
          </w:p>
        </w:tc>
      </w:tr>
      <w:tr w:rsidR="00F91E88" w14:paraId="1FCF09C9" w14:textId="77777777" w:rsidTr="00BB0217">
        <w:trPr>
          <w:trHeight w:val="952"/>
        </w:trPr>
        <w:tc>
          <w:tcPr>
            <w:tcW w:w="2122" w:type="dxa"/>
            <w:vAlign w:val="center"/>
          </w:tcPr>
          <w:p w14:paraId="398CE89A" w14:textId="35E2DE87"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Experiencia</w:t>
            </w:r>
          </w:p>
        </w:tc>
        <w:tc>
          <w:tcPr>
            <w:tcW w:w="3763" w:type="dxa"/>
          </w:tcPr>
          <w:p w14:paraId="6DC43508" w14:textId="5B7FB5DC"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Calificación general de la experiencia en la plataforma.</w:t>
            </w:r>
          </w:p>
        </w:tc>
        <w:tc>
          <w:tcPr>
            <w:tcW w:w="2943" w:type="dxa"/>
          </w:tcPr>
          <w:p w14:paraId="1B3372FD" w14:textId="4D70AA70"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Métrica complementaria de calidad.</w:t>
            </w:r>
          </w:p>
        </w:tc>
      </w:tr>
      <w:tr w:rsidR="00F91E88" w14:paraId="1E4D1755" w14:textId="77777777" w:rsidTr="00BB0217">
        <w:trPr>
          <w:trHeight w:val="952"/>
        </w:trPr>
        <w:tc>
          <w:tcPr>
            <w:tcW w:w="2122" w:type="dxa"/>
            <w:vAlign w:val="center"/>
          </w:tcPr>
          <w:p w14:paraId="64B72E7F" w14:textId="76476BA4"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Resolución Bot</w:t>
            </w:r>
          </w:p>
        </w:tc>
        <w:tc>
          <w:tcPr>
            <w:tcW w:w="3763" w:type="dxa"/>
          </w:tcPr>
          <w:p w14:paraId="627FAD1B" w14:textId="2CF9746E"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Evaluación de si el Bot resolvió el requerimiento.</w:t>
            </w:r>
          </w:p>
        </w:tc>
        <w:tc>
          <w:tcPr>
            <w:tcW w:w="2943" w:type="dxa"/>
          </w:tcPr>
          <w:p w14:paraId="5720BF05" w14:textId="78F4718E"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Medición de la efectividad del autoservicio.</w:t>
            </w:r>
          </w:p>
        </w:tc>
      </w:tr>
      <w:tr w:rsidR="00F91E88" w14:paraId="3781AB38" w14:textId="77777777" w:rsidTr="00BB0217">
        <w:trPr>
          <w:trHeight w:val="952"/>
        </w:trPr>
        <w:tc>
          <w:tcPr>
            <w:tcW w:w="2122" w:type="dxa"/>
            <w:vAlign w:val="center"/>
          </w:tcPr>
          <w:p w14:paraId="0E84DCAB" w14:textId="54B54D5F"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Recomendación</w:t>
            </w:r>
          </w:p>
        </w:tc>
        <w:tc>
          <w:tcPr>
            <w:tcW w:w="3763" w:type="dxa"/>
          </w:tcPr>
          <w:p w14:paraId="1A1235DC" w14:textId="4A6607DC"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Calificación numérica (ej. 0 a 10) otorgada.</w:t>
            </w:r>
          </w:p>
        </w:tc>
        <w:tc>
          <w:tcPr>
            <w:tcW w:w="2943" w:type="dxa"/>
          </w:tcPr>
          <w:p w14:paraId="47A8F311" w14:textId="47484E4D"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Crítico. Clasificación en Promotor, Pasivo o Detractor (NPS).</w:t>
            </w:r>
          </w:p>
        </w:tc>
      </w:tr>
      <w:tr w:rsidR="00F91E88" w14:paraId="013AFA1D" w14:textId="77777777" w:rsidTr="00BB0217">
        <w:trPr>
          <w:trHeight w:val="952"/>
        </w:trPr>
        <w:tc>
          <w:tcPr>
            <w:tcW w:w="2122" w:type="dxa"/>
            <w:vAlign w:val="center"/>
          </w:tcPr>
          <w:p w14:paraId="0492473C" w14:textId="3BF0AF79"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Resolución</w:t>
            </w:r>
          </w:p>
        </w:tc>
        <w:tc>
          <w:tcPr>
            <w:tcW w:w="3763" w:type="dxa"/>
          </w:tcPr>
          <w:p w14:paraId="7AC36BA3" w14:textId="1B888415"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Evaluación de si el agente resolvió el problema.</w:t>
            </w:r>
          </w:p>
        </w:tc>
        <w:tc>
          <w:tcPr>
            <w:tcW w:w="2943" w:type="dxa"/>
          </w:tcPr>
          <w:p w14:paraId="360537D0" w14:textId="5F3FEC46"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Medición del FCR (Resolución al Primer Contacto).</w:t>
            </w:r>
          </w:p>
        </w:tc>
      </w:tr>
      <w:tr w:rsidR="00F91E88" w14:paraId="1BFA3515" w14:textId="77777777" w:rsidTr="00BB0217">
        <w:trPr>
          <w:trHeight w:val="952"/>
        </w:trPr>
        <w:tc>
          <w:tcPr>
            <w:tcW w:w="2122" w:type="dxa"/>
            <w:vAlign w:val="center"/>
          </w:tcPr>
          <w:p w14:paraId="4E99CBF4" w14:textId="325820AF"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Satisfacción</w:t>
            </w:r>
          </w:p>
        </w:tc>
        <w:tc>
          <w:tcPr>
            <w:tcW w:w="3763" w:type="dxa"/>
          </w:tcPr>
          <w:p w14:paraId="7D3229ED" w14:textId="79EA9896"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Nivel de satisfacción general con la atención.</w:t>
            </w:r>
          </w:p>
        </w:tc>
        <w:tc>
          <w:tcPr>
            <w:tcW w:w="2943" w:type="dxa"/>
          </w:tcPr>
          <w:p w14:paraId="087F700C" w14:textId="37ECA97B"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Métrica de CSAT.</w:t>
            </w:r>
          </w:p>
        </w:tc>
      </w:tr>
      <w:tr w:rsidR="00F91E88" w14:paraId="668F5A3D" w14:textId="77777777" w:rsidTr="00BB0217">
        <w:trPr>
          <w:trHeight w:val="952"/>
        </w:trPr>
        <w:tc>
          <w:tcPr>
            <w:tcW w:w="2122" w:type="dxa"/>
            <w:vAlign w:val="center"/>
          </w:tcPr>
          <w:p w14:paraId="68D32D5C" w14:textId="0D2E983F"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Datos de origen</w:t>
            </w:r>
          </w:p>
        </w:tc>
        <w:tc>
          <w:tcPr>
            <w:tcW w:w="3763" w:type="dxa"/>
          </w:tcPr>
          <w:p w14:paraId="08800E3F" w14:textId="4F936414"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Fuente de la encuesta.</w:t>
            </w:r>
          </w:p>
        </w:tc>
        <w:tc>
          <w:tcPr>
            <w:tcW w:w="2943" w:type="dxa"/>
          </w:tcPr>
          <w:p w14:paraId="33AF48F9" w14:textId="64734022"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Control de origen de los datos.</w:t>
            </w:r>
          </w:p>
        </w:tc>
      </w:tr>
      <w:tr w:rsidR="00F91E88" w14:paraId="00AFE571" w14:textId="77777777" w:rsidTr="00BB0217">
        <w:trPr>
          <w:trHeight w:val="952"/>
        </w:trPr>
        <w:tc>
          <w:tcPr>
            <w:tcW w:w="2122" w:type="dxa"/>
            <w:vAlign w:val="center"/>
          </w:tcPr>
          <w:p w14:paraId="07BAD27C" w14:textId="347055A2"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Canal</w:t>
            </w:r>
          </w:p>
        </w:tc>
        <w:tc>
          <w:tcPr>
            <w:tcW w:w="3763" w:type="dxa"/>
          </w:tcPr>
          <w:p w14:paraId="2529A628" w14:textId="5491F64D"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Canal por el cual se evaluó la interacción.</w:t>
            </w:r>
          </w:p>
        </w:tc>
        <w:tc>
          <w:tcPr>
            <w:tcW w:w="2943" w:type="dxa"/>
          </w:tcPr>
          <w:p w14:paraId="49D80E78" w14:textId="7EA2C8A0"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Segmentación de calidad por canal digital.</w:t>
            </w:r>
          </w:p>
        </w:tc>
      </w:tr>
      <w:tr w:rsidR="00F91E88" w14:paraId="65975A60" w14:textId="77777777" w:rsidTr="00BB0217">
        <w:trPr>
          <w:trHeight w:val="952"/>
        </w:trPr>
        <w:tc>
          <w:tcPr>
            <w:tcW w:w="2122" w:type="dxa"/>
            <w:vAlign w:val="center"/>
          </w:tcPr>
          <w:p w14:paraId="6B5626F2" w14:textId="45F7AE77"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proofErr w:type="spellStart"/>
            <w:r w:rsidRPr="00F91E88">
              <w:rPr>
                <w:rFonts w:ascii="Times New Roman" w:hAnsi="Times New Roman" w:cs="Times New Roman"/>
                <w:b/>
                <w:bCs/>
              </w:rPr>
              <w:t>Custom</w:t>
            </w:r>
            <w:proofErr w:type="spellEnd"/>
            <w:r w:rsidRPr="00F91E88">
              <w:rPr>
                <w:rFonts w:ascii="Times New Roman" w:hAnsi="Times New Roman" w:cs="Times New Roman"/>
                <w:b/>
                <w:bCs/>
              </w:rPr>
              <w:t xml:space="preserve"> </w:t>
            </w:r>
            <w:proofErr w:type="spellStart"/>
            <w:r w:rsidRPr="00F91E88">
              <w:rPr>
                <w:rFonts w:ascii="Times New Roman" w:hAnsi="Times New Roman" w:cs="Times New Roman"/>
                <w:b/>
                <w:bCs/>
              </w:rPr>
              <w:t>Type</w:t>
            </w:r>
            <w:proofErr w:type="spellEnd"/>
          </w:p>
        </w:tc>
        <w:tc>
          <w:tcPr>
            <w:tcW w:w="3763" w:type="dxa"/>
          </w:tcPr>
          <w:p w14:paraId="6320EFCC" w14:textId="49ECED50"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Clasificación interna de la encuesta.</w:t>
            </w:r>
          </w:p>
        </w:tc>
        <w:tc>
          <w:tcPr>
            <w:tcW w:w="2943" w:type="dxa"/>
          </w:tcPr>
          <w:p w14:paraId="019C55E1" w14:textId="2158E6FD"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Organización de datos en Cari AI.</w:t>
            </w:r>
          </w:p>
        </w:tc>
      </w:tr>
      <w:tr w:rsidR="00F91E88" w14:paraId="047C5F76" w14:textId="77777777" w:rsidTr="00BB0217">
        <w:trPr>
          <w:trHeight w:val="952"/>
        </w:trPr>
        <w:tc>
          <w:tcPr>
            <w:tcW w:w="2122" w:type="dxa"/>
            <w:vAlign w:val="center"/>
          </w:tcPr>
          <w:p w14:paraId="4C951127" w14:textId="6AA231FA"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lastRenderedPageBreak/>
              <w:t>Satisfacción Bot / Recomendación Bot / Solución Bot</w:t>
            </w:r>
          </w:p>
        </w:tc>
        <w:tc>
          <w:tcPr>
            <w:tcW w:w="3763" w:type="dxa"/>
          </w:tcPr>
          <w:p w14:paraId="0DBFDAE4" w14:textId="6B643B41"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Calificaciones específicas hacia el asistente virtual.</w:t>
            </w:r>
          </w:p>
        </w:tc>
        <w:tc>
          <w:tcPr>
            <w:tcW w:w="2943" w:type="dxa"/>
          </w:tcPr>
          <w:p w14:paraId="143D0884" w14:textId="7F421AFB"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Auditoría del flujo automatizado de atención.</w:t>
            </w:r>
          </w:p>
        </w:tc>
      </w:tr>
      <w:tr w:rsidR="00F91E88" w14:paraId="140AB92D" w14:textId="77777777" w:rsidTr="00BB0217">
        <w:trPr>
          <w:trHeight w:val="952"/>
        </w:trPr>
        <w:tc>
          <w:tcPr>
            <w:tcW w:w="2122" w:type="dxa"/>
            <w:vAlign w:val="center"/>
          </w:tcPr>
          <w:p w14:paraId="6515411F" w14:textId="2611FE74" w:rsidR="00F91E88" w:rsidRPr="00F91E88" w:rsidRDefault="00F91E88" w:rsidP="00BB0217">
            <w:pPr>
              <w:spacing w:line="276" w:lineRule="auto"/>
              <w:jc w:val="center"/>
              <w:rPr>
                <w:rFonts w:ascii="Times New Roman" w:eastAsia="Times New Roman" w:hAnsi="Times New Roman" w:cs="Times New Roman"/>
                <w:b/>
                <w:bCs/>
                <w:kern w:val="0"/>
                <w:lang w:eastAsia="es-CO"/>
                <w14:ligatures w14:val="none"/>
              </w:rPr>
            </w:pPr>
            <w:r w:rsidRPr="00F91E88">
              <w:rPr>
                <w:rFonts w:ascii="Times New Roman" w:hAnsi="Times New Roman" w:cs="Times New Roman"/>
                <w:b/>
                <w:bCs/>
              </w:rPr>
              <w:t>Comentarios Bot</w:t>
            </w:r>
          </w:p>
        </w:tc>
        <w:tc>
          <w:tcPr>
            <w:tcW w:w="3763" w:type="dxa"/>
          </w:tcPr>
          <w:p w14:paraId="7B7034E6" w14:textId="1B5B77F1"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Texto abierto dejado por el cliente.</w:t>
            </w:r>
          </w:p>
        </w:tc>
        <w:tc>
          <w:tcPr>
            <w:tcW w:w="2943" w:type="dxa"/>
          </w:tcPr>
          <w:p w14:paraId="1AAA5850" w14:textId="1F151D30" w:rsidR="00F91E88" w:rsidRPr="00F91E88" w:rsidRDefault="00F91E88" w:rsidP="00F91E88">
            <w:pPr>
              <w:spacing w:line="276" w:lineRule="auto"/>
              <w:jc w:val="both"/>
              <w:rPr>
                <w:rFonts w:ascii="Times New Roman" w:eastAsia="Times New Roman" w:hAnsi="Times New Roman" w:cs="Times New Roman"/>
                <w:kern w:val="0"/>
                <w:lang w:eastAsia="es-CO"/>
                <w14:ligatures w14:val="none"/>
              </w:rPr>
            </w:pPr>
            <w:r w:rsidRPr="00F91E88">
              <w:rPr>
                <w:rFonts w:ascii="Times New Roman" w:hAnsi="Times New Roman" w:cs="Times New Roman"/>
              </w:rPr>
              <w:t>Análisis cualitativo de la experiencia del usuario.</w:t>
            </w:r>
          </w:p>
        </w:tc>
      </w:tr>
    </w:tbl>
    <w:p w14:paraId="0E67BE12" w14:textId="77777777" w:rsidR="0094669B" w:rsidRDefault="0094669B" w:rsidP="0065022B">
      <w:pPr>
        <w:spacing w:line="276" w:lineRule="auto"/>
        <w:jc w:val="both"/>
        <w:rPr>
          <w:rFonts w:ascii="Times New Roman" w:eastAsia="Times New Roman" w:hAnsi="Times New Roman" w:cs="Times New Roman"/>
          <w:kern w:val="0"/>
          <w:lang w:eastAsia="es-CO"/>
          <w14:ligatures w14:val="none"/>
        </w:rPr>
      </w:pPr>
    </w:p>
    <w:p w14:paraId="49985F0D" w14:textId="2873D728" w:rsidR="00F91E88" w:rsidRPr="00F91E88" w:rsidRDefault="00F91E88" w:rsidP="00746968">
      <w:pPr>
        <w:rPr>
          <w:rFonts w:ascii="Times New Roman" w:eastAsia="Times New Roman" w:hAnsi="Times New Roman" w:cs="Times New Roman"/>
          <w:kern w:val="0"/>
          <w:lang w:eastAsia="es-CO"/>
          <w14:ligatures w14:val="none"/>
        </w:rPr>
      </w:pPr>
      <w:r w:rsidRPr="00F91E88">
        <w:rPr>
          <w:rFonts w:ascii="Times New Roman" w:eastAsia="Times New Roman" w:hAnsi="Times New Roman" w:cs="Times New Roman"/>
          <w:kern w:val="0"/>
          <w:lang w:eastAsia="es-CO"/>
          <w14:ligatures w14:val="none"/>
        </w:rPr>
        <w:t>(Nota: El analista GTR debe consolidar estos tres archivos crudos, alinear las llaves, reemplazar datos vacíos ('NaN') y transformar los tiempos en formatos legibles por Excel (segundos a decimales), lo que explica por qué el ciclo de procesamiento ofimático para Redes Sociales es el más vulnerable y demorado de la operación).</w:t>
      </w:r>
    </w:p>
    <w:p w14:paraId="712BEFD5" w14:textId="54FDAAD3" w:rsidR="00F91E88" w:rsidRPr="0065022B" w:rsidRDefault="004366A5" w:rsidP="00F91E88">
      <w:pPr>
        <w:spacing w:line="276" w:lineRule="auto"/>
        <w:jc w:val="center"/>
        <w:rPr>
          <w:rFonts w:ascii="Times New Roman" w:eastAsia="Times New Roman" w:hAnsi="Times New Roman" w:cs="Times New Roman"/>
          <w:kern w:val="0"/>
          <w:lang w:eastAsia="es-CO"/>
          <w14:ligatures w14:val="none"/>
        </w:rPr>
      </w:pPr>
      <w:r w:rsidRPr="004366A5">
        <w:rPr>
          <w:rFonts w:ascii="Times New Roman" w:eastAsia="Times New Roman" w:hAnsi="Times New Roman" w:cs="Times New Roman"/>
          <w:b/>
          <w:bCs/>
          <w:noProof/>
          <w:kern w:val="0"/>
          <w:lang w:eastAsia="es-CO"/>
          <w14:ligatures w14:val="none"/>
        </w:rPr>
        <w:drawing>
          <wp:inline distT="0" distB="0" distL="0" distR="0" wp14:anchorId="228F3746" wp14:editId="7DED3A9B">
            <wp:extent cx="5612130" cy="2260600"/>
            <wp:effectExtent l="0" t="0" r="7620" b="6350"/>
            <wp:docPr id="935493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93601" name=""/>
                    <pic:cNvPicPr/>
                  </pic:nvPicPr>
                  <pic:blipFill>
                    <a:blip r:embed="rId13"/>
                    <a:stretch>
                      <a:fillRect/>
                    </a:stretch>
                  </pic:blipFill>
                  <pic:spPr>
                    <a:xfrm>
                      <a:off x="0" y="0"/>
                      <a:ext cx="5612130" cy="2260600"/>
                    </a:xfrm>
                    <a:prstGeom prst="rect">
                      <a:avLst/>
                    </a:prstGeom>
                  </pic:spPr>
                </pic:pic>
              </a:graphicData>
            </a:graphic>
          </wp:inline>
        </w:drawing>
      </w:r>
      <w:r w:rsidR="00F91E88" w:rsidRPr="00F91E88">
        <w:rPr>
          <w:rFonts w:ascii="Times New Roman" w:eastAsia="Times New Roman" w:hAnsi="Times New Roman" w:cs="Times New Roman"/>
          <w:kern w:val="0"/>
          <w:lang w:eastAsia="es-CO"/>
          <w14:ligatures w14:val="none"/>
        </w:rPr>
        <w:t>Título sugerido: Figura W. Estructura fragmentada de la data transaccional en bruto para la campaña de Redes Sociales (RRSS).</w:t>
      </w:r>
    </w:p>
    <w:p w14:paraId="1510C98C" w14:textId="77777777" w:rsidR="00746968" w:rsidRDefault="00746968" w:rsidP="0094669B">
      <w:pPr>
        <w:rPr>
          <w:rFonts w:ascii="Times New Roman" w:eastAsia="Times New Roman" w:hAnsi="Times New Roman" w:cs="Times New Roman"/>
          <w:b/>
          <w:bCs/>
          <w:kern w:val="0"/>
          <w:sz w:val="27"/>
          <w:szCs w:val="27"/>
          <w:lang w:eastAsia="es-CO"/>
          <w14:ligatures w14:val="none"/>
        </w:rPr>
      </w:pPr>
    </w:p>
    <w:p w14:paraId="5A528C35" w14:textId="43A974D7" w:rsidR="00746968" w:rsidRPr="00B11213" w:rsidRDefault="00746968" w:rsidP="00B11213">
      <w:pPr>
        <w:pStyle w:val="Ttulo3"/>
        <w:rPr>
          <w:rFonts w:eastAsia="Times New Roman"/>
          <w:lang w:eastAsia="es-CO"/>
        </w:rPr>
      </w:pPr>
      <w:bookmarkStart w:id="25" w:name="_Toc243349300"/>
      <w:r w:rsidRPr="00B11213">
        <w:rPr>
          <w:rFonts w:eastAsia="Times New Roman"/>
          <w:lang w:eastAsia="es-CO"/>
        </w:rPr>
        <w:t>3.1.2. Consolidación y Procesamiento Ofimático:</w:t>
      </w:r>
      <w:bookmarkEnd w:id="25"/>
    </w:p>
    <w:p w14:paraId="7E02F361" w14:textId="77777777" w:rsidR="00746968" w:rsidRPr="0042259F" w:rsidRDefault="00746968" w:rsidP="00746968">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42259F">
        <w:rPr>
          <w:rFonts w:ascii="Times New Roman" w:eastAsia="Times New Roman" w:hAnsi="Times New Roman" w:cs="Times New Roman"/>
          <w:kern w:val="0"/>
          <w:lang w:eastAsia="es-CO"/>
          <w14:ligatures w14:val="none"/>
        </w:rPr>
        <w:t>Una vez generados los archivos planos desde Cari AI, el analista de Control Operacional debe realizar una depuración exhaustiva de la data. Esto implica verificar la correcta configuración de los formatos, limpiar valores nulos o "basura", y eliminar columnas innecesarias o fantasmas de manera completamente manual. Una vez curada la información, se procede a inyectar estos datos en plantillas ofimáticas (Microsoft Excel) previamente estructuradas.</w:t>
      </w:r>
    </w:p>
    <w:p w14:paraId="523FD9BB" w14:textId="77777777" w:rsidR="00746968" w:rsidRPr="0042259F" w:rsidRDefault="00746968" w:rsidP="00746968">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42259F">
        <w:rPr>
          <w:rFonts w:ascii="Times New Roman" w:eastAsia="Times New Roman" w:hAnsi="Times New Roman" w:cs="Times New Roman"/>
          <w:kern w:val="0"/>
          <w:lang w:eastAsia="es-CO"/>
          <w14:ligatures w14:val="none"/>
        </w:rPr>
        <w:t xml:space="preserve">Aunque estas plantillas cuentan con fórmulas de búsqueda y agregación preestablecidas (ej. </w:t>
      </w:r>
      <w:r w:rsidRPr="0042259F">
        <w:rPr>
          <w:rFonts w:ascii="Courier New" w:eastAsia="Times New Roman" w:hAnsi="Courier New" w:cs="Courier New"/>
          <w:kern w:val="0"/>
          <w:sz w:val="20"/>
          <w:szCs w:val="20"/>
          <w:lang w:eastAsia="es-CO"/>
          <w14:ligatures w14:val="none"/>
        </w:rPr>
        <w:t>BUSCARV</w:t>
      </w:r>
      <w:r w:rsidRPr="0042259F">
        <w:rPr>
          <w:rFonts w:ascii="Times New Roman" w:eastAsia="Times New Roman" w:hAnsi="Times New Roman" w:cs="Times New Roman"/>
          <w:kern w:val="0"/>
          <w:lang w:eastAsia="es-CO"/>
          <w14:ligatures w14:val="none"/>
        </w:rPr>
        <w:t>) para cruzar la sábana transaccional con los archivos de pronóstico (</w:t>
      </w:r>
      <w:proofErr w:type="spellStart"/>
      <w:r w:rsidRPr="0042259F">
        <w:rPr>
          <w:rFonts w:ascii="Times New Roman" w:eastAsia="Times New Roman" w:hAnsi="Times New Roman" w:cs="Times New Roman"/>
          <w:i/>
          <w:iCs/>
          <w:kern w:val="0"/>
          <w:lang w:eastAsia="es-CO"/>
          <w14:ligatures w14:val="none"/>
        </w:rPr>
        <w:t>Forecast</w:t>
      </w:r>
      <w:proofErr w:type="spellEnd"/>
      <w:r w:rsidRPr="0042259F">
        <w:rPr>
          <w:rFonts w:ascii="Times New Roman" w:eastAsia="Times New Roman" w:hAnsi="Times New Roman" w:cs="Times New Roman"/>
          <w:kern w:val="0"/>
          <w:lang w:eastAsia="es-CO"/>
          <w14:ligatures w14:val="none"/>
        </w:rPr>
        <w:t xml:space="preserve">) y el catálogo de agentes, el proceso está lejos de ser autónomo. El analista debe descargar, </w:t>
      </w:r>
      <w:r w:rsidRPr="0042259F">
        <w:rPr>
          <w:rFonts w:ascii="Times New Roman" w:eastAsia="Times New Roman" w:hAnsi="Times New Roman" w:cs="Times New Roman"/>
          <w:kern w:val="0"/>
          <w:lang w:eastAsia="es-CO"/>
          <w14:ligatures w14:val="none"/>
        </w:rPr>
        <w:lastRenderedPageBreak/>
        <w:t>limpiar, formatear y pegar los registros hora tras hora, ajustar los rangos de las tablas, esperar los prolongados tiempos de recálculo del software y auditar cualquier discrepancia.</w:t>
      </w:r>
    </w:p>
    <w:p w14:paraId="7690C0C2" w14:textId="77777777" w:rsidR="00746968" w:rsidRPr="0042259F" w:rsidRDefault="00746968" w:rsidP="00746968">
      <w:pPr>
        <w:spacing w:before="100" w:beforeAutospacing="1" w:after="100" w:afterAutospacing="1" w:line="276" w:lineRule="auto"/>
        <w:jc w:val="both"/>
        <w:rPr>
          <w:rFonts w:ascii="Times New Roman" w:eastAsia="Times New Roman" w:hAnsi="Times New Roman" w:cs="Times New Roman"/>
          <w:kern w:val="0"/>
          <w:lang w:eastAsia="es-CO"/>
          <w14:ligatures w14:val="none"/>
        </w:rPr>
      </w:pPr>
      <w:r w:rsidRPr="0042259F">
        <w:rPr>
          <w:rFonts w:ascii="Times New Roman" w:eastAsia="Times New Roman" w:hAnsi="Times New Roman" w:cs="Times New Roman"/>
          <w:kern w:val="0"/>
          <w:lang w:eastAsia="es-CO"/>
          <w14:ligatures w14:val="none"/>
        </w:rPr>
        <w:t xml:space="preserve">Esta labor repetitiva exige una dedicación base de </w:t>
      </w:r>
      <w:r w:rsidRPr="0042259F">
        <w:rPr>
          <w:rFonts w:ascii="Times New Roman" w:eastAsia="Times New Roman" w:hAnsi="Times New Roman" w:cs="Times New Roman"/>
          <w:b/>
          <w:bCs/>
          <w:kern w:val="0"/>
          <w:lang w:eastAsia="es-CO"/>
          <w14:ligatures w14:val="none"/>
        </w:rPr>
        <w:t>hasta 30 minutos por cada hora de operación</w:t>
      </w:r>
      <w:r w:rsidRPr="0042259F">
        <w:rPr>
          <w:rFonts w:ascii="Times New Roman" w:eastAsia="Times New Roman" w:hAnsi="Times New Roman" w:cs="Times New Roman"/>
          <w:kern w:val="0"/>
          <w:lang w:eastAsia="es-CO"/>
          <w14:ligatures w14:val="none"/>
        </w:rPr>
        <w:t xml:space="preserve">. Sin embargo, es imperativo recalcar que este tiempo </w:t>
      </w:r>
      <w:r w:rsidRPr="0042259F">
        <w:rPr>
          <w:rFonts w:ascii="Times New Roman" w:eastAsia="Times New Roman" w:hAnsi="Times New Roman" w:cs="Times New Roman"/>
          <w:b/>
          <w:bCs/>
          <w:kern w:val="0"/>
          <w:lang w:eastAsia="es-CO"/>
          <w14:ligatures w14:val="none"/>
        </w:rPr>
        <w:t>es altamente susceptible a extenderse</w:t>
      </w:r>
      <w:r w:rsidRPr="0042259F">
        <w:rPr>
          <w:rFonts w:ascii="Times New Roman" w:eastAsia="Times New Roman" w:hAnsi="Times New Roman" w:cs="Times New Roman"/>
          <w:kern w:val="0"/>
          <w:lang w:eastAsia="es-CO"/>
          <w14:ligatures w14:val="none"/>
        </w:rPr>
        <w:t xml:space="preserve"> si el analista GTR se encuentra ocupado resolviendo otras incidencias de la operación, lidiando con fallos de formato o atendiendo requerimientos paralelos, reduciendo drásticamente su tiempo efectivo para la gestión estratégica.</w:t>
      </w:r>
    </w:p>
    <w:p w14:paraId="253543B3" w14:textId="77777777" w:rsidR="00746968" w:rsidRPr="00746968" w:rsidRDefault="00746968" w:rsidP="00746968">
      <w:pPr>
        <w:spacing w:line="276" w:lineRule="auto"/>
        <w:jc w:val="both"/>
        <w:rPr>
          <w:rFonts w:ascii="Times New Roman" w:eastAsia="Times New Roman" w:hAnsi="Times New Roman" w:cs="Times New Roman"/>
          <w:kern w:val="0"/>
          <w:lang w:eastAsia="es-CO"/>
          <w14:ligatures w14:val="none"/>
        </w:rPr>
      </w:pPr>
    </w:p>
    <w:p w14:paraId="227F3384" w14:textId="04FF61AD" w:rsidR="00746968" w:rsidRPr="00B11213" w:rsidRDefault="00746968" w:rsidP="00B11213">
      <w:pPr>
        <w:pStyle w:val="Ttulo3"/>
        <w:rPr>
          <w:rFonts w:eastAsia="Times New Roman"/>
          <w:lang w:eastAsia="es-CO"/>
        </w:rPr>
      </w:pPr>
      <w:bookmarkStart w:id="26" w:name="_Toc243349301"/>
      <w:r w:rsidRPr="00B11213">
        <w:rPr>
          <w:rFonts w:eastAsia="Times New Roman"/>
          <w:lang w:eastAsia="es-CO"/>
        </w:rPr>
        <w:t xml:space="preserve">3.1.3. Estructura de </w:t>
      </w:r>
      <w:proofErr w:type="spellStart"/>
      <w:r w:rsidRPr="00B11213">
        <w:rPr>
          <w:rFonts w:eastAsia="Times New Roman"/>
          <w:lang w:eastAsia="es-CO"/>
        </w:rPr>
        <w:t>KPIs</w:t>
      </w:r>
      <w:proofErr w:type="spellEnd"/>
      <w:r w:rsidRPr="00B11213">
        <w:rPr>
          <w:rFonts w:eastAsia="Times New Roman"/>
          <w:lang w:eastAsia="es-CO"/>
        </w:rPr>
        <w:t xml:space="preserve"> y Variables Operativas por Campaña (Data Procesada):</w:t>
      </w:r>
      <w:bookmarkEnd w:id="26"/>
    </w:p>
    <w:p w14:paraId="5AEE72BB" w14:textId="77777777" w:rsidR="00746968" w:rsidRPr="00746968" w:rsidRDefault="00746968" w:rsidP="00746968">
      <w:pPr>
        <w:spacing w:line="276" w:lineRule="auto"/>
        <w:jc w:val="both"/>
        <w:rPr>
          <w:rFonts w:ascii="Times New Roman" w:eastAsia="Times New Roman" w:hAnsi="Times New Roman" w:cs="Times New Roman"/>
          <w:kern w:val="0"/>
          <w:lang w:eastAsia="es-CO"/>
          <w14:ligatures w14:val="none"/>
        </w:rPr>
      </w:pPr>
    </w:p>
    <w:p w14:paraId="267F50DD" w14:textId="77777777"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eastAsia="Times New Roman" w:hAnsi="Times New Roman" w:cs="Times New Roman"/>
          <w:kern w:val="0"/>
          <w:lang w:eastAsia="es-CO"/>
          <w14:ligatures w14:val="none"/>
        </w:rPr>
        <w:t>La consolidación ofimática descrita en el punto anterior reviste una alta complejidad debido a que cada frente operativo responde a una naturaleza de negocio distinta. No existe un formato universal; las variables, los cálculos matemáticos y los Indicadores Clave de Rendimiento (</w:t>
      </w:r>
      <w:proofErr w:type="spellStart"/>
      <w:r w:rsidRPr="00BD3779">
        <w:rPr>
          <w:rFonts w:ascii="Times New Roman" w:eastAsia="Times New Roman" w:hAnsi="Times New Roman" w:cs="Times New Roman"/>
          <w:kern w:val="0"/>
          <w:lang w:eastAsia="es-CO"/>
          <w14:ligatures w14:val="none"/>
        </w:rPr>
        <w:t>KPIs</w:t>
      </w:r>
      <w:proofErr w:type="spellEnd"/>
      <w:r w:rsidRPr="00BD3779">
        <w:rPr>
          <w:rFonts w:ascii="Times New Roman" w:eastAsia="Times New Roman" w:hAnsi="Times New Roman" w:cs="Times New Roman"/>
          <w:kern w:val="0"/>
          <w:lang w:eastAsia="es-CO"/>
          <w14:ligatures w14:val="none"/>
        </w:rPr>
        <w:t>) son particulares para cada campaña. A continuación, se detalla la estructuración de la data procesada que el analista GTR debía construir manualmente para cada línea operativa:</w:t>
      </w:r>
    </w:p>
    <w:p w14:paraId="7D4DF64A" w14:textId="77777777"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p>
    <w:p w14:paraId="32EE6414" w14:textId="77777777"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eastAsia="Times New Roman" w:hAnsi="Times New Roman" w:cs="Times New Roman"/>
          <w:kern w:val="0"/>
          <w:lang w:eastAsia="es-CO"/>
          <w14:ligatures w14:val="none"/>
        </w:rPr>
        <w:t>A. Campaña de Migraciones Inbound</w:t>
      </w:r>
    </w:p>
    <w:p w14:paraId="7E821C04" w14:textId="77777777"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eastAsia="Times New Roman" w:hAnsi="Times New Roman" w:cs="Times New Roman"/>
          <w:kern w:val="0"/>
          <w:lang w:eastAsia="es-CO"/>
          <w14:ligatures w14:val="none"/>
        </w:rPr>
        <w:t>El objetivo operativo de esta campaña es maximizar la tasa de conversión sobre el tráfico de llamadas entrantes. El analista GTR procesaba la sábana transaccional cruda para construir un "Embudo de Conversión" general, un módulo de cumplimiento de metas y un seguimiento granular por asesor. Las variables calculadas se estructuraban de la siguiente manera:</w:t>
      </w:r>
    </w:p>
    <w:p w14:paraId="6079D3F7" w14:textId="77777777"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p>
    <w:p w14:paraId="08A4356A" w14:textId="3CC59727" w:rsidR="00746968" w:rsidRPr="00746968" w:rsidRDefault="00BD3779" w:rsidP="00BD3779">
      <w:pPr>
        <w:spacing w:line="276" w:lineRule="auto"/>
        <w:jc w:val="center"/>
        <w:rPr>
          <w:rFonts w:ascii="Times New Roman" w:eastAsia="Times New Roman" w:hAnsi="Times New Roman" w:cs="Times New Roman"/>
          <w:kern w:val="0"/>
          <w:lang w:eastAsia="es-CO"/>
          <w14:ligatures w14:val="none"/>
        </w:rPr>
      </w:pPr>
      <w:r w:rsidRPr="00BD3779">
        <w:rPr>
          <w:rFonts w:ascii="Times New Roman" w:eastAsia="Times New Roman" w:hAnsi="Times New Roman" w:cs="Times New Roman"/>
          <w:kern w:val="0"/>
          <w:lang w:eastAsia="es-CO"/>
          <w14:ligatures w14:val="none"/>
        </w:rPr>
        <w:t xml:space="preserve">Tabla X. Diccionario de </w:t>
      </w:r>
      <w:proofErr w:type="spellStart"/>
      <w:r w:rsidRPr="00BD3779">
        <w:rPr>
          <w:rFonts w:ascii="Times New Roman" w:eastAsia="Times New Roman" w:hAnsi="Times New Roman" w:cs="Times New Roman"/>
          <w:kern w:val="0"/>
          <w:lang w:eastAsia="es-CO"/>
          <w14:ligatures w14:val="none"/>
        </w:rPr>
        <w:t>KPIs</w:t>
      </w:r>
      <w:proofErr w:type="spellEnd"/>
      <w:r w:rsidRPr="00BD3779">
        <w:rPr>
          <w:rFonts w:ascii="Times New Roman" w:eastAsia="Times New Roman" w:hAnsi="Times New Roman" w:cs="Times New Roman"/>
          <w:kern w:val="0"/>
          <w:lang w:eastAsia="es-CO"/>
          <w14:ligatures w14:val="none"/>
        </w:rPr>
        <w:t xml:space="preserve"> y Data Procesada - Migraciones Inbound.</w:t>
      </w:r>
    </w:p>
    <w:tbl>
      <w:tblPr>
        <w:tblStyle w:val="Tablaconcuadrcula"/>
        <w:tblW w:w="0" w:type="auto"/>
        <w:tblLook w:val="04A0" w:firstRow="1" w:lastRow="0" w:firstColumn="1" w:lastColumn="0" w:noHBand="0" w:noVBand="1"/>
      </w:tblPr>
      <w:tblGrid>
        <w:gridCol w:w="1555"/>
        <w:gridCol w:w="1984"/>
        <w:gridCol w:w="5289"/>
      </w:tblGrid>
      <w:tr w:rsidR="00BD3779" w:rsidRPr="00BD3779" w14:paraId="1EAE9450" w14:textId="77777777" w:rsidTr="00BB0217">
        <w:trPr>
          <w:trHeight w:val="1269"/>
        </w:trPr>
        <w:tc>
          <w:tcPr>
            <w:tcW w:w="1555" w:type="dxa"/>
            <w:vAlign w:val="center"/>
          </w:tcPr>
          <w:p w14:paraId="6C8AE32F" w14:textId="1114D9F3"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r w:rsidRPr="00BD3779">
              <w:rPr>
                <w:rStyle w:val="Fuerte"/>
                <w:rFonts w:ascii="Times New Roman" w:hAnsi="Times New Roman" w:cs="Times New Roman"/>
              </w:rPr>
              <w:t>Módulo de Análisis</w:t>
            </w:r>
          </w:p>
        </w:tc>
        <w:tc>
          <w:tcPr>
            <w:tcW w:w="1984" w:type="dxa"/>
            <w:vAlign w:val="center"/>
          </w:tcPr>
          <w:p w14:paraId="273A6BE0" w14:textId="67F9FD17" w:rsidR="00BD3779" w:rsidRPr="00BD3779" w:rsidRDefault="00BD3779" w:rsidP="00BD3779">
            <w:pPr>
              <w:spacing w:line="276" w:lineRule="auto"/>
              <w:jc w:val="center"/>
              <w:rPr>
                <w:rFonts w:ascii="Times New Roman" w:eastAsia="Times New Roman" w:hAnsi="Times New Roman" w:cs="Times New Roman"/>
                <w:kern w:val="0"/>
                <w:lang w:eastAsia="es-CO"/>
                <w14:ligatures w14:val="none"/>
              </w:rPr>
            </w:pPr>
            <w:r w:rsidRPr="00BD3779">
              <w:rPr>
                <w:rStyle w:val="Fuerte"/>
                <w:rFonts w:ascii="Times New Roman" w:hAnsi="Times New Roman" w:cs="Times New Roman"/>
              </w:rPr>
              <w:t>KPI / Variable Procesada</w:t>
            </w:r>
          </w:p>
        </w:tc>
        <w:tc>
          <w:tcPr>
            <w:tcW w:w="5289" w:type="dxa"/>
            <w:vAlign w:val="center"/>
          </w:tcPr>
          <w:p w14:paraId="07493623" w14:textId="7C6F55EF" w:rsidR="00BD3779" w:rsidRPr="00BD3779" w:rsidRDefault="00BD3779" w:rsidP="00BD3779">
            <w:pPr>
              <w:spacing w:line="276" w:lineRule="auto"/>
              <w:jc w:val="center"/>
              <w:rPr>
                <w:rFonts w:ascii="Times New Roman" w:eastAsia="Times New Roman" w:hAnsi="Times New Roman" w:cs="Times New Roman"/>
                <w:kern w:val="0"/>
                <w:lang w:eastAsia="es-CO"/>
                <w14:ligatures w14:val="none"/>
              </w:rPr>
            </w:pPr>
            <w:r w:rsidRPr="00BD3779">
              <w:rPr>
                <w:rStyle w:val="Fuerte"/>
                <w:rFonts w:ascii="Times New Roman" w:hAnsi="Times New Roman" w:cs="Times New Roman"/>
              </w:rPr>
              <w:t>Descripción y Método de Cálculo (Excel)</w:t>
            </w:r>
          </w:p>
        </w:tc>
      </w:tr>
      <w:tr w:rsidR="00BD3779" w:rsidRPr="00BD3779" w14:paraId="0C0A0300" w14:textId="77777777" w:rsidTr="00BB0217">
        <w:trPr>
          <w:trHeight w:val="1269"/>
        </w:trPr>
        <w:tc>
          <w:tcPr>
            <w:tcW w:w="1555" w:type="dxa"/>
            <w:vAlign w:val="center"/>
          </w:tcPr>
          <w:p w14:paraId="2A7C925D" w14:textId="5640B852"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r w:rsidRPr="00BD3779">
              <w:rPr>
                <w:rFonts w:ascii="Times New Roman" w:hAnsi="Times New Roman" w:cs="Times New Roman"/>
                <w:b/>
                <w:bCs/>
              </w:rPr>
              <w:t>Embudo Operativo General</w:t>
            </w:r>
          </w:p>
        </w:tc>
        <w:tc>
          <w:tcPr>
            <w:tcW w:w="1984" w:type="dxa"/>
            <w:vAlign w:val="center"/>
          </w:tcPr>
          <w:p w14:paraId="0807B056" w14:textId="0BEBFD6E"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proofErr w:type="gramStart"/>
            <w:r w:rsidRPr="00BD3779">
              <w:rPr>
                <w:rFonts w:ascii="Times New Roman" w:hAnsi="Times New Roman" w:cs="Times New Roman"/>
              </w:rPr>
              <w:t>Total</w:t>
            </w:r>
            <w:proofErr w:type="gramEnd"/>
            <w:r w:rsidRPr="00BD3779">
              <w:rPr>
                <w:rFonts w:ascii="Times New Roman" w:hAnsi="Times New Roman" w:cs="Times New Roman"/>
              </w:rPr>
              <w:t xml:space="preserve"> Base</w:t>
            </w:r>
          </w:p>
        </w:tc>
        <w:tc>
          <w:tcPr>
            <w:tcW w:w="5289" w:type="dxa"/>
            <w:vAlign w:val="center"/>
          </w:tcPr>
          <w:p w14:paraId="2A048FB6" w14:textId="77661E0E"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Representa el total de marcaciones o llamadas recibidas en el ciclo horario.</w:t>
            </w:r>
          </w:p>
        </w:tc>
      </w:tr>
      <w:tr w:rsidR="00BD3779" w:rsidRPr="00BD3779" w14:paraId="4F7B2A1F" w14:textId="77777777" w:rsidTr="00BB0217">
        <w:trPr>
          <w:trHeight w:val="1269"/>
        </w:trPr>
        <w:tc>
          <w:tcPr>
            <w:tcW w:w="1555" w:type="dxa"/>
            <w:vAlign w:val="center"/>
          </w:tcPr>
          <w:p w14:paraId="7721CE38"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66F13586" w14:textId="239BE8A9"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Contacto con el cliente</w:t>
            </w:r>
          </w:p>
        </w:tc>
        <w:tc>
          <w:tcPr>
            <w:tcW w:w="5289" w:type="dxa"/>
            <w:vAlign w:val="center"/>
          </w:tcPr>
          <w:p w14:paraId="4E9F4732" w14:textId="2F3972B0"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Llamadas que superan un umbral de duración específico (ej. &gt; 20 segundos), descartando llamadas mudas o abandonos tempranos.</w:t>
            </w:r>
          </w:p>
        </w:tc>
      </w:tr>
      <w:tr w:rsidR="00BD3779" w:rsidRPr="00BD3779" w14:paraId="7D413591" w14:textId="77777777" w:rsidTr="00BB0217">
        <w:trPr>
          <w:trHeight w:val="1269"/>
        </w:trPr>
        <w:tc>
          <w:tcPr>
            <w:tcW w:w="1555" w:type="dxa"/>
            <w:vAlign w:val="center"/>
          </w:tcPr>
          <w:p w14:paraId="430BC2C0"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353B1146" w14:textId="49F194DE"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Contacto</w:t>
            </w:r>
          </w:p>
        </w:tc>
        <w:tc>
          <w:tcPr>
            <w:tcW w:w="5289" w:type="dxa"/>
            <w:vAlign w:val="center"/>
          </w:tcPr>
          <w:p w14:paraId="361275E2" w14:textId="53E8D4B3"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Porcentaje de </w:t>
            </w:r>
            <w:proofErr w:type="spellStart"/>
            <w:r w:rsidRPr="00BD3779">
              <w:rPr>
                <w:rFonts w:ascii="Times New Roman" w:hAnsi="Times New Roman" w:cs="Times New Roman"/>
              </w:rPr>
              <w:t>contactabilidad</w:t>
            </w:r>
            <w:proofErr w:type="spellEnd"/>
            <w:r w:rsidRPr="00BD3779">
              <w:rPr>
                <w:rFonts w:ascii="Times New Roman" w:hAnsi="Times New Roman" w:cs="Times New Roman"/>
              </w:rPr>
              <w:t xml:space="preserve"> efectiva. Fórmula: </w:t>
            </w:r>
            <w:r w:rsidRPr="00BD3779">
              <w:rPr>
                <w:rFonts w:ascii="Times New Roman" w:hAnsi="Times New Roman" w:cs="Times New Roman"/>
                <w:i/>
                <w:iCs/>
              </w:rPr>
              <w:t>(Contacto con el cliente / Total Base) * 100</w:t>
            </w:r>
            <w:r w:rsidRPr="00BD3779">
              <w:rPr>
                <w:rFonts w:ascii="Times New Roman" w:hAnsi="Times New Roman" w:cs="Times New Roman"/>
              </w:rPr>
              <w:t>.</w:t>
            </w:r>
          </w:p>
        </w:tc>
      </w:tr>
      <w:tr w:rsidR="00BD3779" w:rsidRPr="00BD3779" w14:paraId="131D50BE" w14:textId="77777777" w:rsidTr="00BB0217">
        <w:trPr>
          <w:trHeight w:val="1269"/>
        </w:trPr>
        <w:tc>
          <w:tcPr>
            <w:tcW w:w="1555" w:type="dxa"/>
            <w:vAlign w:val="center"/>
          </w:tcPr>
          <w:p w14:paraId="49B0ED0B"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23829218" w14:textId="2634BEE1"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Contacto Favorable</w:t>
            </w:r>
          </w:p>
        </w:tc>
        <w:tc>
          <w:tcPr>
            <w:tcW w:w="5289" w:type="dxa"/>
            <w:vAlign w:val="center"/>
          </w:tcPr>
          <w:p w14:paraId="632B670D" w14:textId="508B8E23"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Llamadas de larga duración (ej. &gt; 120 segundos) que evidencian un interés genuino o negociación activa.</w:t>
            </w:r>
          </w:p>
        </w:tc>
      </w:tr>
      <w:tr w:rsidR="00BD3779" w:rsidRPr="00BD3779" w14:paraId="69A4473E" w14:textId="77777777" w:rsidTr="00BB0217">
        <w:trPr>
          <w:trHeight w:val="1269"/>
        </w:trPr>
        <w:tc>
          <w:tcPr>
            <w:tcW w:w="1555" w:type="dxa"/>
            <w:vAlign w:val="center"/>
          </w:tcPr>
          <w:p w14:paraId="66AF3587"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6AA57832" w14:textId="14D8AABC"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Contacto favorable</w:t>
            </w:r>
          </w:p>
        </w:tc>
        <w:tc>
          <w:tcPr>
            <w:tcW w:w="5289" w:type="dxa"/>
            <w:vAlign w:val="center"/>
          </w:tcPr>
          <w:p w14:paraId="6901158A" w14:textId="571AB5DA"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Proporción de llamadas favorables sobre el total de contactos. Fórmula: </w:t>
            </w:r>
            <w:r w:rsidRPr="00BD3779">
              <w:rPr>
                <w:rFonts w:ascii="Times New Roman" w:hAnsi="Times New Roman" w:cs="Times New Roman"/>
                <w:i/>
                <w:iCs/>
              </w:rPr>
              <w:t>(Contacto Favorable / Contacto con el cliente) * 100</w:t>
            </w:r>
            <w:r w:rsidRPr="00BD3779">
              <w:rPr>
                <w:rFonts w:ascii="Times New Roman" w:hAnsi="Times New Roman" w:cs="Times New Roman"/>
              </w:rPr>
              <w:t>.</w:t>
            </w:r>
          </w:p>
        </w:tc>
      </w:tr>
      <w:tr w:rsidR="00BD3779" w:rsidRPr="00BD3779" w14:paraId="5549D20E" w14:textId="77777777" w:rsidTr="00BB0217">
        <w:trPr>
          <w:trHeight w:val="1269"/>
        </w:trPr>
        <w:tc>
          <w:tcPr>
            <w:tcW w:w="1555" w:type="dxa"/>
            <w:vAlign w:val="center"/>
          </w:tcPr>
          <w:p w14:paraId="5E4DF5E1"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6FDEA934" w14:textId="36BF57F1"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Ventas</w:t>
            </w:r>
          </w:p>
        </w:tc>
        <w:tc>
          <w:tcPr>
            <w:tcW w:w="5289" w:type="dxa"/>
            <w:vAlign w:val="center"/>
          </w:tcPr>
          <w:p w14:paraId="4C0E2261" w14:textId="659D9A08"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proofErr w:type="gramStart"/>
            <w:r w:rsidRPr="00BD3779">
              <w:rPr>
                <w:rFonts w:ascii="Times New Roman" w:hAnsi="Times New Roman" w:cs="Times New Roman"/>
              </w:rPr>
              <w:t>Total</w:t>
            </w:r>
            <w:proofErr w:type="gramEnd"/>
            <w:r w:rsidRPr="00BD3779">
              <w:rPr>
                <w:rFonts w:ascii="Times New Roman" w:hAnsi="Times New Roman" w:cs="Times New Roman"/>
              </w:rPr>
              <w:t xml:space="preserve"> de cierres logrados en el intervalo (Ventas Cantadas). Obtenido al cruzar con la matriz de ventas.</w:t>
            </w:r>
          </w:p>
        </w:tc>
      </w:tr>
      <w:tr w:rsidR="00BD3779" w:rsidRPr="00BD3779" w14:paraId="39064758" w14:textId="77777777" w:rsidTr="00BB0217">
        <w:trPr>
          <w:trHeight w:val="1269"/>
        </w:trPr>
        <w:tc>
          <w:tcPr>
            <w:tcW w:w="1555" w:type="dxa"/>
            <w:vAlign w:val="center"/>
          </w:tcPr>
          <w:p w14:paraId="0C0C55BB"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504196F6" w14:textId="228D940B"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Venta/contacto favorable</w:t>
            </w:r>
          </w:p>
        </w:tc>
        <w:tc>
          <w:tcPr>
            <w:tcW w:w="5289" w:type="dxa"/>
            <w:vAlign w:val="center"/>
          </w:tcPr>
          <w:p w14:paraId="7F4945C3" w14:textId="104A823E"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Tasa de conversión sobre llamadas de interés. Fórmula: </w:t>
            </w:r>
            <w:r w:rsidRPr="00BD3779">
              <w:rPr>
                <w:rFonts w:ascii="Times New Roman" w:hAnsi="Times New Roman" w:cs="Times New Roman"/>
                <w:i/>
                <w:iCs/>
              </w:rPr>
              <w:t>(Ventas / Contacto Favorable) * 100</w:t>
            </w:r>
            <w:r w:rsidRPr="00BD3779">
              <w:rPr>
                <w:rFonts w:ascii="Times New Roman" w:hAnsi="Times New Roman" w:cs="Times New Roman"/>
              </w:rPr>
              <w:t>.</w:t>
            </w:r>
          </w:p>
        </w:tc>
      </w:tr>
      <w:tr w:rsidR="00BD3779" w:rsidRPr="00BD3779" w14:paraId="19CF359A" w14:textId="77777777" w:rsidTr="00BB0217">
        <w:trPr>
          <w:trHeight w:val="1269"/>
        </w:trPr>
        <w:tc>
          <w:tcPr>
            <w:tcW w:w="1555" w:type="dxa"/>
            <w:vAlign w:val="center"/>
          </w:tcPr>
          <w:p w14:paraId="40EBDE66"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33BFCA52" w14:textId="15732C3D"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Venta/contacto con el cliente</w:t>
            </w:r>
          </w:p>
        </w:tc>
        <w:tc>
          <w:tcPr>
            <w:tcW w:w="5289" w:type="dxa"/>
            <w:vAlign w:val="center"/>
          </w:tcPr>
          <w:p w14:paraId="5FC16868" w14:textId="7E74DDF9"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Tasa de conversión general sobre llamadas efectivas. Fórmula: </w:t>
            </w:r>
            <w:r w:rsidRPr="00BD3779">
              <w:rPr>
                <w:rFonts w:ascii="Times New Roman" w:hAnsi="Times New Roman" w:cs="Times New Roman"/>
                <w:i/>
                <w:iCs/>
              </w:rPr>
              <w:t>(Ventas / Contacto con el cliente) * 100</w:t>
            </w:r>
            <w:r w:rsidRPr="00BD3779">
              <w:rPr>
                <w:rFonts w:ascii="Times New Roman" w:hAnsi="Times New Roman" w:cs="Times New Roman"/>
              </w:rPr>
              <w:t>.</w:t>
            </w:r>
          </w:p>
        </w:tc>
      </w:tr>
      <w:tr w:rsidR="00BD3779" w:rsidRPr="00BD3779" w14:paraId="0A4AF98C" w14:textId="77777777" w:rsidTr="00BB0217">
        <w:trPr>
          <w:trHeight w:val="1269"/>
        </w:trPr>
        <w:tc>
          <w:tcPr>
            <w:tcW w:w="1555" w:type="dxa"/>
            <w:vAlign w:val="center"/>
          </w:tcPr>
          <w:p w14:paraId="3D4803ED"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0ECB70AB" w14:textId="4ED19184"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Efectividad Ácida</w:t>
            </w:r>
          </w:p>
        </w:tc>
        <w:tc>
          <w:tcPr>
            <w:tcW w:w="5289" w:type="dxa"/>
            <w:vAlign w:val="center"/>
          </w:tcPr>
          <w:p w14:paraId="2DAE143B" w14:textId="676023C4"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Indicador crítico de éxito frente al volumen total entrante. Fórmula: </w:t>
            </w:r>
            <w:r w:rsidRPr="00BD3779">
              <w:rPr>
                <w:rFonts w:ascii="Times New Roman" w:hAnsi="Times New Roman" w:cs="Times New Roman"/>
                <w:i/>
                <w:iCs/>
              </w:rPr>
              <w:t>(Ventas / Total Base) * 100</w:t>
            </w:r>
            <w:r w:rsidRPr="00BD3779">
              <w:rPr>
                <w:rFonts w:ascii="Times New Roman" w:hAnsi="Times New Roman" w:cs="Times New Roman"/>
              </w:rPr>
              <w:t>.</w:t>
            </w:r>
          </w:p>
        </w:tc>
      </w:tr>
      <w:tr w:rsidR="00BD3779" w:rsidRPr="00BD3779" w14:paraId="05CB6AA0" w14:textId="77777777" w:rsidTr="00BB0217">
        <w:trPr>
          <w:trHeight w:val="1269"/>
        </w:trPr>
        <w:tc>
          <w:tcPr>
            <w:tcW w:w="1555" w:type="dxa"/>
            <w:vAlign w:val="center"/>
          </w:tcPr>
          <w:p w14:paraId="795428BA" w14:textId="6E48F1C3"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r w:rsidRPr="00BD3779">
              <w:rPr>
                <w:rFonts w:ascii="Times New Roman" w:hAnsi="Times New Roman" w:cs="Times New Roman"/>
                <w:b/>
                <w:bCs/>
              </w:rPr>
              <w:t>Control de Meta GTR</w:t>
            </w:r>
          </w:p>
        </w:tc>
        <w:tc>
          <w:tcPr>
            <w:tcW w:w="1984" w:type="dxa"/>
            <w:vAlign w:val="center"/>
          </w:tcPr>
          <w:p w14:paraId="2CAB629B" w14:textId="7F6FC4B1"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Supervisor</w:t>
            </w:r>
          </w:p>
        </w:tc>
        <w:tc>
          <w:tcPr>
            <w:tcW w:w="5289" w:type="dxa"/>
            <w:vAlign w:val="center"/>
          </w:tcPr>
          <w:p w14:paraId="45F291AD" w14:textId="7DD9A811"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Nombre del líder a cargo (ej. "Jonathan Andrés Daza Cortes").</w:t>
            </w:r>
          </w:p>
        </w:tc>
      </w:tr>
      <w:tr w:rsidR="00BD3779" w:rsidRPr="00BD3779" w14:paraId="62F3C5BC" w14:textId="77777777" w:rsidTr="00BB0217">
        <w:trPr>
          <w:trHeight w:val="1269"/>
        </w:trPr>
        <w:tc>
          <w:tcPr>
            <w:tcW w:w="1555" w:type="dxa"/>
            <w:vAlign w:val="center"/>
          </w:tcPr>
          <w:p w14:paraId="67C62841"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3803454B" w14:textId="2211986D"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Meta</w:t>
            </w:r>
          </w:p>
        </w:tc>
        <w:tc>
          <w:tcPr>
            <w:tcW w:w="5289" w:type="dxa"/>
            <w:vAlign w:val="center"/>
          </w:tcPr>
          <w:p w14:paraId="70861580" w14:textId="18115801"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Objetivo de ventas diario proyectado para el equipo (ej. 160).</w:t>
            </w:r>
          </w:p>
        </w:tc>
      </w:tr>
      <w:tr w:rsidR="00BD3779" w:rsidRPr="00BD3779" w14:paraId="477B08FB" w14:textId="77777777" w:rsidTr="00BB0217">
        <w:trPr>
          <w:trHeight w:val="1269"/>
        </w:trPr>
        <w:tc>
          <w:tcPr>
            <w:tcW w:w="1555" w:type="dxa"/>
            <w:vAlign w:val="center"/>
          </w:tcPr>
          <w:p w14:paraId="3CF5AF6A"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3857417C" w14:textId="6C69E000"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Migraciones / Portabilidad / Línea Nueva</w:t>
            </w:r>
          </w:p>
        </w:tc>
        <w:tc>
          <w:tcPr>
            <w:tcW w:w="5289" w:type="dxa"/>
            <w:vAlign w:val="center"/>
          </w:tcPr>
          <w:p w14:paraId="067812EF" w14:textId="34C33E56"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Desglose del tipo de producto vendido. Calculado mediante conteo condicional (</w:t>
            </w:r>
            <w:r w:rsidRPr="00BD3779">
              <w:rPr>
                <w:rStyle w:val="CdigoHTML"/>
                <w:rFonts w:ascii="Times New Roman" w:eastAsiaTheme="minorHAnsi" w:hAnsi="Times New Roman" w:cs="Times New Roman"/>
                <w:sz w:val="24"/>
                <w:szCs w:val="24"/>
              </w:rPr>
              <w:t>CONTAR.SI</w:t>
            </w:r>
            <w:r w:rsidRPr="00BD3779">
              <w:rPr>
                <w:rFonts w:ascii="Times New Roman" w:hAnsi="Times New Roman" w:cs="Times New Roman"/>
              </w:rPr>
              <w:t>) sobre la base de ventas.</w:t>
            </w:r>
          </w:p>
        </w:tc>
      </w:tr>
      <w:tr w:rsidR="00BD3779" w:rsidRPr="00BD3779" w14:paraId="50103B5D" w14:textId="77777777" w:rsidTr="00BB0217">
        <w:trPr>
          <w:trHeight w:val="1269"/>
        </w:trPr>
        <w:tc>
          <w:tcPr>
            <w:tcW w:w="1555" w:type="dxa"/>
            <w:vAlign w:val="center"/>
          </w:tcPr>
          <w:p w14:paraId="56145AD3"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65ED4217" w14:textId="413B3718"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Cantadas / %</w:t>
            </w:r>
          </w:p>
        </w:tc>
        <w:tc>
          <w:tcPr>
            <w:tcW w:w="5289" w:type="dxa"/>
            <w:vAlign w:val="center"/>
          </w:tcPr>
          <w:p w14:paraId="5A0D6CB5" w14:textId="17BD62FF"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Sumatoria total de ventas y el porcentaje de cumplimiento frente a la meta asignada.</w:t>
            </w:r>
          </w:p>
        </w:tc>
      </w:tr>
      <w:tr w:rsidR="00BD3779" w:rsidRPr="00BD3779" w14:paraId="4080FF34" w14:textId="77777777" w:rsidTr="00BB0217">
        <w:trPr>
          <w:trHeight w:val="1269"/>
        </w:trPr>
        <w:tc>
          <w:tcPr>
            <w:tcW w:w="1555" w:type="dxa"/>
            <w:vAlign w:val="center"/>
          </w:tcPr>
          <w:p w14:paraId="19C22FEF" w14:textId="578B8ADB"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r w:rsidRPr="00BD3779">
              <w:rPr>
                <w:rFonts w:ascii="Times New Roman" w:hAnsi="Times New Roman" w:cs="Times New Roman"/>
                <w:b/>
                <w:bCs/>
              </w:rPr>
              <w:t>Desempeño Individual</w:t>
            </w:r>
          </w:p>
        </w:tc>
        <w:tc>
          <w:tcPr>
            <w:tcW w:w="1984" w:type="dxa"/>
            <w:vAlign w:val="center"/>
          </w:tcPr>
          <w:p w14:paraId="49B5B2CC" w14:textId="1F5AD292"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AGENT (ID)</w:t>
            </w:r>
          </w:p>
        </w:tc>
        <w:tc>
          <w:tcPr>
            <w:tcW w:w="5289" w:type="dxa"/>
            <w:vAlign w:val="center"/>
          </w:tcPr>
          <w:p w14:paraId="5A99272E" w14:textId="7A4CEACD"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Identificador original del agente extraído de la plataforma. En llamadas sin respuesta de agente, figura como </w:t>
            </w:r>
            <w:r w:rsidRPr="00BD3779">
              <w:rPr>
                <w:rStyle w:val="CdigoHTML"/>
                <w:rFonts w:ascii="Times New Roman" w:eastAsiaTheme="minorHAnsi" w:hAnsi="Times New Roman" w:cs="Times New Roman"/>
                <w:sz w:val="24"/>
                <w:szCs w:val="24"/>
              </w:rPr>
              <w:t>[</w:t>
            </w:r>
            <w:proofErr w:type="spellStart"/>
            <w:r w:rsidRPr="00BD3779">
              <w:rPr>
                <w:rStyle w:val="CdigoHTML"/>
                <w:rFonts w:ascii="Times New Roman" w:eastAsiaTheme="minorHAnsi" w:hAnsi="Times New Roman" w:cs="Times New Roman"/>
                <w:sz w:val="24"/>
                <w:szCs w:val="24"/>
              </w:rPr>
              <w:t>None</w:t>
            </w:r>
            <w:proofErr w:type="spellEnd"/>
            <w:r w:rsidRPr="00BD3779">
              <w:rPr>
                <w:rStyle w:val="CdigoHTML"/>
                <w:rFonts w:ascii="Times New Roman" w:eastAsiaTheme="minorHAnsi" w:hAnsi="Times New Roman" w:cs="Times New Roman"/>
                <w:sz w:val="24"/>
                <w:szCs w:val="24"/>
              </w:rPr>
              <w:t>]</w:t>
            </w:r>
            <w:r w:rsidRPr="00BD3779">
              <w:rPr>
                <w:rFonts w:ascii="Times New Roman" w:hAnsi="Times New Roman" w:cs="Times New Roman"/>
              </w:rPr>
              <w:t>.</w:t>
            </w:r>
          </w:p>
        </w:tc>
      </w:tr>
      <w:tr w:rsidR="00BD3779" w:rsidRPr="00BD3779" w14:paraId="533DD773" w14:textId="77777777" w:rsidTr="00BB0217">
        <w:trPr>
          <w:trHeight w:val="1269"/>
        </w:trPr>
        <w:tc>
          <w:tcPr>
            <w:tcW w:w="1555" w:type="dxa"/>
            <w:vAlign w:val="center"/>
          </w:tcPr>
          <w:p w14:paraId="2FCB5285"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26298FFC" w14:textId="73D8AA6A"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Nombre / Supervisor</w:t>
            </w:r>
          </w:p>
        </w:tc>
        <w:tc>
          <w:tcPr>
            <w:tcW w:w="5289" w:type="dxa"/>
            <w:vAlign w:val="center"/>
          </w:tcPr>
          <w:p w14:paraId="23857DF5" w14:textId="5A0E8CBB"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Cruce de correspondencia (ej. </w:t>
            </w:r>
            <w:r w:rsidRPr="00BD3779">
              <w:rPr>
                <w:rStyle w:val="CdigoHTML"/>
                <w:rFonts w:ascii="Times New Roman" w:eastAsiaTheme="minorHAnsi" w:hAnsi="Times New Roman" w:cs="Times New Roman"/>
                <w:sz w:val="24"/>
                <w:szCs w:val="24"/>
              </w:rPr>
              <w:t>BUSCARV</w:t>
            </w:r>
            <w:r w:rsidRPr="00BD3779">
              <w:rPr>
                <w:rFonts w:ascii="Times New Roman" w:hAnsi="Times New Roman" w:cs="Times New Roman"/>
              </w:rPr>
              <w:t xml:space="preserve">) con la base maestra de agentes para identificar al personal y su líder. Se evidencia vulnerabilidad cuando la fórmula arroja error </w:t>
            </w:r>
            <w:r w:rsidRPr="00BD3779">
              <w:rPr>
                <w:rStyle w:val="CdigoHTML"/>
                <w:rFonts w:ascii="Times New Roman" w:eastAsiaTheme="minorHAnsi" w:hAnsi="Times New Roman" w:cs="Times New Roman"/>
                <w:sz w:val="24"/>
                <w:szCs w:val="24"/>
              </w:rPr>
              <w:t>#N/D</w:t>
            </w:r>
            <w:r w:rsidRPr="00BD3779">
              <w:rPr>
                <w:rFonts w:ascii="Times New Roman" w:hAnsi="Times New Roman" w:cs="Times New Roman"/>
              </w:rPr>
              <w:t>.</w:t>
            </w:r>
          </w:p>
        </w:tc>
      </w:tr>
      <w:tr w:rsidR="00BD3779" w:rsidRPr="00BD3779" w14:paraId="0A1109AD" w14:textId="77777777" w:rsidTr="00BB0217">
        <w:trPr>
          <w:trHeight w:val="1269"/>
        </w:trPr>
        <w:tc>
          <w:tcPr>
            <w:tcW w:w="1555" w:type="dxa"/>
            <w:vAlign w:val="center"/>
          </w:tcPr>
          <w:p w14:paraId="067F4081"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5ADA53A7" w14:textId="7B39D53F"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Marcaciones por agente</w:t>
            </w:r>
          </w:p>
        </w:tc>
        <w:tc>
          <w:tcPr>
            <w:tcW w:w="5289" w:type="dxa"/>
            <w:vAlign w:val="center"/>
          </w:tcPr>
          <w:p w14:paraId="04C80FC1" w14:textId="74B6C0A1"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proofErr w:type="gramStart"/>
            <w:r w:rsidRPr="00BD3779">
              <w:rPr>
                <w:rFonts w:ascii="Times New Roman" w:hAnsi="Times New Roman" w:cs="Times New Roman"/>
              </w:rPr>
              <w:t>Total</w:t>
            </w:r>
            <w:proofErr w:type="gramEnd"/>
            <w:r w:rsidRPr="00BD3779">
              <w:rPr>
                <w:rFonts w:ascii="Times New Roman" w:hAnsi="Times New Roman" w:cs="Times New Roman"/>
              </w:rPr>
              <w:t xml:space="preserve"> de interacciones atendidas o intentadas por el asesor.</w:t>
            </w:r>
          </w:p>
        </w:tc>
      </w:tr>
      <w:tr w:rsidR="00BD3779" w:rsidRPr="00BD3779" w14:paraId="685B2010" w14:textId="77777777" w:rsidTr="00BB0217">
        <w:trPr>
          <w:trHeight w:val="1269"/>
        </w:trPr>
        <w:tc>
          <w:tcPr>
            <w:tcW w:w="1555" w:type="dxa"/>
            <w:vAlign w:val="center"/>
          </w:tcPr>
          <w:p w14:paraId="4AACEBEB"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66E36771" w14:textId="2208CC50"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Llamadas efectivas</w:t>
            </w:r>
          </w:p>
        </w:tc>
        <w:tc>
          <w:tcPr>
            <w:tcW w:w="5289" w:type="dxa"/>
            <w:vAlign w:val="center"/>
          </w:tcPr>
          <w:p w14:paraId="3D04486C" w14:textId="4692DB39"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proofErr w:type="gramStart"/>
            <w:r w:rsidRPr="00BD3779">
              <w:rPr>
                <w:rFonts w:ascii="Times New Roman" w:hAnsi="Times New Roman" w:cs="Times New Roman"/>
              </w:rPr>
              <w:t>Total</w:t>
            </w:r>
            <w:proofErr w:type="gramEnd"/>
            <w:r w:rsidRPr="00BD3779">
              <w:rPr>
                <w:rFonts w:ascii="Times New Roman" w:hAnsi="Times New Roman" w:cs="Times New Roman"/>
              </w:rPr>
              <w:t xml:space="preserve"> de interacciones que superaron el umbral de contacto con el cliente por asesor.</w:t>
            </w:r>
          </w:p>
        </w:tc>
      </w:tr>
      <w:tr w:rsidR="00BD3779" w:rsidRPr="00BD3779" w14:paraId="16C70B73" w14:textId="77777777" w:rsidTr="00BB0217">
        <w:trPr>
          <w:trHeight w:val="1269"/>
        </w:trPr>
        <w:tc>
          <w:tcPr>
            <w:tcW w:w="1555" w:type="dxa"/>
            <w:vAlign w:val="center"/>
          </w:tcPr>
          <w:p w14:paraId="0AE9F4EF"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4C66369C" w14:textId="0AF10276"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Ventas</w:t>
            </w:r>
          </w:p>
        </w:tc>
        <w:tc>
          <w:tcPr>
            <w:tcW w:w="5289" w:type="dxa"/>
            <w:vAlign w:val="center"/>
          </w:tcPr>
          <w:p w14:paraId="0849EAF2" w14:textId="5AF819CB"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Cierres individuales logrados.</w:t>
            </w:r>
          </w:p>
        </w:tc>
      </w:tr>
      <w:tr w:rsidR="00BD3779" w:rsidRPr="00BD3779" w14:paraId="430DA515" w14:textId="77777777" w:rsidTr="00BB0217">
        <w:trPr>
          <w:trHeight w:val="1269"/>
        </w:trPr>
        <w:tc>
          <w:tcPr>
            <w:tcW w:w="1555" w:type="dxa"/>
            <w:vAlign w:val="center"/>
          </w:tcPr>
          <w:p w14:paraId="6D0F03D4" w14:textId="77777777" w:rsidR="00BD3779" w:rsidRPr="00BD3779" w:rsidRDefault="00BD3779" w:rsidP="00BB0217">
            <w:pPr>
              <w:spacing w:line="276" w:lineRule="auto"/>
              <w:jc w:val="center"/>
              <w:rPr>
                <w:rFonts w:ascii="Times New Roman" w:eastAsia="Times New Roman" w:hAnsi="Times New Roman" w:cs="Times New Roman"/>
                <w:kern w:val="0"/>
                <w:lang w:eastAsia="es-CO"/>
                <w14:ligatures w14:val="none"/>
              </w:rPr>
            </w:pPr>
          </w:p>
        </w:tc>
        <w:tc>
          <w:tcPr>
            <w:tcW w:w="1984" w:type="dxa"/>
            <w:vAlign w:val="center"/>
          </w:tcPr>
          <w:p w14:paraId="7412E009" w14:textId="7B027209"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Efectividad</w:t>
            </w:r>
          </w:p>
        </w:tc>
        <w:tc>
          <w:tcPr>
            <w:tcW w:w="5289" w:type="dxa"/>
            <w:vAlign w:val="center"/>
          </w:tcPr>
          <w:p w14:paraId="1329BB93" w14:textId="27DDB5B0" w:rsidR="00BD3779" w:rsidRPr="00BD3779" w:rsidRDefault="00BD3779" w:rsidP="00BD3779">
            <w:pPr>
              <w:spacing w:line="276" w:lineRule="auto"/>
              <w:jc w:val="both"/>
              <w:rPr>
                <w:rFonts w:ascii="Times New Roman" w:eastAsia="Times New Roman" w:hAnsi="Times New Roman" w:cs="Times New Roman"/>
                <w:kern w:val="0"/>
                <w:lang w:eastAsia="es-CO"/>
                <w14:ligatures w14:val="none"/>
              </w:rPr>
            </w:pPr>
            <w:r w:rsidRPr="00BD3779">
              <w:rPr>
                <w:rFonts w:ascii="Times New Roman" w:hAnsi="Times New Roman" w:cs="Times New Roman"/>
              </w:rPr>
              <w:t xml:space="preserve">Desempeño individual de conversión. Fórmula: </w:t>
            </w:r>
            <w:r w:rsidRPr="00BD3779">
              <w:rPr>
                <w:rFonts w:ascii="Times New Roman" w:hAnsi="Times New Roman" w:cs="Times New Roman"/>
                <w:i/>
                <w:iCs/>
              </w:rPr>
              <w:t>(Ventas / Llamadas efectivas) * 100</w:t>
            </w:r>
            <w:r w:rsidRPr="00BD3779">
              <w:rPr>
                <w:rFonts w:ascii="Times New Roman" w:hAnsi="Times New Roman" w:cs="Times New Roman"/>
              </w:rPr>
              <w:t>.</w:t>
            </w:r>
          </w:p>
        </w:tc>
      </w:tr>
    </w:tbl>
    <w:p w14:paraId="0374EEDA" w14:textId="77777777" w:rsidR="00746968" w:rsidRPr="00746968" w:rsidRDefault="00746968" w:rsidP="00746968">
      <w:pPr>
        <w:spacing w:line="276" w:lineRule="auto"/>
        <w:jc w:val="both"/>
        <w:rPr>
          <w:rFonts w:ascii="Times New Roman" w:eastAsia="Times New Roman" w:hAnsi="Times New Roman" w:cs="Times New Roman"/>
          <w:kern w:val="0"/>
          <w:lang w:eastAsia="es-CO"/>
          <w14:ligatures w14:val="none"/>
        </w:rPr>
      </w:pPr>
    </w:p>
    <w:p w14:paraId="4DCA3026" w14:textId="77777777" w:rsidR="00720EBD" w:rsidRDefault="004366A5" w:rsidP="00BD3779">
      <w:pPr>
        <w:spacing w:line="276" w:lineRule="auto"/>
        <w:jc w:val="center"/>
        <w:rPr>
          <w:rFonts w:ascii="Times New Roman" w:eastAsia="Times New Roman" w:hAnsi="Times New Roman" w:cs="Times New Roman"/>
          <w:i/>
          <w:iCs/>
          <w:kern w:val="0"/>
          <w:lang w:eastAsia="es-CO"/>
          <w14:ligatures w14:val="none"/>
        </w:rPr>
      </w:pPr>
      <w:r w:rsidRPr="004366A5">
        <w:rPr>
          <w:rFonts w:ascii="Times New Roman" w:eastAsia="Times New Roman" w:hAnsi="Times New Roman" w:cs="Times New Roman"/>
          <w:b/>
          <w:bCs/>
          <w:noProof/>
          <w:kern w:val="0"/>
          <w:lang w:eastAsia="es-CO"/>
          <w14:ligatures w14:val="none"/>
        </w:rPr>
        <w:lastRenderedPageBreak/>
        <w:drawing>
          <wp:inline distT="0" distB="0" distL="0" distR="0" wp14:anchorId="600D66E5" wp14:editId="56EAADA1">
            <wp:extent cx="5612130" cy="2689225"/>
            <wp:effectExtent l="0" t="0" r="7620" b="0"/>
            <wp:docPr id="3203770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77080" name=""/>
                    <pic:cNvPicPr/>
                  </pic:nvPicPr>
                  <pic:blipFill>
                    <a:blip r:embed="rId14"/>
                    <a:stretch>
                      <a:fillRect/>
                    </a:stretch>
                  </pic:blipFill>
                  <pic:spPr>
                    <a:xfrm>
                      <a:off x="0" y="0"/>
                      <a:ext cx="5612130" cy="2689225"/>
                    </a:xfrm>
                    <a:prstGeom prst="rect">
                      <a:avLst/>
                    </a:prstGeom>
                  </pic:spPr>
                </pic:pic>
              </a:graphicData>
            </a:graphic>
          </wp:inline>
        </w:drawing>
      </w:r>
    </w:p>
    <w:p w14:paraId="21AC1273" w14:textId="7572BD04" w:rsidR="00BD3779" w:rsidRPr="00BD3779" w:rsidRDefault="00BD3779" w:rsidP="00BD3779">
      <w:pPr>
        <w:spacing w:line="276" w:lineRule="auto"/>
        <w:jc w:val="center"/>
        <w:rPr>
          <w:rFonts w:ascii="Times New Roman" w:eastAsia="Times New Roman" w:hAnsi="Times New Roman" w:cs="Times New Roman"/>
          <w:kern w:val="0"/>
          <w:lang w:eastAsia="es-CO"/>
          <w14:ligatures w14:val="none"/>
        </w:rPr>
      </w:pPr>
      <w:r w:rsidRPr="00BD3779">
        <w:rPr>
          <w:rFonts w:ascii="Times New Roman" w:eastAsia="Times New Roman" w:hAnsi="Times New Roman" w:cs="Times New Roman"/>
          <w:i/>
          <w:iCs/>
          <w:kern w:val="0"/>
          <w:lang w:eastAsia="es-CO"/>
          <w14:ligatures w14:val="none"/>
        </w:rPr>
        <w:t xml:space="preserve">Título sugerido: Figura Y. Tablero ofimático de consolidación de </w:t>
      </w:r>
      <w:proofErr w:type="spellStart"/>
      <w:r w:rsidRPr="00BD3779">
        <w:rPr>
          <w:rFonts w:ascii="Times New Roman" w:eastAsia="Times New Roman" w:hAnsi="Times New Roman" w:cs="Times New Roman"/>
          <w:i/>
          <w:iCs/>
          <w:kern w:val="0"/>
          <w:lang w:eastAsia="es-CO"/>
          <w14:ligatures w14:val="none"/>
        </w:rPr>
        <w:t>KPIs</w:t>
      </w:r>
      <w:proofErr w:type="spellEnd"/>
      <w:r w:rsidRPr="00BD3779">
        <w:rPr>
          <w:rFonts w:ascii="Times New Roman" w:eastAsia="Times New Roman" w:hAnsi="Times New Roman" w:cs="Times New Roman"/>
          <w:i/>
          <w:iCs/>
          <w:kern w:val="0"/>
          <w:lang w:eastAsia="es-CO"/>
          <w14:ligatures w14:val="none"/>
        </w:rPr>
        <w:t xml:space="preserve"> y seguimiento de desempeño individual para la campaña de Migraciones.</w:t>
      </w:r>
    </w:p>
    <w:p w14:paraId="0883A298" w14:textId="77777777" w:rsidR="00746968" w:rsidRPr="00746968" w:rsidRDefault="00746968" w:rsidP="00746968">
      <w:pPr>
        <w:spacing w:line="276" w:lineRule="auto"/>
        <w:jc w:val="both"/>
        <w:rPr>
          <w:rFonts w:ascii="Times New Roman" w:eastAsia="Times New Roman" w:hAnsi="Times New Roman" w:cs="Times New Roman"/>
          <w:kern w:val="0"/>
          <w:lang w:eastAsia="es-CO"/>
          <w14:ligatures w14:val="none"/>
        </w:rPr>
      </w:pPr>
    </w:p>
    <w:p w14:paraId="41E896D1" w14:textId="77777777" w:rsidR="00D6556E" w:rsidRPr="00D6556E" w:rsidRDefault="00D6556E" w:rsidP="00D6556E">
      <w:pPr>
        <w:spacing w:line="276" w:lineRule="auto"/>
        <w:jc w:val="both"/>
        <w:rPr>
          <w:rFonts w:ascii="Times New Roman" w:eastAsia="Times New Roman" w:hAnsi="Times New Roman" w:cs="Times New Roman"/>
          <w:kern w:val="0"/>
          <w:lang w:eastAsia="es-CO"/>
          <w14:ligatures w14:val="none"/>
        </w:rPr>
      </w:pPr>
      <w:r w:rsidRPr="00D6556E">
        <w:rPr>
          <w:rFonts w:ascii="Times New Roman" w:eastAsia="Times New Roman" w:hAnsi="Times New Roman" w:cs="Times New Roman"/>
          <w:kern w:val="0"/>
          <w:lang w:eastAsia="es-CO"/>
          <w14:ligatures w14:val="none"/>
        </w:rPr>
        <w:t xml:space="preserve">B. Campaña de Retenciones </w:t>
      </w:r>
      <w:proofErr w:type="spellStart"/>
      <w:r w:rsidRPr="00D6556E">
        <w:rPr>
          <w:rFonts w:ascii="Times New Roman" w:eastAsia="Times New Roman" w:hAnsi="Times New Roman" w:cs="Times New Roman"/>
          <w:kern w:val="0"/>
          <w:lang w:eastAsia="es-CO"/>
          <w14:ligatures w14:val="none"/>
        </w:rPr>
        <w:t>Outbound</w:t>
      </w:r>
      <w:proofErr w:type="spellEnd"/>
    </w:p>
    <w:p w14:paraId="696F3050" w14:textId="60A5F8A5" w:rsidR="00D6556E" w:rsidRDefault="00D6556E" w:rsidP="00D6556E">
      <w:pPr>
        <w:spacing w:line="276" w:lineRule="auto"/>
        <w:jc w:val="both"/>
        <w:rPr>
          <w:rFonts w:ascii="Times New Roman" w:eastAsia="Times New Roman" w:hAnsi="Times New Roman" w:cs="Times New Roman"/>
          <w:kern w:val="0"/>
          <w:lang w:eastAsia="es-CO"/>
          <w14:ligatures w14:val="none"/>
        </w:rPr>
      </w:pPr>
      <w:r w:rsidRPr="00D6556E">
        <w:rPr>
          <w:rFonts w:ascii="Times New Roman" w:eastAsia="Times New Roman" w:hAnsi="Times New Roman" w:cs="Times New Roman"/>
          <w:kern w:val="0"/>
          <w:lang w:eastAsia="es-CO"/>
          <w14:ligatures w14:val="none"/>
        </w:rPr>
        <w:t>Dado que esta campaña opera bajo un modelo de marcación saliente (</w:t>
      </w:r>
      <w:proofErr w:type="spellStart"/>
      <w:r w:rsidRPr="00D6556E">
        <w:rPr>
          <w:rFonts w:ascii="Times New Roman" w:eastAsia="Times New Roman" w:hAnsi="Times New Roman" w:cs="Times New Roman"/>
          <w:kern w:val="0"/>
          <w:lang w:eastAsia="es-CO"/>
          <w14:ligatures w14:val="none"/>
        </w:rPr>
        <w:t>Outbound</w:t>
      </w:r>
      <w:proofErr w:type="spellEnd"/>
      <w:r w:rsidRPr="00D6556E">
        <w:rPr>
          <w:rFonts w:ascii="Times New Roman" w:eastAsia="Times New Roman" w:hAnsi="Times New Roman" w:cs="Times New Roman"/>
          <w:kern w:val="0"/>
          <w:lang w:eastAsia="es-CO"/>
          <w14:ligatures w14:val="none"/>
        </w:rPr>
        <w:t>) gestionado por un discador predictivo (</w:t>
      </w:r>
      <w:proofErr w:type="spellStart"/>
      <w:r w:rsidRPr="00D6556E">
        <w:rPr>
          <w:rFonts w:ascii="Times New Roman" w:eastAsia="Times New Roman" w:hAnsi="Times New Roman" w:cs="Times New Roman"/>
          <w:kern w:val="0"/>
          <w:lang w:eastAsia="es-CO"/>
          <w14:ligatures w14:val="none"/>
        </w:rPr>
        <w:t>dialer</w:t>
      </w:r>
      <w:proofErr w:type="spellEnd"/>
      <w:r w:rsidRPr="00D6556E">
        <w:rPr>
          <w:rFonts w:ascii="Times New Roman" w:eastAsia="Times New Roman" w:hAnsi="Times New Roman" w:cs="Times New Roman"/>
          <w:kern w:val="0"/>
          <w:lang w:eastAsia="es-CO"/>
          <w14:ligatures w14:val="none"/>
        </w:rPr>
        <w:t>), la lógica de procesamiento ofimático difiere de las campañas entrantes. El analista GTR no solo debe medir la conversión, sino también la penetración de la base de datos asignada y el nivel de insistencia del motor de llamadas. Tras depurar los registros fallidos o huérfanos (agentes [</w:t>
      </w:r>
      <w:proofErr w:type="spellStart"/>
      <w:r w:rsidRPr="00D6556E">
        <w:rPr>
          <w:rFonts w:ascii="Times New Roman" w:eastAsia="Times New Roman" w:hAnsi="Times New Roman" w:cs="Times New Roman"/>
          <w:kern w:val="0"/>
          <w:lang w:eastAsia="es-CO"/>
          <w14:ligatures w14:val="none"/>
        </w:rPr>
        <w:t>None</w:t>
      </w:r>
      <w:proofErr w:type="spellEnd"/>
      <w:r w:rsidRPr="00D6556E">
        <w:rPr>
          <w:rFonts w:ascii="Times New Roman" w:eastAsia="Times New Roman" w:hAnsi="Times New Roman" w:cs="Times New Roman"/>
          <w:kern w:val="0"/>
          <w:lang w:eastAsia="es-CO"/>
          <w14:ligatures w14:val="none"/>
        </w:rPr>
        <w:t>]), el GTR construía el siguiente embudo y matriz de agentes:</w:t>
      </w:r>
    </w:p>
    <w:p w14:paraId="010A66CD" w14:textId="77777777" w:rsidR="00720EBD" w:rsidRPr="00D6556E" w:rsidRDefault="00720EBD" w:rsidP="00D6556E">
      <w:pPr>
        <w:spacing w:line="276" w:lineRule="auto"/>
        <w:jc w:val="both"/>
        <w:rPr>
          <w:rFonts w:ascii="Times New Roman" w:eastAsia="Times New Roman" w:hAnsi="Times New Roman" w:cs="Times New Roman"/>
          <w:kern w:val="0"/>
          <w:lang w:eastAsia="es-CO"/>
          <w14:ligatures w14:val="none"/>
        </w:rPr>
      </w:pPr>
    </w:p>
    <w:p w14:paraId="78E6EDA4" w14:textId="699D5510" w:rsidR="00746968" w:rsidRPr="00720EBD" w:rsidRDefault="00D6556E" w:rsidP="00D6556E">
      <w:pPr>
        <w:spacing w:line="276" w:lineRule="auto"/>
        <w:jc w:val="center"/>
        <w:rPr>
          <w:rFonts w:ascii="Times New Roman" w:eastAsia="Times New Roman" w:hAnsi="Times New Roman" w:cs="Times New Roman"/>
          <w:i/>
          <w:iCs/>
          <w:kern w:val="0"/>
          <w:lang w:eastAsia="es-CO"/>
          <w14:ligatures w14:val="none"/>
        </w:rPr>
      </w:pPr>
      <w:r w:rsidRPr="00720EBD">
        <w:rPr>
          <w:rFonts w:ascii="Times New Roman" w:eastAsia="Times New Roman" w:hAnsi="Times New Roman" w:cs="Times New Roman"/>
          <w:i/>
          <w:iCs/>
          <w:kern w:val="0"/>
          <w:lang w:eastAsia="es-CO"/>
          <w14:ligatures w14:val="none"/>
        </w:rPr>
        <w:t xml:space="preserve">Tabla Y. Diccionario de </w:t>
      </w:r>
      <w:proofErr w:type="spellStart"/>
      <w:r w:rsidRPr="00720EBD">
        <w:rPr>
          <w:rFonts w:ascii="Times New Roman" w:eastAsia="Times New Roman" w:hAnsi="Times New Roman" w:cs="Times New Roman"/>
          <w:i/>
          <w:iCs/>
          <w:kern w:val="0"/>
          <w:lang w:eastAsia="es-CO"/>
          <w14:ligatures w14:val="none"/>
        </w:rPr>
        <w:t>KPIs</w:t>
      </w:r>
      <w:proofErr w:type="spellEnd"/>
      <w:r w:rsidRPr="00720EBD">
        <w:rPr>
          <w:rFonts w:ascii="Times New Roman" w:eastAsia="Times New Roman" w:hAnsi="Times New Roman" w:cs="Times New Roman"/>
          <w:i/>
          <w:iCs/>
          <w:kern w:val="0"/>
          <w:lang w:eastAsia="es-CO"/>
          <w14:ligatures w14:val="none"/>
        </w:rPr>
        <w:t xml:space="preserve"> y Data Procesada - Retenciones </w:t>
      </w:r>
      <w:proofErr w:type="spellStart"/>
      <w:r w:rsidRPr="00720EBD">
        <w:rPr>
          <w:rFonts w:ascii="Times New Roman" w:eastAsia="Times New Roman" w:hAnsi="Times New Roman" w:cs="Times New Roman"/>
          <w:i/>
          <w:iCs/>
          <w:kern w:val="0"/>
          <w:lang w:eastAsia="es-CO"/>
          <w14:ligatures w14:val="none"/>
        </w:rPr>
        <w:t>Outbound</w:t>
      </w:r>
      <w:proofErr w:type="spellEnd"/>
      <w:r w:rsidRPr="00720EBD">
        <w:rPr>
          <w:rFonts w:ascii="Times New Roman" w:eastAsia="Times New Roman" w:hAnsi="Times New Roman" w:cs="Times New Roman"/>
          <w:i/>
          <w:iCs/>
          <w:kern w:val="0"/>
          <w:lang w:eastAsia="es-CO"/>
          <w14:ligatures w14:val="none"/>
        </w:rPr>
        <w:t>.</w:t>
      </w:r>
    </w:p>
    <w:tbl>
      <w:tblPr>
        <w:tblStyle w:val="Tablaconcuadrcula"/>
        <w:tblW w:w="0" w:type="auto"/>
        <w:tblLook w:val="04A0" w:firstRow="1" w:lastRow="0" w:firstColumn="1" w:lastColumn="0" w:noHBand="0" w:noVBand="1"/>
      </w:tblPr>
      <w:tblGrid>
        <w:gridCol w:w="1550"/>
        <w:gridCol w:w="2069"/>
        <w:gridCol w:w="5209"/>
      </w:tblGrid>
      <w:tr w:rsidR="004263AE" w14:paraId="00D38D03" w14:textId="77777777" w:rsidTr="00BB0217">
        <w:trPr>
          <w:trHeight w:val="1269"/>
        </w:trPr>
        <w:tc>
          <w:tcPr>
            <w:tcW w:w="1550" w:type="dxa"/>
            <w:vAlign w:val="center"/>
          </w:tcPr>
          <w:p w14:paraId="3330D7CB" w14:textId="455E05E2" w:rsidR="004263AE" w:rsidRPr="004263AE" w:rsidRDefault="004263AE" w:rsidP="00BB0217">
            <w:pPr>
              <w:spacing w:line="276" w:lineRule="auto"/>
              <w:jc w:val="center"/>
              <w:rPr>
                <w:rFonts w:ascii="Times New Roman" w:eastAsia="Times New Roman" w:hAnsi="Times New Roman" w:cs="Times New Roman"/>
                <w:kern w:val="0"/>
                <w:lang w:eastAsia="es-CO"/>
                <w14:ligatures w14:val="none"/>
              </w:rPr>
            </w:pPr>
            <w:r w:rsidRPr="004263AE">
              <w:rPr>
                <w:rStyle w:val="Fuerte"/>
                <w:rFonts w:ascii="Times New Roman" w:hAnsi="Times New Roman" w:cs="Times New Roman"/>
              </w:rPr>
              <w:t>Módulo de Análisis</w:t>
            </w:r>
          </w:p>
        </w:tc>
        <w:tc>
          <w:tcPr>
            <w:tcW w:w="2069" w:type="dxa"/>
            <w:vAlign w:val="center"/>
          </w:tcPr>
          <w:p w14:paraId="73D34BD4" w14:textId="4314771C" w:rsidR="004263AE" w:rsidRPr="004263AE" w:rsidRDefault="004263AE" w:rsidP="004263AE">
            <w:pPr>
              <w:spacing w:line="276" w:lineRule="auto"/>
              <w:jc w:val="center"/>
              <w:rPr>
                <w:rFonts w:ascii="Times New Roman" w:eastAsia="Times New Roman" w:hAnsi="Times New Roman" w:cs="Times New Roman"/>
                <w:kern w:val="0"/>
                <w:lang w:eastAsia="es-CO"/>
                <w14:ligatures w14:val="none"/>
              </w:rPr>
            </w:pPr>
            <w:r w:rsidRPr="004263AE">
              <w:rPr>
                <w:rStyle w:val="Fuerte"/>
                <w:rFonts w:ascii="Times New Roman" w:hAnsi="Times New Roman" w:cs="Times New Roman"/>
              </w:rPr>
              <w:t>KPI / Variable Procesada</w:t>
            </w:r>
          </w:p>
        </w:tc>
        <w:tc>
          <w:tcPr>
            <w:tcW w:w="5209" w:type="dxa"/>
            <w:vAlign w:val="center"/>
          </w:tcPr>
          <w:p w14:paraId="0C10EFFE" w14:textId="032A3602" w:rsidR="004263AE" w:rsidRPr="004263AE" w:rsidRDefault="004263AE" w:rsidP="004263AE">
            <w:pPr>
              <w:spacing w:line="276" w:lineRule="auto"/>
              <w:jc w:val="center"/>
              <w:rPr>
                <w:rFonts w:ascii="Times New Roman" w:eastAsia="Times New Roman" w:hAnsi="Times New Roman" w:cs="Times New Roman"/>
                <w:kern w:val="0"/>
                <w:lang w:eastAsia="es-CO"/>
                <w14:ligatures w14:val="none"/>
              </w:rPr>
            </w:pPr>
            <w:r w:rsidRPr="004263AE">
              <w:rPr>
                <w:rStyle w:val="Fuerte"/>
                <w:rFonts w:ascii="Times New Roman" w:hAnsi="Times New Roman" w:cs="Times New Roman"/>
              </w:rPr>
              <w:t>Descripción y Método de Cálculo (Excel)</w:t>
            </w:r>
          </w:p>
        </w:tc>
      </w:tr>
      <w:tr w:rsidR="004263AE" w14:paraId="4AC40FC4" w14:textId="77777777" w:rsidTr="00BB0217">
        <w:trPr>
          <w:trHeight w:val="1269"/>
        </w:trPr>
        <w:tc>
          <w:tcPr>
            <w:tcW w:w="1550" w:type="dxa"/>
            <w:vAlign w:val="center"/>
          </w:tcPr>
          <w:p w14:paraId="4ED5663C" w14:textId="05668D1F"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r w:rsidRPr="004263AE">
              <w:rPr>
                <w:rFonts w:ascii="Times New Roman" w:hAnsi="Times New Roman" w:cs="Times New Roman"/>
                <w:b/>
                <w:bCs/>
              </w:rPr>
              <w:t>Embudo Operativo General</w:t>
            </w:r>
          </w:p>
        </w:tc>
        <w:tc>
          <w:tcPr>
            <w:tcW w:w="2069" w:type="dxa"/>
            <w:vAlign w:val="center"/>
          </w:tcPr>
          <w:p w14:paraId="6BBFE3D6" w14:textId="4A40A00D"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proofErr w:type="gramStart"/>
            <w:r w:rsidRPr="004263AE">
              <w:rPr>
                <w:rFonts w:ascii="Times New Roman" w:hAnsi="Times New Roman" w:cs="Times New Roman"/>
              </w:rPr>
              <w:t>Total</w:t>
            </w:r>
            <w:proofErr w:type="gramEnd"/>
            <w:r w:rsidRPr="004263AE">
              <w:rPr>
                <w:rFonts w:ascii="Times New Roman" w:hAnsi="Times New Roman" w:cs="Times New Roman"/>
              </w:rPr>
              <w:t xml:space="preserve"> Base</w:t>
            </w:r>
          </w:p>
        </w:tc>
        <w:tc>
          <w:tcPr>
            <w:tcW w:w="5209" w:type="dxa"/>
            <w:vAlign w:val="center"/>
          </w:tcPr>
          <w:p w14:paraId="3B947E75" w14:textId="2C48EFA0"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Cantidad de registros o clientes únicos cargados en la base de datos del marcador para el ciclo.</w:t>
            </w:r>
          </w:p>
        </w:tc>
      </w:tr>
      <w:tr w:rsidR="004263AE" w14:paraId="0FA0B584" w14:textId="77777777" w:rsidTr="00BB0217">
        <w:trPr>
          <w:trHeight w:val="1269"/>
        </w:trPr>
        <w:tc>
          <w:tcPr>
            <w:tcW w:w="1550" w:type="dxa"/>
            <w:vAlign w:val="center"/>
          </w:tcPr>
          <w:p w14:paraId="5E9DB40F"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631185D4" w14:textId="051DA0AD"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Numero Llamados</w:t>
            </w:r>
          </w:p>
        </w:tc>
        <w:tc>
          <w:tcPr>
            <w:tcW w:w="5209" w:type="dxa"/>
            <w:vAlign w:val="center"/>
          </w:tcPr>
          <w:p w14:paraId="324802D0" w14:textId="5CA9AE44"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proofErr w:type="gramStart"/>
            <w:r w:rsidRPr="004263AE">
              <w:rPr>
                <w:rFonts w:ascii="Times New Roman" w:hAnsi="Times New Roman" w:cs="Times New Roman"/>
              </w:rPr>
              <w:t>Total</w:t>
            </w:r>
            <w:proofErr w:type="gramEnd"/>
            <w:r w:rsidRPr="004263AE">
              <w:rPr>
                <w:rFonts w:ascii="Times New Roman" w:hAnsi="Times New Roman" w:cs="Times New Roman"/>
              </w:rPr>
              <w:t xml:space="preserve"> de intentos de marcación realizados por el sistema, independientemente de si fueron contestados.</w:t>
            </w:r>
          </w:p>
        </w:tc>
      </w:tr>
      <w:tr w:rsidR="004263AE" w14:paraId="6D03F614" w14:textId="77777777" w:rsidTr="00BB0217">
        <w:trPr>
          <w:trHeight w:val="1269"/>
        </w:trPr>
        <w:tc>
          <w:tcPr>
            <w:tcW w:w="1550" w:type="dxa"/>
            <w:vAlign w:val="center"/>
          </w:tcPr>
          <w:p w14:paraId="2360352A"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3CE4462E" w14:textId="748F40FD"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Contacto con el cliente</w:t>
            </w:r>
          </w:p>
        </w:tc>
        <w:tc>
          <w:tcPr>
            <w:tcW w:w="5209" w:type="dxa"/>
            <w:vAlign w:val="center"/>
          </w:tcPr>
          <w:p w14:paraId="1C6515D9" w14:textId="36BD2565"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Llamadas que conectaron efectivamente con un usuario y superaron el umbral mínimo de tiempo (descartando buzones de voz).</w:t>
            </w:r>
          </w:p>
        </w:tc>
      </w:tr>
      <w:tr w:rsidR="004263AE" w14:paraId="341762AC" w14:textId="77777777" w:rsidTr="00BB0217">
        <w:trPr>
          <w:trHeight w:val="1269"/>
        </w:trPr>
        <w:tc>
          <w:tcPr>
            <w:tcW w:w="1550" w:type="dxa"/>
            <w:vAlign w:val="center"/>
          </w:tcPr>
          <w:p w14:paraId="4C044BB6"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5BD95510" w14:textId="1150545C"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Contacto</w:t>
            </w:r>
          </w:p>
        </w:tc>
        <w:tc>
          <w:tcPr>
            <w:tcW w:w="5209" w:type="dxa"/>
            <w:vAlign w:val="center"/>
          </w:tcPr>
          <w:p w14:paraId="3BA13FBF" w14:textId="51C0F788"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xml:space="preserve">Tasa de </w:t>
            </w:r>
            <w:proofErr w:type="spellStart"/>
            <w:r w:rsidRPr="004263AE">
              <w:rPr>
                <w:rFonts w:ascii="Times New Roman" w:hAnsi="Times New Roman" w:cs="Times New Roman"/>
              </w:rPr>
              <w:t>contactabilidad</w:t>
            </w:r>
            <w:proofErr w:type="spellEnd"/>
            <w:r w:rsidRPr="004263AE">
              <w:rPr>
                <w:rFonts w:ascii="Times New Roman" w:hAnsi="Times New Roman" w:cs="Times New Roman"/>
              </w:rPr>
              <w:t xml:space="preserve"> lograda sobre la base. Fórmula: </w:t>
            </w:r>
            <w:r w:rsidRPr="004263AE">
              <w:rPr>
                <w:rFonts w:ascii="Times New Roman" w:hAnsi="Times New Roman" w:cs="Times New Roman"/>
                <w:i/>
                <w:iCs/>
              </w:rPr>
              <w:t>(Contacto con el cliente / Total Base) * 100</w:t>
            </w:r>
            <w:r w:rsidRPr="004263AE">
              <w:rPr>
                <w:rFonts w:ascii="Times New Roman" w:hAnsi="Times New Roman" w:cs="Times New Roman"/>
              </w:rPr>
              <w:t>.</w:t>
            </w:r>
          </w:p>
        </w:tc>
      </w:tr>
      <w:tr w:rsidR="004263AE" w14:paraId="5BCA582B" w14:textId="77777777" w:rsidTr="00BB0217">
        <w:trPr>
          <w:trHeight w:val="1269"/>
        </w:trPr>
        <w:tc>
          <w:tcPr>
            <w:tcW w:w="1550" w:type="dxa"/>
            <w:vAlign w:val="center"/>
          </w:tcPr>
          <w:p w14:paraId="003123A0"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78305B02" w14:textId="72E4F964"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Contacto favorable</w:t>
            </w:r>
          </w:p>
        </w:tc>
        <w:tc>
          <w:tcPr>
            <w:tcW w:w="5209" w:type="dxa"/>
            <w:vAlign w:val="center"/>
          </w:tcPr>
          <w:p w14:paraId="72204A2B" w14:textId="55405B20"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Subconjunto de contactos efectivos que superan un tiempo de conversación prolongado, indicando una negociación real.</w:t>
            </w:r>
          </w:p>
        </w:tc>
      </w:tr>
      <w:tr w:rsidR="004263AE" w14:paraId="27D9BEA4" w14:textId="77777777" w:rsidTr="00BB0217">
        <w:trPr>
          <w:trHeight w:val="1269"/>
        </w:trPr>
        <w:tc>
          <w:tcPr>
            <w:tcW w:w="1550" w:type="dxa"/>
            <w:vAlign w:val="center"/>
          </w:tcPr>
          <w:p w14:paraId="7CA54FE5"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6CF70212" w14:textId="20F4C6C0"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Contacto favorable</w:t>
            </w:r>
          </w:p>
        </w:tc>
        <w:tc>
          <w:tcPr>
            <w:tcW w:w="5209" w:type="dxa"/>
            <w:vAlign w:val="center"/>
          </w:tcPr>
          <w:p w14:paraId="5B174C5F" w14:textId="69796B58"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xml:space="preserve">Proporción de llamadas favorables. Fórmula: </w:t>
            </w:r>
            <w:r w:rsidRPr="004263AE">
              <w:rPr>
                <w:rFonts w:ascii="Times New Roman" w:hAnsi="Times New Roman" w:cs="Times New Roman"/>
                <w:i/>
                <w:iCs/>
              </w:rPr>
              <w:t>(Contacto favorable / Contacto con el cliente) * 100</w:t>
            </w:r>
            <w:r w:rsidRPr="004263AE">
              <w:rPr>
                <w:rFonts w:ascii="Times New Roman" w:hAnsi="Times New Roman" w:cs="Times New Roman"/>
              </w:rPr>
              <w:t>.</w:t>
            </w:r>
          </w:p>
        </w:tc>
      </w:tr>
      <w:tr w:rsidR="004263AE" w14:paraId="671B18B0" w14:textId="77777777" w:rsidTr="00BB0217">
        <w:trPr>
          <w:trHeight w:val="1269"/>
        </w:trPr>
        <w:tc>
          <w:tcPr>
            <w:tcW w:w="1550" w:type="dxa"/>
            <w:vAlign w:val="center"/>
          </w:tcPr>
          <w:p w14:paraId="67736328"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50AFDD9B" w14:textId="721806A0"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Retención</w:t>
            </w:r>
          </w:p>
        </w:tc>
        <w:tc>
          <w:tcPr>
            <w:tcW w:w="5209" w:type="dxa"/>
            <w:vAlign w:val="center"/>
          </w:tcPr>
          <w:p w14:paraId="05D5689E" w14:textId="1EC32B67"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proofErr w:type="gramStart"/>
            <w:r w:rsidRPr="004263AE">
              <w:rPr>
                <w:rFonts w:ascii="Times New Roman" w:hAnsi="Times New Roman" w:cs="Times New Roman"/>
              </w:rPr>
              <w:t>Total</w:t>
            </w:r>
            <w:proofErr w:type="gramEnd"/>
            <w:r w:rsidRPr="004263AE">
              <w:rPr>
                <w:rFonts w:ascii="Times New Roman" w:hAnsi="Times New Roman" w:cs="Times New Roman"/>
              </w:rPr>
              <w:t xml:space="preserve"> de clientes fidelizados que desistieron de la cancelación del servicio (Cierres de éxito).</w:t>
            </w:r>
          </w:p>
        </w:tc>
      </w:tr>
      <w:tr w:rsidR="004263AE" w14:paraId="2F3D15DF" w14:textId="77777777" w:rsidTr="00BB0217">
        <w:trPr>
          <w:trHeight w:val="1269"/>
        </w:trPr>
        <w:tc>
          <w:tcPr>
            <w:tcW w:w="1550" w:type="dxa"/>
            <w:vAlign w:val="center"/>
          </w:tcPr>
          <w:p w14:paraId="158F06FC"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2B0BAC5E" w14:textId="4064CAE3"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Retención/contacto favorable</w:t>
            </w:r>
          </w:p>
        </w:tc>
        <w:tc>
          <w:tcPr>
            <w:tcW w:w="5209" w:type="dxa"/>
            <w:vAlign w:val="center"/>
          </w:tcPr>
          <w:p w14:paraId="79E05C2D" w14:textId="75C83057"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xml:space="preserve">Tasa de conversión sobre llamadas de interés. Fórmula: </w:t>
            </w:r>
            <w:r w:rsidRPr="004263AE">
              <w:rPr>
                <w:rFonts w:ascii="Times New Roman" w:hAnsi="Times New Roman" w:cs="Times New Roman"/>
                <w:i/>
                <w:iCs/>
              </w:rPr>
              <w:t>(Retención / Contacto favorable) * 100</w:t>
            </w:r>
            <w:r w:rsidRPr="004263AE">
              <w:rPr>
                <w:rFonts w:ascii="Times New Roman" w:hAnsi="Times New Roman" w:cs="Times New Roman"/>
              </w:rPr>
              <w:t>.</w:t>
            </w:r>
          </w:p>
        </w:tc>
      </w:tr>
      <w:tr w:rsidR="004263AE" w14:paraId="7B66E52B" w14:textId="77777777" w:rsidTr="00BB0217">
        <w:trPr>
          <w:trHeight w:val="1269"/>
        </w:trPr>
        <w:tc>
          <w:tcPr>
            <w:tcW w:w="1550" w:type="dxa"/>
            <w:vAlign w:val="center"/>
          </w:tcPr>
          <w:p w14:paraId="557CD8AA"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3190C4A1" w14:textId="1BF37D8F"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Retención/contacto con el cliente</w:t>
            </w:r>
          </w:p>
        </w:tc>
        <w:tc>
          <w:tcPr>
            <w:tcW w:w="5209" w:type="dxa"/>
            <w:vAlign w:val="center"/>
          </w:tcPr>
          <w:p w14:paraId="19D42A49" w14:textId="6724857A"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xml:space="preserve">Tasa de conversión general. Fórmula: </w:t>
            </w:r>
            <w:r w:rsidRPr="004263AE">
              <w:rPr>
                <w:rFonts w:ascii="Times New Roman" w:hAnsi="Times New Roman" w:cs="Times New Roman"/>
                <w:i/>
                <w:iCs/>
              </w:rPr>
              <w:t>(Retención / Contacto con el cliente) * 100</w:t>
            </w:r>
            <w:r w:rsidRPr="004263AE">
              <w:rPr>
                <w:rFonts w:ascii="Times New Roman" w:hAnsi="Times New Roman" w:cs="Times New Roman"/>
              </w:rPr>
              <w:t>.</w:t>
            </w:r>
          </w:p>
        </w:tc>
      </w:tr>
      <w:tr w:rsidR="004263AE" w14:paraId="129CD5B7" w14:textId="77777777" w:rsidTr="00BB0217">
        <w:trPr>
          <w:trHeight w:val="1269"/>
        </w:trPr>
        <w:tc>
          <w:tcPr>
            <w:tcW w:w="1550" w:type="dxa"/>
            <w:vAlign w:val="center"/>
          </w:tcPr>
          <w:p w14:paraId="35729ABB"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08A6D85F" w14:textId="7F2191CD"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Retención Acida</w:t>
            </w:r>
          </w:p>
        </w:tc>
        <w:tc>
          <w:tcPr>
            <w:tcW w:w="5209" w:type="dxa"/>
            <w:vAlign w:val="center"/>
          </w:tcPr>
          <w:p w14:paraId="03C75F3A" w14:textId="45E368AC"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xml:space="preserve">Indicador crítico de éxito frente al tamaño de la base. Fórmula: </w:t>
            </w:r>
            <w:r w:rsidRPr="004263AE">
              <w:rPr>
                <w:rFonts w:ascii="Times New Roman" w:hAnsi="Times New Roman" w:cs="Times New Roman"/>
                <w:i/>
                <w:iCs/>
              </w:rPr>
              <w:t>(Retención / Total Base) * 100</w:t>
            </w:r>
            <w:r w:rsidRPr="004263AE">
              <w:rPr>
                <w:rFonts w:ascii="Times New Roman" w:hAnsi="Times New Roman" w:cs="Times New Roman"/>
              </w:rPr>
              <w:t>.</w:t>
            </w:r>
          </w:p>
        </w:tc>
      </w:tr>
      <w:tr w:rsidR="004263AE" w14:paraId="218E722D" w14:textId="77777777" w:rsidTr="00BB0217">
        <w:trPr>
          <w:trHeight w:val="1269"/>
        </w:trPr>
        <w:tc>
          <w:tcPr>
            <w:tcW w:w="1550" w:type="dxa"/>
            <w:vAlign w:val="center"/>
          </w:tcPr>
          <w:p w14:paraId="25BF9650"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41F643D1" w14:textId="40336A6C"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Barridos</w:t>
            </w:r>
          </w:p>
        </w:tc>
        <w:tc>
          <w:tcPr>
            <w:tcW w:w="5209" w:type="dxa"/>
            <w:vAlign w:val="center"/>
          </w:tcPr>
          <w:p w14:paraId="1F949114" w14:textId="0F868635"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 xml:space="preserve">Nivel de insistencia o recorrido del marcador sobre la base. Fórmula: </w:t>
            </w:r>
            <w:r w:rsidRPr="004263AE">
              <w:rPr>
                <w:rFonts w:ascii="Times New Roman" w:hAnsi="Times New Roman" w:cs="Times New Roman"/>
                <w:i/>
                <w:iCs/>
              </w:rPr>
              <w:t>(Numero Llamados / Total Base)</w:t>
            </w:r>
            <w:r w:rsidRPr="004263AE">
              <w:rPr>
                <w:rFonts w:ascii="Times New Roman" w:hAnsi="Times New Roman" w:cs="Times New Roman"/>
              </w:rPr>
              <w:t>.</w:t>
            </w:r>
          </w:p>
        </w:tc>
      </w:tr>
      <w:tr w:rsidR="004263AE" w14:paraId="5367BF75" w14:textId="77777777" w:rsidTr="00BB0217">
        <w:trPr>
          <w:trHeight w:val="1269"/>
        </w:trPr>
        <w:tc>
          <w:tcPr>
            <w:tcW w:w="1550" w:type="dxa"/>
            <w:vAlign w:val="center"/>
          </w:tcPr>
          <w:p w14:paraId="70BEEDE1" w14:textId="36D751FB"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r w:rsidRPr="004263AE">
              <w:rPr>
                <w:rFonts w:ascii="Times New Roman" w:hAnsi="Times New Roman" w:cs="Times New Roman"/>
                <w:b/>
                <w:bCs/>
              </w:rPr>
              <w:lastRenderedPageBreak/>
              <w:t>Desempeño Individual</w:t>
            </w:r>
          </w:p>
        </w:tc>
        <w:tc>
          <w:tcPr>
            <w:tcW w:w="2069" w:type="dxa"/>
            <w:vAlign w:val="center"/>
          </w:tcPr>
          <w:p w14:paraId="67B8C028" w14:textId="7D70E2E5"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AGENT (ID)</w:t>
            </w:r>
          </w:p>
        </w:tc>
        <w:tc>
          <w:tcPr>
            <w:tcW w:w="5209" w:type="dxa"/>
            <w:vAlign w:val="center"/>
          </w:tcPr>
          <w:p w14:paraId="35B09C44" w14:textId="6EBD6DCA"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Identificador del asesor de retención. Se filtra para excluir los intentos fallidos del sistema.</w:t>
            </w:r>
          </w:p>
        </w:tc>
      </w:tr>
      <w:tr w:rsidR="004263AE" w14:paraId="26166017" w14:textId="77777777" w:rsidTr="00BB0217">
        <w:trPr>
          <w:trHeight w:val="1269"/>
        </w:trPr>
        <w:tc>
          <w:tcPr>
            <w:tcW w:w="1550" w:type="dxa"/>
            <w:vAlign w:val="center"/>
          </w:tcPr>
          <w:p w14:paraId="4E28D4C7"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0F77B801" w14:textId="7429CF4C"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Nombre</w:t>
            </w:r>
          </w:p>
        </w:tc>
        <w:tc>
          <w:tcPr>
            <w:tcW w:w="5209" w:type="dxa"/>
            <w:vAlign w:val="center"/>
          </w:tcPr>
          <w:p w14:paraId="7EDAAC71" w14:textId="03028CA0"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Emparejamiento manual o mediante fórmulas de búsqueda (</w:t>
            </w:r>
            <w:r w:rsidRPr="004263AE">
              <w:rPr>
                <w:rStyle w:val="CdigoHTML"/>
                <w:rFonts w:ascii="Times New Roman" w:eastAsiaTheme="minorHAnsi" w:hAnsi="Times New Roman" w:cs="Times New Roman"/>
                <w:sz w:val="24"/>
                <w:szCs w:val="24"/>
              </w:rPr>
              <w:t>BUSCARV</w:t>
            </w:r>
            <w:r w:rsidRPr="004263AE">
              <w:rPr>
                <w:rFonts w:ascii="Times New Roman" w:hAnsi="Times New Roman" w:cs="Times New Roman"/>
              </w:rPr>
              <w:t>) con el catálogo de agentes activos.</w:t>
            </w:r>
          </w:p>
        </w:tc>
      </w:tr>
      <w:tr w:rsidR="004263AE" w14:paraId="09644C31" w14:textId="77777777" w:rsidTr="00BB0217">
        <w:trPr>
          <w:trHeight w:val="1269"/>
        </w:trPr>
        <w:tc>
          <w:tcPr>
            <w:tcW w:w="1550" w:type="dxa"/>
            <w:vAlign w:val="center"/>
          </w:tcPr>
          <w:p w14:paraId="437121B4"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6626DDF1" w14:textId="13D98CE7"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Marcaciones por agente</w:t>
            </w:r>
          </w:p>
        </w:tc>
        <w:tc>
          <w:tcPr>
            <w:tcW w:w="5209" w:type="dxa"/>
            <w:vAlign w:val="center"/>
          </w:tcPr>
          <w:p w14:paraId="7C1D416F" w14:textId="1BFF24EF"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Cantidad de llamadas que el motor enrutó exitosamente hacia el asesor.</w:t>
            </w:r>
          </w:p>
        </w:tc>
      </w:tr>
      <w:tr w:rsidR="004263AE" w14:paraId="5D49AA45" w14:textId="77777777" w:rsidTr="00BB0217">
        <w:trPr>
          <w:trHeight w:val="1269"/>
        </w:trPr>
        <w:tc>
          <w:tcPr>
            <w:tcW w:w="1550" w:type="dxa"/>
            <w:vAlign w:val="center"/>
          </w:tcPr>
          <w:p w14:paraId="67CBB9DB"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0DA60065" w14:textId="263892FB"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Llamadas efectivas</w:t>
            </w:r>
          </w:p>
        </w:tc>
        <w:tc>
          <w:tcPr>
            <w:tcW w:w="5209" w:type="dxa"/>
            <w:vAlign w:val="center"/>
          </w:tcPr>
          <w:p w14:paraId="3469E381" w14:textId="636B7CD3"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Contactos válidos gestionados por el asesor.</w:t>
            </w:r>
          </w:p>
        </w:tc>
      </w:tr>
      <w:tr w:rsidR="004263AE" w14:paraId="6FF913E6" w14:textId="77777777" w:rsidTr="00BB0217">
        <w:trPr>
          <w:trHeight w:val="1269"/>
        </w:trPr>
        <w:tc>
          <w:tcPr>
            <w:tcW w:w="1550" w:type="dxa"/>
            <w:vAlign w:val="center"/>
          </w:tcPr>
          <w:p w14:paraId="6E16142C"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vAlign w:val="center"/>
          </w:tcPr>
          <w:p w14:paraId="6010C688" w14:textId="2DA09C18"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Retenciones</w:t>
            </w:r>
          </w:p>
        </w:tc>
        <w:tc>
          <w:tcPr>
            <w:tcW w:w="5209" w:type="dxa"/>
            <w:vAlign w:val="center"/>
          </w:tcPr>
          <w:p w14:paraId="7E9D34A2" w14:textId="05911EB6" w:rsidR="004263AE" w:rsidRPr="004263AE" w:rsidRDefault="004263AE" w:rsidP="004263AE">
            <w:pPr>
              <w:spacing w:line="276" w:lineRule="auto"/>
              <w:jc w:val="both"/>
              <w:rPr>
                <w:rFonts w:ascii="Times New Roman" w:eastAsia="Times New Roman" w:hAnsi="Times New Roman" w:cs="Times New Roman"/>
                <w:kern w:val="0"/>
                <w:lang w:eastAsia="es-CO"/>
                <w14:ligatures w14:val="none"/>
              </w:rPr>
            </w:pPr>
            <w:r w:rsidRPr="004263AE">
              <w:rPr>
                <w:rFonts w:ascii="Times New Roman" w:hAnsi="Times New Roman" w:cs="Times New Roman"/>
              </w:rPr>
              <w:t>Cantidad de salvamentos o fidelizaciones logradas individualmente.</w:t>
            </w:r>
          </w:p>
        </w:tc>
      </w:tr>
      <w:tr w:rsidR="004263AE" w14:paraId="558B8CC2" w14:textId="77777777" w:rsidTr="00BB0217">
        <w:trPr>
          <w:trHeight w:val="1269"/>
        </w:trPr>
        <w:tc>
          <w:tcPr>
            <w:tcW w:w="1550" w:type="dxa"/>
            <w:vAlign w:val="center"/>
          </w:tcPr>
          <w:p w14:paraId="1A22CA5F" w14:textId="77777777" w:rsidR="004263AE" w:rsidRPr="004263AE" w:rsidRDefault="004263AE" w:rsidP="00BB0217">
            <w:pPr>
              <w:spacing w:line="276" w:lineRule="auto"/>
              <w:jc w:val="center"/>
              <w:rPr>
                <w:rFonts w:ascii="Times New Roman" w:eastAsia="Times New Roman" w:hAnsi="Times New Roman" w:cs="Times New Roman"/>
                <w:b/>
                <w:bCs/>
                <w:kern w:val="0"/>
                <w:lang w:eastAsia="es-CO"/>
                <w14:ligatures w14:val="none"/>
              </w:rPr>
            </w:pPr>
          </w:p>
        </w:tc>
        <w:tc>
          <w:tcPr>
            <w:tcW w:w="2069" w:type="dxa"/>
          </w:tcPr>
          <w:p w14:paraId="43BA5C1A" w14:textId="2DA03F97" w:rsidR="004263AE" w:rsidRPr="004263AE" w:rsidRDefault="004263AE" w:rsidP="004263AE">
            <w:pPr>
              <w:spacing w:line="276" w:lineRule="auto"/>
              <w:jc w:val="both"/>
              <w:rPr>
                <w:rFonts w:ascii="Times New Roman" w:hAnsi="Times New Roman" w:cs="Times New Roman"/>
              </w:rPr>
            </w:pPr>
            <w:r w:rsidRPr="004263AE">
              <w:rPr>
                <w:rFonts w:ascii="Times New Roman" w:hAnsi="Times New Roman" w:cs="Times New Roman"/>
              </w:rPr>
              <w:t>Efectividad</w:t>
            </w:r>
          </w:p>
        </w:tc>
        <w:tc>
          <w:tcPr>
            <w:tcW w:w="5209" w:type="dxa"/>
          </w:tcPr>
          <w:p w14:paraId="5F6C371F" w14:textId="77B43E85" w:rsidR="004263AE" w:rsidRPr="004263AE" w:rsidRDefault="004263AE" w:rsidP="004263AE">
            <w:pPr>
              <w:spacing w:line="276" w:lineRule="auto"/>
              <w:jc w:val="both"/>
              <w:rPr>
                <w:rFonts w:ascii="Times New Roman" w:hAnsi="Times New Roman" w:cs="Times New Roman"/>
              </w:rPr>
            </w:pPr>
            <w:r w:rsidRPr="004263AE">
              <w:rPr>
                <w:rFonts w:ascii="Times New Roman" w:hAnsi="Times New Roman" w:cs="Times New Roman"/>
              </w:rPr>
              <w:t>Nivel de cierre de cada asesor. Fórmula: (Retenciones / Llamadas efectivas) * 100. Métrica utilizada para el mapeo visual de rendimiento (códigos de color).</w:t>
            </w:r>
          </w:p>
        </w:tc>
      </w:tr>
    </w:tbl>
    <w:p w14:paraId="47C71398" w14:textId="77777777" w:rsidR="00746968" w:rsidRPr="00746968" w:rsidRDefault="00746968" w:rsidP="00746968">
      <w:pPr>
        <w:spacing w:line="276" w:lineRule="auto"/>
        <w:jc w:val="both"/>
        <w:rPr>
          <w:rFonts w:ascii="Times New Roman" w:eastAsia="Times New Roman" w:hAnsi="Times New Roman" w:cs="Times New Roman"/>
          <w:kern w:val="0"/>
          <w:lang w:eastAsia="es-CO"/>
          <w14:ligatures w14:val="none"/>
        </w:rPr>
      </w:pPr>
    </w:p>
    <w:p w14:paraId="3FF3FF1F" w14:textId="77777777" w:rsidR="00720EBD" w:rsidRDefault="00720EBD" w:rsidP="004263AE">
      <w:pPr>
        <w:spacing w:line="276" w:lineRule="auto"/>
        <w:jc w:val="center"/>
        <w:rPr>
          <w:rFonts w:ascii="Times New Roman" w:eastAsia="Times New Roman" w:hAnsi="Times New Roman" w:cs="Times New Roman"/>
          <w:i/>
          <w:iCs/>
          <w:kern w:val="0"/>
          <w:lang w:eastAsia="es-CO"/>
          <w14:ligatures w14:val="none"/>
        </w:rPr>
      </w:pPr>
      <w:r w:rsidRPr="00720EBD">
        <w:rPr>
          <w:rFonts w:ascii="Times New Roman" w:eastAsia="Times New Roman" w:hAnsi="Times New Roman" w:cs="Times New Roman"/>
          <w:b/>
          <w:bCs/>
          <w:noProof/>
          <w:kern w:val="0"/>
          <w:lang w:eastAsia="es-CO"/>
          <w14:ligatures w14:val="none"/>
        </w:rPr>
        <w:lastRenderedPageBreak/>
        <w:drawing>
          <wp:inline distT="0" distB="0" distL="0" distR="0" wp14:anchorId="3C588EDB" wp14:editId="7E516167">
            <wp:extent cx="5612130" cy="3327400"/>
            <wp:effectExtent l="0" t="0" r="7620" b="6350"/>
            <wp:docPr id="19955428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42853" name=""/>
                    <pic:cNvPicPr/>
                  </pic:nvPicPr>
                  <pic:blipFill>
                    <a:blip r:embed="rId15"/>
                    <a:stretch>
                      <a:fillRect/>
                    </a:stretch>
                  </pic:blipFill>
                  <pic:spPr>
                    <a:xfrm>
                      <a:off x="0" y="0"/>
                      <a:ext cx="5612130" cy="3327400"/>
                    </a:xfrm>
                    <a:prstGeom prst="rect">
                      <a:avLst/>
                    </a:prstGeom>
                  </pic:spPr>
                </pic:pic>
              </a:graphicData>
            </a:graphic>
          </wp:inline>
        </w:drawing>
      </w:r>
    </w:p>
    <w:p w14:paraId="03EEAA90" w14:textId="322B3DF0" w:rsidR="004263AE" w:rsidRPr="004263AE" w:rsidRDefault="004263AE" w:rsidP="004263AE">
      <w:pPr>
        <w:spacing w:line="276" w:lineRule="auto"/>
        <w:jc w:val="center"/>
        <w:rPr>
          <w:rFonts w:ascii="Times New Roman" w:eastAsia="Times New Roman" w:hAnsi="Times New Roman" w:cs="Times New Roman"/>
          <w:kern w:val="0"/>
          <w:lang w:eastAsia="es-CO"/>
          <w14:ligatures w14:val="none"/>
        </w:rPr>
      </w:pPr>
      <w:r w:rsidRPr="004263AE">
        <w:rPr>
          <w:rFonts w:ascii="Times New Roman" w:eastAsia="Times New Roman" w:hAnsi="Times New Roman" w:cs="Times New Roman"/>
          <w:i/>
          <w:iCs/>
          <w:kern w:val="0"/>
          <w:lang w:eastAsia="es-CO"/>
          <w14:ligatures w14:val="none"/>
        </w:rPr>
        <w:t xml:space="preserve">Título sugerido: Figura W. Tablero ofimático de consolidación de </w:t>
      </w:r>
      <w:proofErr w:type="spellStart"/>
      <w:r w:rsidRPr="004263AE">
        <w:rPr>
          <w:rFonts w:ascii="Times New Roman" w:eastAsia="Times New Roman" w:hAnsi="Times New Roman" w:cs="Times New Roman"/>
          <w:i/>
          <w:iCs/>
          <w:kern w:val="0"/>
          <w:lang w:eastAsia="es-CO"/>
          <w14:ligatures w14:val="none"/>
        </w:rPr>
        <w:t>KPIs</w:t>
      </w:r>
      <w:proofErr w:type="spellEnd"/>
      <w:r w:rsidRPr="004263AE">
        <w:rPr>
          <w:rFonts w:ascii="Times New Roman" w:eastAsia="Times New Roman" w:hAnsi="Times New Roman" w:cs="Times New Roman"/>
          <w:i/>
          <w:iCs/>
          <w:kern w:val="0"/>
          <w:lang w:eastAsia="es-CO"/>
          <w14:ligatures w14:val="none"/>
        </w:rPr>
        <w:t xml:space="preserve"> y seguimiento de barrido de base para la campaña de Retenciones </w:t>
      </w:r>
      <w:proofErr w:type="spellStart"/>
      <w:r w:rsidRPr="004263AE">
        <w:rPr>
          <w:rFonts w:ascii="Times New Roman" w:eastAsia="Times New Roman" w:hAnsi="Times New Roman" w:cs="Times New Roman"/>
          <w:i/>
          <w:iCs/>
          <w:kern w:val="0"/>
          <w:lang w:eastAsia="es-CO"/>
          <w14:ligatures w14:val="none"/>
        </w:rPr>
        <w:t>Outbound</w:t>
      </w:r>
      <w:proofErr w:type="spellEnd"/>
      <w:r w:rsidRPr="004263AE">
        <w:rPr>
          <w:rFonts w:ascii="Times New Roman" w:eastAsia="Times New Roman" w:hAnsi="Times New Roman" w:cs="Times New Roman"/>
          <w:i/>
          <w:iCs/>
          <w:kern w:val="0"/>
          <w:lang w:eastAsia="es-CO"/>
          <w14:ligatures w14:val="none"/>
        </w:rPr>
        <w:t>.</w:t>
      </w:r>
    </w:p>
    <w:p w14:paraId="42F650B7" w14:textId="77777777" w:rsidR="00746968" w:rsidRPr="00746968" w:rsidRDefault="00746968" w:rsidP="00746968">
      <w:pPr>
        <w:spacing w:line="276" w:lineRule="auto"/>
        <w:jc w:val="both"/>
        <w:rPr>
          <w:rFonts w:ascii="Times New Roman" w:eastAsia="Times New Roman" w:hAnsi="Times New Roman" w:cs="Times New Roman"/>
          <w:kern w:val="0"/>
          <w:lang w:eastAsia="es-CO"/>
          <w14:ligatures w14:val="none"/>
        </w:rPr>
      </w:pPr>
    </w:p>
    <w:p w14:paraId="280A9C59" w14:textId="77777777" w:rsid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C. Campaña de Redes Sociales (RRSS y Chat)</w:t>
      </w:r>
    </w:p>
    <w:p w14:paraId="0045B504" w14:textId="0D3DF8E1"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kern w:val="0"/>
          <w:lang w:eastAsia="es-CO"/>
          <w14:ligatures w14:val="none"/>
        </w:rPr>
        <w:t>La atención de interacciones por chat exige una consolidación más profunda, ya que los analistas deben fusionar las sábanas de interacciones, tipificaciones y encuestas (NPS) para generar un reporte integral. El dolor principal del GTR en esta campaña radica en la necesidad de realizar segmentaciones transversales para comprender la dinámica del tráfico asincrónico. Específicamente, el procesamiento exige dos dimensiones de segmentación manual:</w:t>
      </w:r>
    </w:p>
    <w:p w14:paraId="489C0740" w14:textId="77777777" w:rsidR="00380BD2" w:rsidRPr="00380BD2" w:rsidRDefault="00380BD2">
      <w:pPr>
        <w:numPr>
          <w:ilvl w:val="0"/>
          <w:numId w:val="11"/>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Segmentación por Canales y Habilidades:</w:t>
      </w:r>
      <w:r w:rsidRPr="00380BD2">
        <w:rPr>
          <w:rFonts w:ascii="Times New Roman" w:eastAsia="Times New Roman" w:hAnsi="Times New Roman" w:cs="Times New Roman"/>
          <w:kern w:val="0"/>
          <w:lang w:eastAsia="es-CO"/>
          <w14:ligatures w14:val="none"/>
        </w:rPr>
        <w:t xml:space="preserve"> La data extraída debe filtrarse según la cola tecnológica y la habilidad del asesor. El GTR debe aislar y medir por separado el tráfico de la línea general de </w:t>
      </w:r>
      <w:r w:rsidRPr="00380BD2">
        <w:rPr>
          <w:rFonts w:ascii="Times New Roman" w:eastAsia="Times New Roman" w:hAnsi="Times New Roman" w:cs="Times New Roman"/>
          <w:b/>
          <w:bCs/>
          <w:kern w:val="0"/>
          <w:lang w:eastAsia="es-CO"/>
          <w14:ligatures w14:val="none"/>
        </w:rPr>
        <w:t>WhatsApp</w:t>
      </w:r>
      <w:r w:rsidRPr="00380BD2">
        <w:rPr>
          <w:rFonts w:ascii="Times New Roman" w:eastAsia="Times New Roman" w:hAnsi="Times New Roman" w:cs="Times New Roman"/>
          <w:kern w:val="0"/>
          <w:lang w:eastAsia="es-CO"/>
          <w14:ligatures w14:val="none"/>
        </w:rPr>
        <w:t xml:space="preserve">, los chats de la línea de </w:t>
      </w:r>
      <w:r w:rsidRPr="00380BD2">
        <w:rPr>
          <w:rFonts w:ascii="Times New Roman" w:eastAsia="Times New Roman" w:hAnsi="Times New Roman" w:cs="Times New Roman"/>
          <w:b/>
          <w:bCs/>
          <w:kern w:val="0"/>
          <w:lang w:eastAsia="es-CO"/>
          <w14:ligatures w14:val="none"/>
        </w:rPr>
        <w:t>RRSS (Redes Sociales)</w:t>
      </w:r>
      <w:r w:rsidRPr="00380BD2">
        <w:rPr>
          <w:rFonts w:ascii="Times New Roman" w:eastAsia="Times New Roman" w:hAnsi="Times New Roman" w:cs="Times New Roman"/>
          <w:kern w:val="0"/>
          <w:lang w:eastAsia="es-CO"/>
          <w14:ligatures w14:val="none"/>
        </w:rPr>
        <w:t xml:space="preserve">, y una </w:t>
      </w:r>
      <w:proofErr w:type="spellStart"/>
      <w:r w:rsidRPr="00380BD2">
        <w:rPr>
          <w:rFonts w:ascii="Times New Roman" w:eastAsia="Times New Roman" w:hAnsi="Times New Roman" w:cs="Times New Roman"/>
          <w:kern w:val="0"/>
          <w:lang w:eastAsia="es-CO"/>
          <w14:ligatures w14:val="none"/>
        </w:rPr>
        <w:t>sub-cola</w:t>
      </w:r>
      <w:proofErr w:type="spellEnd"/>
      <w:r w:rsidRPr="00380BD2">
        <w:rPr>
          <w:rFonts w:ascii="Times New Roman" w:eastAsia="Times New Roman" w:hAnsi="Times New Roman" w:cs="Times New Roman"/>
          <w:kern w:val="0"/>
          <w:lang w:eastAsia="es-CO"/>
          <w14:ligatures w14:val="none"/>
        </w:rPr>
        <w:t xml:space="preserve"> especializada denominada </w:t>
      </w:r>
      <w:r w:rsidRPr="00380BD2">
        <w:rPr>
          <w:rFonts w:ascii="Times New Roman" w:eastAsia="Times New Roman" w:hAnsi="Times New Roman" w:cs="Times New Roman"/>
          <w:b/>
          <w:bCs/>
          <w:kern w:val="0"/>
          <w:lang w:eastAsia="es-CO"/>
          <w14:ligatures w14:val="none"/>
        </w:rPr>
        <w:t>Monetización</w:t>
      </w:r>
      <w:r w:rsidRPr="00380BD2">
        <w:rPr>
          <w:rFonts w:ascii="Times New Roman" w:eastAsia="Times New Roman" w:hAnsi="Times New Roman" w:cs="Times New Roman"/>
          <w:kern w:val="0"/>
          <w:lang w:eastAsia="es-CO"/>
          <w14:ligatures w14:val="none"/>
        </w:rPr>
        <w:t xml:space="preserve">. A su vez, el tráfico debe clasificarse entre usuarios </w:t>
      </w:r>
      <w:r w:rsidRPr="00380BD2">
        <w:rPr>
          <w:rFonts w:ascii="Times New Roman" w:eastAsia="Times New Roman" w:hAnsi="Times New Roman" w:cs="Times New Roman"/>
          <w:i/>
          <w:iCs/>
          <w:kern w:val="0"/>
          <w:lang w:eastAsia="es-CO"/>
          <w14:ligatures w14:val="none"/>
        </w:rPr>
        <w:t>Únicos</w:t>
      </w:r>
      <w:r w:rsidRPr="00380BD2">
        <w:rPr>
          <w:rFonts w:ascii="Times New Roman" w:eastAsia="Times New Roman" w:hAnsi="Times New Roman" w:cs="Times New Roman"/>
          <w:kern w:val="0"/>
          <w:lang w:eastAsia="es-CO"/>
          <w14:ligatures w14:val="none"/>
        </w:rPr>
        <w:t xml:space="preserve">, casos de </w:t>
      </w:r>
      <w:r w:rsidRPr="00380BD2">
        <w:rPr>
          <w:rFonts w:ascii="Times New Roman" w:eastAsia="Times New Roman" w:hAnsi="Times New Roman" w:cs="Times New Roman"/>
          <w:i/>
          <w:iCs/>
          <w:kern w:val="0"/>
          <w:lang w:eastAsia="es-CO"/>
          <w14:ligatures w14:val="none"/>
        </w:rPr>
        <w:t>Reaperturas</w:t>
      </w:r>
      <w:r w:rsidRPr="00380BD2">
        <w:rPr>
          <w:rFonts w:ascii="Times New Roman" w:eastAsia="Times New Roman" w:hAnsi="Times New Roman" w:cs="Times New Roman"/>
          <w:kern w:val="0"/>
          <w:lang w:eastAsia="es-CO"/>
          <w14:ligatures w14:val="none"/>
        </w:rPr>
        <w:t xml:space="preserve"> o el volumen </w:t>
      </w:r>
      <w:r w:rsidRPr="00380BD2">
        <w:rPr>
          <w:rFonts w:ascii="Times New Roman" w:eastAsia="Times New Roman" w:hAnsi="Times New Roman" w:cs="Times New Roman"/>
          <w:i/>
          <w:iCs/>
          <w:kern w:val="0"/>
          <w:lang w:eastAsia="es-CO"/>
          <w14:ligatures w14:val="none"/>
        </w:rPr>
        <w:t>General</w:t>
      </w:r>
      <w:r w:rsidRPr="00380BD2">
        <w:rPr>
          <w:rFonts w:ascii="Times New Roman" w:eastAsia="Times New Roman" w:hAnsi="Times New Roman" w:cs="Times New Roman"/>
          <w:kern w:val="0"/>
          <w:lang w:eastAsia="es-CO"/>
          <w14:ligatures w14:val="none"/>
        </w:rPr>
        <w:t xml:space="preserve"> consolidado.</w:t>
      </w:r>
    </w:p>
    <w:p w14:paraId="24CF0DD9" w14:textId="77777777" w:rsidR="00380BD2" w:rsidRPr="00380BD2" w:rsidRDefault="00380BD2">
      <w:pPr>
        <w:numPr>
          <w:ilvl w:val="0"/>
          <w:numId w:val="11"/>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Segmentación Temporal (Tramos y Acumulados):</w:t>
      </w:r>
      <w:r w:rsidRPr="00380BD2">
        <w:rPr>
          <w:rFonts w:ascii="Times New Roman" w:eastAsia="Times New Roman" w:hAnsi="Times New Roman" w:cs="Times New Roman"/>
          <w:kern w:val="0"/>
          <w:lang w:eastAsia="es-CO"/>
          <w14:ligatures w14:val="none"/>
        </w:rPr>
        <w:t xml:space="preserve"> El análisis de chat no solo evalúa el corte de una hora específica (ej. desempeño exclusivo de 13:00 a 14:00), sino que exige la construcción de una vista Acumulada desde el inicio de la jornada (00:00). Además, para auditar los cuellos de botella en la atención, el GTR agrupa condicionalmente el Tiempo Medio de Operación (TMO) de las interacciones en </w:t>
      </w:r>
      <w:r w:rsidRPr="00380BD2">
        <w:rPr>
          <w:rFonts w:ascii="Times New Roman" w:eastAsia="Times New Roman" w:hAnsi="Times New Roman" w:cs="Times New Roman"/>
          <w:b/>
          <w:bCs/>
          <w:kern w:val="0"/>
          <w:lang w:eastAsia="es-CO"/>
          <w14:ligatures w14:val="none"/>
        </w:rPr>
        <w:lastRenderedPageBreak/>
        <w:t>tramos de duración</w:t>
      </w:r>
      <w:r w:rsidRPr="00380BD2">
        <w:rPr>
          <w:rFonts w:ascii="Times New Roman" w:eastAsia="Times New Roman" w:hAnsi="Times New Roman" w:cs="Times New Roman"/>
          <w:kern w:val="0"/>
          <w:lang w:eastAsia="es-CO"/>
          <w14:ligatures w14:val="none"/>
        </w:rPr>
        <w:t xml:space="preserve"> (0-5 min, 5-10 min, 10-20 min, y Más de 20 min), identificando cuántos chats caen en zonas de riesgo.</w:t>
      </w:r>
    </w:p>
    <w:p w14:paraId="36531161"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kern w:val="0"/>
          <w:lang w:eastAsia="es-CO"/>
          <w14:ligatures w14:val="none"/>
        </w:rPr>
        <w:t>Una vez aplicadas estas segmentaciones, el analista calcula los siguientes Indicadores Clave de Rendimiento para cada canal y tramo horario:</w:t>
      </w:r>
    </w:p>
    <w:p w14:paraId="2BCE7E05" w14:textId="77777777" w:rsidR="00380BD2" w:rsidRPr="00380BD2" w:rsidRDefault="00380BD2" w:rsidP="00380BD2">
      <w:pPr>
        <w:spacing w:line="276" w:lineRule="auto"/>
        <w:jc w:val="center"/>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i/>
          <w:iCs/>
          <w:kern w:val="0"/>
          <w:lang w:eastAsia="es-CO"/>
          <w14:ligatures w14:val="none"/>
        </w:rPr>
        <w:t xml:space="preserve">Tabla Z. Diccionario de </w:t>
      </w:r>
      <w:proofErr w:type="spellStart"/>
      <w:r w:rsidRPr="00380BD2">
        <w:rPr>
          <w:rFonts w:ascii="Times New Roman" w:eastAsia="Times New Roman" w:hAnsi="Times New Roman" w:cs="Times New Roman"/>
          <w:i/>
          <w:iCs/>
          <w:kern w:val="0"/>
          <w:lang w:eastAsia="es-CO"/>
          <w14:ligatures w14:val="none"/>
        </w:rPr>
        <w:t>KPIs</w:t>
      </w:r>
      <w:proofErr w:type="spellEnd"/>
      <w:r w:rsidRPr="00380BD2">
        <w:rPr>
          <w:rFonts w:ascii="Times New Roman" w:eastAsia="Times New Roman" w:hAnsi="Times New Roman" w:cs="Times New Roman"/>
          <w:i/>
          <w:iCs/>
          <w:kern w:val="0"/>
          <w:lang w:eastAsia="es-CO"/>
          <w14:ligatures w14:val="none"/>
        </w:rPr>
        <w:t xml:space="preserve"> y Data Procesada - Redes Sociales (RRSS).</w:t>
      </w:r>
    </w:p>
    <w:p w14:paraId="0F9BF914" w14:textId="77777777" w:rsidR="00746968" w:rsidRDefault="00746968" w:rsidP="00746968">
      <w:pPr>
        <w:spacing w:line="276" w:lineRule="auto"/>
        <w:jc w:val="both"/>
        <w:rPr>
          <w:rFonts w:ascii="Times New Roman" w:eastAsia="Times New Roman" w:hAnsi="Times New Roman" w:cs="Times New Roman"/>
          <w:kern w:val="0"/>
          <w:lang w:eastAsia="es-CO"/>
          <w14:ligatures w14:val="none"/>
        </w:rPr>
      </w:pPr>
    </w:p>
    <w:tbl>
      <w:tblPr>
        <w:tblStyle w:val="Tablaconcuadrcula"/>
        <w:tblW w:w="0" w:type="auto"/>
        <w:tblLook w:val="04A0" w:firstRow="1" w:lastRow="0" w:firstColumn="1" w:lastColumn="0" w:noHBand="0" w:noVBand="1"/>
      </w:tblPr>
      <w:tblGrid>
        <w:gridCol w:w="1555"/>
        <w:gridCol w:w="1842"/>
        <w:gridCol w:w="5431"/>
      </w:tblGrid>
      <w:tr w:rsidR="00380BD2" w14:paraId="1BBACFCA" w14:textId="77777777" w:rsidTr="00BB0217">
        <w:trPr>
          <w:trHeight w:val="1587"/>
        </w:trPr>
        <w:tc>
          <w:tcPr>
            <w:tcW w:w="1555" w:type="dxa"/>
            <w:vAlign w:val="center"/>
          </w:tcPr>
          <w:p w14:paraId="251FE5B6" w14:textId="518A168E" w:rsidR="00380BD2" w:rsidRPr="00380BD2" w:rsidRDefault="00380BD2" w:rsidP="00BB0217">
            <w:pPr>
              <w:spacing w:line="276" w:lineRule="auto"/>
              <w:jc w:val="center"/>
              <w:rPr>
                <w:rFonts w:ascii="Times New Roman" w:eastAsia="Times New Roman" w:hAnsi="Times New Roman" w:cs="Times New Roman"/>
                <w:kern w:val="0"/>
                <w:lang w:eastAsia="es-CO"/>
                <w14:ligatures w14:val="none"/>
              </w:rPr>
            </w:pPr>
            <w:r w:rsidRPr="00380BD2">
              <w:rPr>
                <w:rStyle w:val="Fuerte"/>
                <w:rFonts w:ascii="Times New Roman" w:hAnsi="Times New Roman" w:cs="Times New Roman"/>
              </w:rPr>
              <w:t>Módulo de Análisis</w:t>
            </w:r>
          </w:p>
        </w:tc>
        <w:tc>
          <w:tcPr>
            <w:tcW w:w="1842" w:type="dxa"/>
            <w:vAlign w:val="center"/>
          </w:tcPr>
          <w:p w14:paraId="53BC347C" w14:textId="39902D83" w:rsidR="00380BD2" w:rsidRPr="00380BD2" w:rsidRDefault="00380BD2" w:rsidP="00380BD2">
            <w:pPr>
              <w:spacing w:line="276" w:lineRule="auto"/>
              <w:jc w:val="center"/>
              <w:rPr>
                <w:rFonts w:ascii="Times New Roman" w:eastAsia="Times New Roman" w:hAnsi="Times New Roman" w:cs="Times New Roman"/>
                <w:kern w:val="0"/>
                <w:lang w:eastAsia="es-CO"/>
                <w14:ligatures w14:val="none"/>
              </w:rPr>
            </w:pPr>
            <w:r w:rsidRPr="00380BD2">
              <w:rPr>
                <w:rStyle w:val="Fuerte"/>
                <w:rFonts w:ascii="Times New Roman" w:hAnsi="Times New Roman" w:cs="Times New Roman"/>
              </w:rPr>
              <w:t>KPI / Variable Procesada</w:t>
            </w:r>
          </w:p>
        </w:tc>
        <w:tc>
          <w:tcPr>
            <w:tcW w:w="5431" w:type="dxa"/>
            <w:vAlign w:val="center"/>
          </w:tcPr>
          <w:p w14:paraId="763649D1" w14:textId="6B2ED1F4" w:rsidR="00380BD2" w:rsidRPr="00380BD2" w:rsidRDefault="00380BD2" w:rsidP="00380BD2">
            <w:pPr>
              <w:spacing w:line="276" w:lineRule="auto"/>
              <w:jc w:val="center"/>
              <w:rPr>
                <w:rFonts w:ascii="Times New Roman" w:eastAsia="Times New Roman" w:hAnsi="Times New Roman" w:cs="Times New Roman"/>
                <w:kern w:val="0"/>
                <w:lang w:eastAsia="es-CO"/>
                <w14:ligatures w14:val="none"/>
              </w:rPr>
            </w:pPr>
            <w:r w:rsidRPr="00380BD2">
              <w:rPr>
                <w:rStyle w:val="Fuerte"/>
                <w:rFonts w:ascii="Times New Roman" w:hAnsi="Times New Roman" w:cs="Times New Roman"/>
              </w:rPr>
              <w:t>Descripción y Método de Cálculo (Excel)</w:t>
            </w:r>
          </w:p>
        </w:tc>
      </w:tr>
      <w:tr w:rsidR="00380BD2" w14:paraId="76C615C1" w14:textId="77777777" w:rsidTr="00BB0217">
        <w:trPr>
          <w:trHeight w:val="1587"/>
        </w:trPr>
        <w:tc>
          <w:tcPr>
            <w:tcW w:w="1555" w:type="dxa"/>
            <w:vAlign w:val="center"/>
          </w:tcPr>
          <w:p w14:paraId="68C22B68" w14:textId="7E3975E6"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r w:rsidRPr="00380BD2">
              <w:rPr>
                <w:rFonts w:ascii="Times New Roman" w:hAnsi="Times New Roman" w:cs="Times New Roman"/>
                <w:b/>
                <w:bCs/>
              </w:rPr>
              <w:t>Volumen y Cobertura</w:t>
            </w:r>
          </w:p>
        </w:tc>
        <w:tc>
          <w:tcPr>
            <w:tcW w:w="1842" w:type="dxa"/>
            <w:vAlign w:val="center"/>
          </w:tcPr>
          <w:p w14:paraId="7C08295E" w14:textId="7D6CE6EC"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Ofrecidas</w:t>
            </w:r>
          </w:p>
        </w:tc>
        <w:tc>
          <w:tcPr>
            <w:tcW w:w="5431" w:type="dxa"/>
            <w:vAlign w:val="center"/>
          </w:tcPr>
          <w:p w14:paraId="6027ED43" w14:textId="2422DF61"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proofErr w:type="gramStart"/>
            <w:r w:rsidRPr="00380BD2">
              <w:rPr>
                <w:rFonts w:ascii="Times New Roman" w:hAnsi="Times New Roman" w:cs="Times New Roman"/>
              </w:rPr>
              <w:t>Total</w:t>
            </w:r>
            <w:proofErr w:type="gramEnd"/>
            <w:r w:rsidRPr="00380BD2">
              <w:rPr>
                <w:rFonts w:ascii="Times New Roman" w:hAnsi="Times New Roman" w:cs="Times New Roman"/>
              </w:rPr>
              <w:t xml:space="preserve"> de chats ingresados al sistema en el intervalo de tiempo (Conteo de </w:t>
            </w:r>
            <w:proofErr w:type="spellStart"/>
            <w:r w:rsidRPr="00380BD2">
              <w:rPr>
                <w:rFonts w:ascii="Times New Roman" w:hAnsi="Times New Roman" w:cs="Times New Roman"/>
              </w:rPr>
              <w:t>IDs</w:t>
            </w:r>
            <w:proofErr w:type="spellEnd"/>
            <w:r w:rsidRPr="00380BD2">
              <w:rPr>
                <w:rFonts w:ascii="Times New Roman" w:hAnsi="Times New Roman" w:cs="Times New Roman"/>
              </w:rPr>
              <w:t xml:space="preserve"> únicos).</w:t>
            </w:r>
          </w:p>
        </w:tc>
      </w:tr>
      <w:tr w:rsidR="00380BD2" w14:paraId="28364811" w14:textId="77777777" w:rsidTr="00BB0217">
        <w:trPr>
          <w:trHeight w:val="1587"/>
        </w:trPr>
        <w:tc>
          <w:tcPr>
            <w:tcW w:w="1555" w:type="dxa"/>
            <w:vAlign w:val="center"/>
          </w:tcPr>
          <w:p w14:paraId="283D74F7" w14:textId="77777777"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p>
        </w:tc>
        <w:tc>
          <w:tcPr>
            <w:tcW w:w="1842" w:type="dxa"/>
            <w:vAlign w:val="center"/>
          </w:tcPr>
          <w:p w14:paraId="58BCF847" w14:textId="2155852A"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Atendidas</w:t>
            </w:r>
          </w:p>
        </w:tc>
        <w:tc>
          <w:tcPr>
            <w:tcW w:w="5431" w:type="dxa"/>
            <w:vAlign w:val="center"/>
          </w:tcPr>
          <w:p w14:paraId="648D9FBF" w14:textId="68E260E4"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proofErr w:type="gramStart"/>
            <w:r w:rsidRPr="00380BD2">
              <w:rPr>
                <w:rFonts w:ascii="Times New Roman" w:hAnsi="Times New Roman" w:cs="Times New Roman"/>
              </w:rPr>
              <w:t>Total</w:t>
            </w:r>
            <w:proofErr w:type="gramEnd"/>
            <w:r w:rsidRPr="00380BD2">
              <w:rPr>
                <w:rFonts w:ascii="Times New Roman" w:hAnsi="Times New Roman" w:cs="Times New Roman"/>
              </w:rPr>
              <w:t xml:space="preserve"> de chats efectivamente tomados por un asesor.</w:t>
            </w:r>
          </w:p>
        </w:tc>
      </w:tr>
      <w:tr w:rsidR="00380BD2" w14:paraId="725BBC59" w14:textId="77777777" w:rsidTr="00BB0217">
        <w:trPr>
          <w:trHeight w:val="1587"/>
        </w:trPr>
        <w:tc>
          <w:tcPr>
            <w:tcW w:w="1555" w:type="dxa"/>
            <w:vAlign w:val="center"/>
          </w:tcPr>
          <w:p w14:paraId="45777A4F" w14:textId="77777777"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p>
        </w:tc>
        <w:tc>
          <w:tcPr>
            <w:tcW w:w="1842" w:type="dxa"/>
            <w:vAlign w:val="center"/>
          </w:tcPr>
          <w:p w14:paraId="139C0324" w14:textId="4FABF35A"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Atendidas &lt; 4 MIN</w:t>
            </w:r>
          </w:p>
        </w:tc>
        <w:tc>
          <w:tcPr>
            <w:tcW w:w="5431" w:type="dxa"/>
            <w:vAlign w:val="center"/>
          </w:tcPr>
          <w:p w14:paraId="633138C5" w14:textId="12A3AC73"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 xml:space="preserve">Interacciones donde el </w:t>
            </w:r>
            <w:r w:rsidRPr="00380BD2">
              <w:rPr>
                <w:rFonts w:ascii="Times New Roman" w:hAnsi="Times New Roman" w:cs="Times New Roman"/>
                <w:i/>
                <w:iCs/>
              </w:rPr>
              <w:t>Tiempo de Primera Respuesta</w:t>
            </w:r>
            <w:r w:rsidRPr="00380BD2">
              <w:rPr>
                <w:rFonts w:ascii="Times New Roman" w:hAnsi="Times New Roman" w:cs="Times New Roman"/>
              </w:rPr>
              <w:t xml:space="preserve"> (TPR) fue inferior a 4 minutos (Umbral de éxito del canal).</w:t>
            </w:r>
          </w:p>
        </w:tc>
      </w:tr>
      <w:tr w:rsidR="00380BD2" w14:paraId="7A7768F4" w14:textId="77777777" w:rsidTr="00BB0217">
        <w:trPr>
          <w:trHeight w:val="1587"/>
        </w:trPr>
        <w:tc>
          <w:tcPr>
            <w:tcW w:w="1555" w:type="dxa"/>
            <w:vAlign w:val="center"/>
          </w:tcPr>
          <w:p w14:paraId="445599EB" w14:textId="77777777"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p>
        </w:tc>
        <w:tc>
          <w:tcPr>
            <w:tcW w:w="1842" w:type="dxa"/>
            <w:vAlign w:val="center"/>
          </w:tcPr>
          <w:p w14:paraId="22FEA251" w14:textId="2C1B68B5"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FRCST (</w:t>
            </w:r>
            <w:proofErr w:type="spellStart"/>
            <w:r w:rsidRPr="00380BD2">
              <w:rPr>
                <w:rFonts w:ascii="Times New Roman" w:hAnsi="Times New Roman" w:cs="Times New Roman"/>
              </w:rPr>
              <w:t>Forecast</w:t>
            </w:r>
            <w:proofErr w:type="spellEnd"/>
            <w:r w:rsidRPr="00380BD2">
              <w:rPr>
                <w:rFonts w:ascii="Times New Roman" w:hAnsi="Times New Roman" w:cs="Times New Roman"/>
              </w:rPr>
              <w:t>)</w:t>
            </w:r>
          </w:p>
        </w:tc>
        <w:tc>
          <w:tcPr>
            <w:tcW w:w="5431" w:type="dxa"/>
            <w:vAlign w:val="center"/>
          </w:tcPr>
          <w:p w14:paraId="1DA5BE04" w14:textId="328CB2AF"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Pronóstico o volumen de tráfico esperado para esa hora y canal, extraído de la base maestra de proyecciones.</w:t>
            </w:r>
          </w:p>
        </w:tc>
      </w:tr>
      <w:tr w:rsidR="00380BD2" w14:paraId="78D42449" w14:textId="77777777" w:rsidTr="00BB0217">
        <w:trPr>
          <w:trHeight w:val="1587"/>
        </w:trPr>
        <w:tc>
          <w:tcPr>
            <w:tcW w:w="1555" w:type="dxa"/>
            <w:vAlign w:val="center"/>
          </w:tcPr>
          <w:p w14:paraId="7CE8F55D" w14:textId="5AAFAFA0"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r w:rsidRPr="00380BD2">
              <w:rPr>
                <w:rFonts w:ascii="Times New Roman" w:hAnsi="Times New Roman" w:cs="Times New Roman"/>
                <w:b/>
                <w:bCs/>
              </w:rPr>
              <w:t>Métricas de Calidad</w:t>
            </w:r>
          </w:p>
        </w:tc>
        <w:tc>
          <w:tcPr>
            <w:tcW w:w="1842" w:type="dxa"/>
            <w:vAlign w:val="center"/>
          </w:tcPr>
          <w:p w14:paraId="1019E35B" w14:textId="20F174FA"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Promotores</w:t>
            </w:r>
          </w:p>
        </w:tc>
        <w:tc>
          <w:tcPr>
            <w:tcW w:w="5431" w:type="dxa"/>
            <w:vAlign w:val="center"/>
          </w:tcPr>
          <w:p w14:paraId="4C33C332" w14:textId="6A216B3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Conteo de encuestas NPS con nota de 9 a 10.</w:t>
            </w:r>
          </w:p>
        </w:tc>
      </w:tr>
      <w:tr w:rsidR="00380BD2" w14:paraId="25B286B5" w14:textId="77777777" w:rsidTr="00BB0217">
        <w:trPr>
          <w:trHeight w:val="1587"/>
        </w:trPr>
        <w:tc>
          <w:tcPr>
            <w:tcW w:w="1555" w:type="dxa"/>
            <w:vAlign w:val="center"/>
          </w:tcPr>
          <w:p w14:paraId="3F30F617" w14:textId="77777777"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p>
        </w:tc>
        <w:tc>
          <w:tcPr>
            <w:tcW w:w="1842" w:type="dxa"/>
            <w:vAlign w:val="center"/>
          </w:tcPr>
          <w:p w14:paraId="545DA194" w14:textId="1F1B195D"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Pasivos</w:t>
            </w:r>
          </w:p>
        </w:tc>
        <w:tc>
          <w:tcPr>
            <w:tcW w:w="5431" w:type="dxa"/>
            <w:vAlign w:val="center"/>
          </w:tcPr>
          <w:p w14:paraId="270C80B6" w14:textId="6DA8CC5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Conteo de encuestas NPS con nota de 7 a 8.</w:t>
            </w:r>
          </w:p>
        </w:tc>
      </w:tr>
      <w:tr w:rsidR="00380BD2" w14:paraId="782E405F" w14:textId="77777777" w:rsidTr="00BB0217">
        <w:trPr>
          <w:trHeight w:val="1587"/>
        </w:trPr>
        <w:tc>
          <w:tcPr>
            <w:tcW w:w="1555" w:type="dxa"/>
            <w:vAlign w:val="center"/>
          </w:tcPr>
          <w:p w14:paraId="4E719BAE" w14:textId="77777777"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p>
        </w:tc>
        <w:tc>
          <w:tcPr>
            <w:tcW w:w="1842" w:type="dxa"/>
            <w:vAlign w:val="center"/>
          </w:tcPr>
          <w:p w14:paraId="776E51C7" w14:textId="7FB41159"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Detractores</w:t>
            </w:r>
          </w:p>
        </w:tc>
        <w:tc>
          <w:tcPr>
            <w:tcW w:w="5431" w:type="dxa"/>
            <w:vAlign w:val="center"/>
          </w:tcPr>
          <w:p w14:paraId="5E442AE3" w14:textId="3A0A8B54"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Conteo de encuestas NPS con nota de 0 a 6.</w:t>
            </w:r>
          </w:p>
        </w:tc>
      </w:tr>
      <w:tr w:rsidR="00380BD2" w14:paraId="4D58BADE" w14:textId="77777777" w:rsidTr="00BB0217">
        <w:trPr>
          <w:trHeight w:val="1587"/>
        </w:trPr>
        <w:tc>
          <w:tcPr>
            <w:tcW w:w="1555" w:type="dxa"/>
            <w:vAlign w:val="center"/>
          </w:tcPr>
          <w:p w14:paraId="037C6CC0" w14:textId="418FE311"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r w:rsidRPr="00380BD2">
              <w:rPr>
                <w:rFonts w:ascii="Times New Roman" w:hAnsi="Times New Roman" w:cs="Times New Roman"/>
                <w:b/>
                <w:bCs/>
              </w:rPr>
              <w:t>Tiempos de Operación</w:t>
            </w:r>
          </w:p>
        </w:tc>
        <w:tc>
          <w:tcPr>
            <w:tcW w:w="1842" w:type="dxa"/>
            <w:vAlign w:val="center"/>
          </w:tcPr>
          <w:p w14:paraId="5764B599" w14:textId="4806DCF1"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TMO</w:t>
            </w:r>
          </w:p>
        </w:tc>
        <w:tc>
          <w:tcPr>
            <w:tcW w:w="5431" w:type="dxa"/>
            <w:vAlign w:val="center"/>
          </w:tcPr>
          <w:p w14:paraId="4D97A318" w14:textId="4A56D441"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Tiempo Medio de Operación. Promedio de la duración de la interacción a cargo del asesor.</w:t>
            </w:r>
          </w:p>
        </w:tc>
      </w:tr>
      <w:tr w:rsidR="00380BD2" w14:paraId="7689D67D" w14:textId="77777777" w:rsidTr="00BB0217">
        <w:trPr>
          <w:trHeight w:val="1587"/>
        </w:trPr>
        <w:tc>
          <w:tcPr>
            <w:tcW w:w="1555" w:type="dxa"/>
            <w:vAlign w:val="center"/>
          </w:tcPr>
          <w:p w14:paraId="17CA3B4E" w14:textId="77777777" w:rsidR="00380BD2" w:rsidRPr="00380BD2" w:rsidRDefault="00380BD2" w:rsidP="00BB0217">
            <w:pPr>
              <w:spacing w:line="276" w:lineRule="auto"/>
              <w:jc w:val="center"/>
              <w:rPr>
                <w:rFonts w:ascii="Times New Roman" w:eastAsia="Times New Roman" w:hAnsi="Times New Roman" w:cs="Times New Roman"/>
                <w:b/>
                <w:bCs/>
                <w:kern w:val="0"/>
                <w:lang w:eastAsia="es-CO"/>
                <w14:ligatures w14:val="none"/>
              </w:rPr>
            </w:pPr>
          </w:p>
        </w:tc>
        <w:tc>
          <w:tcPr>
            <w:tcW w:w="1842" w:type="dxa"/>
            <w:vAlign w:val="center"/>
          </w:tcPr>
          <w:p w14:paraId="4451E46B" w14:textId="00199F21"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hAnsi="Times New Roman" w:cs="Times New Roman"/>
              </w:rPr>
              <w:t>ASA</w:t>
            </w:r>
          </w:p>
        </w:tc>
        <w:tc>
          <w:tcPr>
            <w:tcW w:w="5431" w:type="dxa"/>
            <w:vAlign w:val="center"/>
          </w:tcPr>
          <w:p w14:paraId="14B4C8D9" w14:textId="71FA5C79"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proofErr w:type="spellStart"/>
            <w:r w:rsidRPr="00380BD2">
              <w:rPr>
                <w:rFonts w:ascii="Times New Roman" w:hAnsi="Times New Roman" w:cs="Times New Roman"/>
                <w:i/>
                <w:iCs/>
              </w:rPr>
              <w:t>Average</w:t>
            </w:r>
            <w:proofErr w:type="spellEnd"/>
            <w:r w:rsidRPr="00380BD2">
              <w:rPr>
                <w:rFonts w:ascii="Times New Roman" w:hAnsi="Times New Roman" w:cs="Times New Roman"/>
                <w:i/>
                <w:iCs/>
              </w:rPr>
              <w:t xml:space="preserve"> Speed </w:t>
            </w:r>
            <w:proofErr w:type="spellStart"/>
            <w:r w:rsidRPr="00380BD2">
              <w:rPr>
                <w:rFonts w:ascii="Times New Roman" w:hAnsi="Times New Roman" w:cs="Times New Roman"/>
                <w:i/>
                <w:iCs/>
              </w:rPr>
              <w:t>of</w:t>
            </w:r>
            <w:proofErr w:type="spellEnd"/>
            <w:r w:rsidRPr="00380BD2">
              <w:rPr>
                <w:rFonts w:ascii="Times New Roman" w:hAnsi="Times New Roman" w:cs="Times New Roman"/>
                <w:i/>
                <w:iCs/>
              </w:rPr>
              <w:t xml:space="preserve"> </w:t>
            </w:r>
            <w:proofErr w:type="spellStart"/>
            <w:r w:rsidRPr="00380BD2">
              <w:rPr>
                <w:rFonts w:ascii="Times New Roman" w:hAnsi="Times New Roman" w:cs="Times New Roman"/>
                <w:i/>
                <w:iCs/>
              </w:rPr>
              <w:t>Answer</w:t>
            </w:r>
            <w:proofErr w:type="spellEnd"/>
            <w:r w:rsidRPr="00380BD2">
              <w:rPr>
                <w:rFonts w:ascii="Times New Roman" w:hAnsi="Times New Roman" w:cs="Times New Roman"/>
              </w:rPr>
              <w:t>. Tiempo promedio que esperaron los clientes antes del primer mensaje del agente.</w:t>
            </w:r>
          </w:p>
        </w:tc>
      </w:tr>
    </w:tbl>
    <w:p w14:paraId="554659FC" w14:textId="77777777" w:rsidR="00E039FD" w:rsidRDefault="00E039FD" w:rsidP="00746968">
      <w:pPr>
        <w:spacing w:line="276" w:lineRule="auto"/>
        <w:jc w:val="both"/>
        <w:rPr>
          <w:rFonts w:ascii="Times New Roman" w:eastAsia="Times New Roman" w:hAnsi="Times New Roman" w:cs="Times New Roman"/>
          <w:kern w:val="0"/>
          <w:lang w:eastAsia="es-CO"/>
          <w14:ligatures w14:val="none"/>
        </w:rPr>
      </w:pPr>
    </w:p>
    <w:p w14:paraId="68D049A8"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kern w:val="0"/>
          <w:lang w:eastAsia="es-CO"/>
          <w14:ligatures w14:val="none"/>
        </w:rPr>
        <w:t xml:space="preserve">(Nota: En la operación manual, la construcción de este </w:t>
      </w:r>
      <w:proofErr w:type="spellStart"/>
      <w:r w:rsidRPr="00380BD2">
        <w:rPr>
          <w:rFonts w:ascii="Times New Roman" w:eastAsia="Times New Roman" w:hAnsi="Times New Roman" w:cs="Times New Roman"/>
          <w:kern w:val="0"/>
          <w:lang w:eastAsia="es-CO"/>
          <w14:ligatures w14:val="none"/>
        </w:rPr>
        <w:t>dashboard</w:t>
      </w:r>
      <w:proofErr w:type="spellEnd"/>
      <w:r w:rsidRPr="00380BD2">
        <w:rPr>
          <w:rFonts w:ascii="Times New Roman" w:eastAsia="Times New Roman" w:hAnsi="Times New Roman" w:cs="Times New Roman"/>
          <w:kern w:val="0"/>
          <w:lang w:eastAsia="es-CO"/>
          <w14:ligatures w14:val="none"/>
        </w:rPr>
        <w:t xml:space="preserve"> ofimático resultaba altamente vulnerable. El GTR debía alinear los cálculos horarios con el </w:t>
      </w:r>
      <w:proofErr w:type="spellStart"/>
      <w:r w:rsidRPr="00380BD2">
        <w:rPr>
          <w:rFonts w:ascii="Times New Roman" w:eastAsia="Times New Roman" w:hAnsi="Times New Roman" w:cs="Times New Roman"/>
          <w:kern w:val="0"/>
          <w:lang w:eastAsia="es-CO"/>
          <w14:ligatures w14:val="none"/>
        </w:rPr>
        <w:t>Forecast</w:t>
      </w:r>
      <w:proofErr w:type="spellEnd"/>
      <w:r w:rsidRPr="00380BD2">
        <w:rPr>
          <w:rFonts w:ascii="Times New Roman" w:eastAsia="Times New Roman" w:hAnsi="Times New Roman" w:cs="Times New Roman"/>
          <w:kern w:val="0"/>
          <w:lang w:eastAsia="es-CO"/>
          <w14:ligatures w14:val="none"/>
        </w:rPr>
        <w:t xml:space="preserve"> diario y realizar la segmentación transversal utilizando fórmulas matriciales que frecuentemente ralentizaban o bloqueaban el archivo Excel).</w:t>
      </w:r>
    </w:p>
    <w:p w14:paraId="19A695EA"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p>
    <w:p w14:paraId="036E224E" w14:textId="5387B1B4" w:rsidR="00380BD2" w:rsidRPr="00380BD2" w:rsidRDefault="0015545F" w:rsidP="00380BD2">
      <w:pPr>
        <w:spacing w:line="276" w:lineRule="auto"/>
        <w:jc w:val="center"/>
        <w:rPr>
          <w:rFonts w:ascii="Times New Roman" w:eastAsia="Times New Roman" w:hAnsi="Times New Roman" w:cs="Times New Roman"/>
          <w:i/>
          <w:iCs/>
          <w:kern w:val="0"/>
          <w:lang w:eastAsia="es-CO"/>
          <w14:ligatures w14:val="none"/>
        </w:rPr>
      </w:pPr>
      <w:r w:rsidRPr="0015545F">
        <w:rPr>
          <w:rFonts w:ascii="Times New Roman" w:eastAsia="Times New Roman" w:hAnsi="Times New Roman" w:cs="Times New Roman"/>
          <w:b/>
          <w:bCs/>
          <w:noProof/>
          <w:kern w:val="0"/>
          <w:lang w:eastAsia="es-CO"/>
          <w14:ligatures w14:val="none"/>
        </w:rPr>
        <w:lastRenderedPageBreak/>
        <w:drawing>
          <wp:inline distT="0" distB="0" distL="0" distR="0" wp14:anchorId="17B91F42" wp14:editId="7D52B9D7">
            <wp:extent cx="5612130" cy="2795270"/>
            <wp:effectExtent l="0" t="0" r="7620" b="5080"/>
            <wp:docPr id="49314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43922" name=""/>
                    <pic:cNvPicPr/>
                  </pic:nvPicPr>
                  <pic:blipFill>
                    <a:blip r:embed="rId16"/>
                    <a:stretch>
                      <a:fillRect/>
                    </a:stretch>
                  </pic:blipFill>
                  <pic:spPr>
                    <a:xfrm>
                      <a:off x="0" y="0"/>
                      <a:ext cx="5612130" cy="2795270"/>
                    </a:xfrm>
                    <a:prstGeom prst="rect">
                      <a:avLst/>
                    </a:prstGeom>
                  </pic:spPr>
                </pic:pic>
              </a:graphicData>
            </a:graphic>
          </wp:inline>
        </w:drawing>
      </w:r>
      <w:r w:rsidR="00380BD2" w:rsidRPr="00380BD2">
        <w:rPr>
          <w:rFonts w:ascii="Times New Roman" w:eastAsia="Times New Roman" w:hAnsi="Times New Roman" w:cs="Times New Roman"/>
          <w:i/>
          <w:iCs/>
          <w:kern w:val="0"/>
          <w:lang w:eastAsia="es-CO"/>
          <w14:ligatures w14:val="none"/>
        </w:rPr>
        <w:t xml:space="preserve">Título sugerido: Figura W. Tablero ofimático de consolidación de </w:t>
      </w:r>
      <w:proofErr w:type="spellStart"/>
      <w:r w:rsidR="00380BD2" w:rsidRPr="00380BD2">
        <w:rPr>
          <w:rFonts w:ascii="Times New Roman" w:eastAsia="Times New Roman" w:hAnsi="Times New Roman" w:cs="Times New Roman"/>
          <w:i/>
          <w:iCs/>
          <w:kern w:val="0"/>
          <w:lang w:eastAsia="es-CO"/>
          <w14:ligatures w14:val="none"/>
        </w:rPr>
        <w:t>KPIs</w:t>
      </w:r>
      <w:proofErr w:type="spellEnd"/>
      <w:r w:rsidR="00380BD2" w:rsidRPr="00380BD2">
        <w:rPr>
          <w:rFonts w:ascii="Times New Roman" w:eastAsia="Times New Roman" w:hAnsi="Times New Roman" w:cs="Times New Roman"/>
          <w:i/>
          <w:iCs/>
          <w:kern w:val="0"/>
          <w:lang w:eastAsia="es-CO"/>
          <w14:ligatures w14:val="none"/>
        </w:rPr>
        <w:t>, segmentación de tráfico y distribución de TMO para la campaña de Redes Sociales.</w:t>
      </w:r>
    </w:p>
    <w:p w14:paraId="4AF70F0D" w14:textId="77777777" w:rsidR="00E039FD" w:rsidRDefault="00E039FD" w:rsidP="00746968">
      <w:pPr>
        <w:spacing w:line="276" w:lineRule="auto"/>
        <w:jc w:val="both"/>
        <w:rPr>
          <w:rFonts w:ascii="Times New Roman" w:eastAsia="Times New Roman" w:hAnsi="Times New Roman" w:cs="Times New Roman"/>
          <w:kern w:val="0"/>
          <w:lang w:eastAsia="es-CO"/>
          <w14:ligatures w14:val="none"/>
        </w:rPr>
      </w:pPr>
    </w:p>
    <w:p w14:paraId="68343949" w14:textId="088BB36B" w:rsidR="00380BD2" w:rsidRPr="00380BD2" w:rsidRDefault="00380BD2" w:rsidP="00B11213">
      <w:pPr>
        <w:pStyle w:val="Ttulo3"/>
        <w:rPr>
          <w:rFonts w:eastAsia="Times New Roman"/>
          <w:b w:val="0"/>
          <w:lang w:eastAsia="es-CO"/>
        </w:rPr>
      </w:pPr>
      <w:bookmarkStart w:id="27" w:name="_Toc243349302"/>
      <w:r w:rsidRPr="00380BD2">
        <w:rPr>
          <w:rFonts w:eastAsia="Times New Roman"/>
          <w:lang w:eastAsia="es-CO"/>
        </w:rPr>
        <w:t>3.1.</w:t>
      </w:r>
      <w:r w:rsidR="001E6F3F">
        <w:rPr>
          <w:rFonts w:eastAsia="Times New Roman"/>
          <w:lang w:eastAsia="es-CO"/>
        </w:rPr>
        <w:t>4</w:t>
      </w:r>
      <w:r w:rsidRPr="00380BD2">
        <w:rPr>
          <w:rFonts w:eastAsia="Times New Roman"/>
          <w:lang w:eastAsia="es-CO"/>
        </w:rPr>
        <w:t>. Visualización estática de indicadores (</w:t>
      </w:r>
      <w:proofErr w:type="spellStart"/>
      <w:r w:rsidRPr="00380BD2">
        <w:rPr>
          <w:rFonts w:eastAsia="Times New Roman"/>
          <w:lang w:eastAsia="es-CO"/>
        </w:rPr>
        <w:t>Dashboards</w:t>
      </w:r>
      <w:proofErr w:type="spellEnd"/>
      <w:r w:rsidRPr="00380BD2">
        <w:rPr>
          <w:rFonts w:eastAsia="Times New Roman"/>
          <w:lang w:eastAsia="es-CO"/>
        </w:rPr>
        <w:t>)</w:t>
      </w:r>
      <w:bookmarkEnd w:id="27"/>
    </w:p>
    <w:p w14:paraId="36869D8F" w14:textId="77777777" w:rsidR="00380BD2" w:rsidRPr="00B11213" w:rsidRDefault="00380BD2" w:rsidP="00380BD2">
      <w:pPr>
        <w:spacing w:line="276" w:lineRule="auto"/>
        <w:jc w:val="both"/>
        <w:rPr>
          <w:rFonts w:ascii="Times New Roman" w:eastAsia="Times New Roman" w:hAnsi="Times New Roman" w:cs="Times New Roman"/>
          <w:kern w:val="0"/>
          <w:lang w:eastAsia="es-CO"/>
          <w14:ligatures w14:val="none"/>
        </w:rPr>
      </w:pPr>
      <w:r w:rsidRPr="00B11213">
        <w:rPr>
          <w:rFonts w:ascii="Times New Roman" w:eastAsia="Times New Roman" w:hAnsi="Times New Roman" w:cs="Times New Roman"/>
          <w:kern w:val="0"/>
          <w:lang w:eastAsia="es-CO"/>
          <w14:ligatures w14:val="none"/>
        </w:rPr>
        <w:t>La información procesada en Excel constituye el insumo para los tableros de control gerencial. Por la naturaleza de la plataforma Cari AI, la información se extrae en lotes horarios. El dolor operativo radica en el tiempo de procesamiento humano sumado a la ventana de generación del dato. Por ejemplo, una interacción ocurrida a las 8:03 a.m. no es descargada hasta el corte de las 9:00 a.m. y, tras los minutos de procesamiento en Excel, apenas estará disponible hacia las 9:30 a.m., generando una latencia que puede llegar hasta los 90 minutos.</w:t>
      </w:r>
    </w:p>
    <w:p w14:paraId="65573570" w14:textId="77777777" w:rsidR="00380BD2" w:rsidRPr="00B11213" w:rsidRDefault="00380BD2" w:rsidP="00380BD2">
      <w:pPr>
        <w:spacing w:line="276" w:lineRule="auto"/>
        <w:jc w:val="both"/>
        <w:rPr>
          <w:rFonts w:ascii="Times New Roman" w:eastAsia="Times New Roman" w:hAnsi="Times New Roman" w:cs="Times New Roman"/>
          <w:kern w:val="0"/>
          <w:lang w:eastAsia="es-CO"/>
          <w14:ligatures w14:val="none"/>
        </w:rPr>
      </w:pPr>
      <w:r w:rsidRPr="00B11213">
        <w:rPr>
          <w:rFonts w:ascii="Times New Roman" w:eastAsia="Times New Roman" w:hAnsi="Times New Roman" w:cs="Times New Roman"/>
          <w:kern w:val="0"/>
          <w:lang w:eastAsia="es-CO"/>
          <w14:ligatures w14:val="none"/>
        </w:rPr>
        <w:t>Para lograr la visualización por parte de los líderes, el GTR debe tomar capturas de pantalla (pantallazos) de las tablas y gráficos generados en Excel. En esta sinergia manual de capturar los datos, subirlos a los canales de comunicación y esperar a que el supervisor los reciba y visualice para tomar decisiones, se suman minutos de retraso adicionales. Todo este flujo queda, además, sujeto a que los sistemas externos (red de internet, plataforma de mensajería) funcionen correctamente y sin interrupciones.</w:t>
      </w:r>
    </w:p>
    <w:p w14:paraId="2DC63F3F" w14:textId="77777777" w:rsidR="0015545F" w:rsidRDefault="0015545F" w:rsidP="00380BD2">
      <w:pPr>
        <w:spacing w:line="276" w:lineRule="auto"/>
        <w:jc w:val="both"/>
        <w:rPr>
          <w:rFonts w:ascii="Times New Roman" w:eastAsia="Times New Roman" w:hAnsi="Times New Roman" w:cs="Times New Roman"/>
          <w:b/>
          <w:bCs/>
          <w:kern w:val="0"/>
          <w:lang w:eastAsia="es-CO"/>
          <w14:ligatures w14:val="none"/>
        </w:rPr>
      </w:pPr>
    </w:p>
    <w:p w14:paraId="62AF4589" w14:textId="1E9C5B41" w:rsidR="00380BD2" w:rsidRPr="00380BD2" w:rsidRDefault="00380BD2" w:rsidP="00B11213">
      <w:pPr>
        <w:pStyle w:val="Ttulo3"/>
        <w:rPr>
          <w:rFonts w:eastAsia="Times New Roman"/>
          <w:b w:val="0"/>
          <w:lang w:eastAsia="es-CO"/>
        </w:rPr>
      </w:pPr>
      <w:bookmarkStart w:id="28" w:name="_Toc243349303"/>
      <w:r w:rsidRPr="00380BD2">
        <w:rPr>
          <w:rFonts w:eastAsia="Times New Roman"/>
          <w:lang w:eastAsia="es-CO"/>
        </w:rPr>
        <w:t>3.1.</w:t>
      </w:r>
      <w:r w:rsidR="001E6F3F">
        <w:rPr>
          <w:rFonts w:eastAsia="Times New Roman"/>
          <w:lang w:eastAsia="es-CO"/>
        </w:rPr>
        <w:t>5</w:t>
      </w:r>
      <w:r w:rsidRPr="00380BD2">
        <w:rPr>
          <w:rFonts w:eastAsia="Times New Roman"/>
          <w:lang w:eastAsia="es-CO"/>
        </w:rPr>
        <w:t>. Sistema de alertas y comunicación reactiva</w:t>
      </w:r>
      <w:bookmarkEnd w:id="28"/>
    </w:p>
    <w:p w14:paraId="790B77ED"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kern w:val="0"/>
          <w:lang w:eastAsia="es-CO"/>
          <w14:ligatures w14:val="none"/>
        </w:rPr>
        <w:t>En la actualidad, el envío de reportes de corte horario y la notificación de caídas en los indicadores se realizan mediante la redacción de mensajes y el envío de las mencionadas capturas de pantalla en grupos de mensajería instantánea empresarial (como WhatsApp).</w:t>
      </w:r>
    </w:p>
    <w:p w14:paraId="4804B329" w14:textId="77777777" w:rsidR="00380BD2" w:rsidRPr="00B11213" w:rsidRDefault="00380BD2" w:rsidP="00380BD2">
      <w:pPr>
        <w:spacing w:line="276" w:lineRule="auto"/>
        <w:jc w:val="both"/>
        <w:rPr>
          <w:rFonts w:ascii="Times New Roman" w:eastAsia="Times New Roman" w:hAnsi="Times New Roman" w:cs="Times New Roman"/>
          <w:kern w:val="0"/>
          <w:lang w:eastAsia="es-CO"/>
          <w14:ligatures w14:val="none"/>
        </w:rPr>
      </w:pPr>
      <w:r w:rsidRPr="00B11213">
        <w:rPr>
          <w:rFonts w:ascii="Times New Roman" w:eastAsia="Times New Roman" w:hAnsi="Times New Roman" w:cs="Times New Roman"/>
          <w:kern w:val="0"/>
          <w:lang w:eastAsia="es-CO"/>
          <w14:ligatures w14:val="none"/>
        </w:rPr>
        <w:lastRenderedPageBreak/>
        <w:t>Esta metodología acarrea ineficiencias críticas. La alerta depende de que el analista detecte la anomalía, recorte la imagen y redacte la advertencia. Posteriormente, el tiempo que tarda el supervisor en buscar la información en el historial del chat, visualizarla, asimilar el nuevo comportamiento y compararlo mentalmente con los cortes de horas previas, representa un desgaste cognitivo y una pérdida de tiempo sustancial. Además de no ser un sistema ordenado, toda la trazabilidad y la analítica quedan vulnerables a factores técnicos (retrasos de red o fallos en el envío de archivos adjuntos), poniendo en riesgo la agilidad de la operación.</w:t>
      </w:r>
    </w:p>
    <w:p w14:paraId="08D07129" w14:textId="31DC0F21" w:rsidR="005C7B4B" w:rsidRPr="005C7B4B" w:rsidRDefault="005C7B4B" w:rsidP="005C7B4B">
      <w:pPr>
        <w:spacing w:line="276" w:lineRule="auto"/>
        <w:jc w:val="center"/>
        <w:rPr>
          <w:rFonts w:ascii="Times New Roman" w:eastAsia="Times New Roman" w:hAnsi="Times New Roman" w:cs="Times New Roman"/>
          <w:b/>
          <w:bCs/>
          <w:kern w:val="0"/>
          <w:lang w:eastAsia="es-CO"/>
          <w14:ligatures w14:val="none"/>
        </w:rPr>
      </w:pPr>
      <w:r w:rsidRPr="005C7B4B">
        <w:rPr>
          <w:rFonts w:ascii="Times New Roman" w:eastAsia="Times New Roman" w:hAnsi="Times New Roman" w:cs="Times New Roman"/>
          <w:b/>
          <w:bCs/>
          <w:noProof/>
          <w:kern w:val="0"/>
          <w:lang w:eastAsia="es-CO"/>
          <w14:ligatures w14:val="none"/>
        </w:rPr>
        <w:drawing>
          <wp:inline distT="0" distB="0" distL="0" distR="0" wp14:anchorId="0391BB70" wp14:editId="79CC32DD">
            <wp:extent cx="4461510" cy="1994556"/>
            <wp:effectExtent l="0" t="0" r="0" b="5715"/>
            <wp:docPr id="6857236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
                      <a:extLst>
                        <a:ext uri="{28A0092B-C50C-407E-A947-70E740481C1C}">
                          <a14:useLocalDpi xmlns:a14="http://schemas.microsoft.com/office/drawing/2010/main" val="0"/>
                        </a:ext>
                      </a:extLst>
                    </a:blip>
                    <a:srcRect l="1824" t="842" r="2026" b="-1"/>
                    <a:stretch>
                      <a:fillRect/>
                    </a:stretch>
                  </pic:blipFill>
                  <pic:spPr bwMode="auto">
                    <a:xfrm>
                      <a:off x="0" y="0"/>
                      <a:ext cx="4461934" cy="1994746"/>
                    </a:xfrm>
                    <a:prstGeom prst="rect">
                      <a:avLst/>
                    </a:prstGeom>
                    <a:noFill/>
                    <a:ln>
                      <a:noFill/>
                    </a:ln>
                    <a:extLst>
                      <a:ext uri="{53640926-AAD7-44D8-BBD7-CCE9431645EC}">
                        <a14:shadowObscured xmlns:a14="http://schemas.microsoft.com/office/drawing/2010/main"/>
                      </a:ext>
                    </a:extLst>
                  </pic:spPr>
                </pic:pic>
              </a:graphicData>
            </a:graphic>
          </wp:inline>
        </w:drawing>
      </w:r>
    </w:p>
    <w:p w14:paraId="55B176EA" w14:textId="77777777" w:rsidR="00380BD2" w:rsidRDefault="00380BD2" w:rsidP="00380BD2">
      <w:pPr>
        <w:spacing w:line="276" w:lineRule="auto"/>
        <w:jc w:val="both"/>
        <w:rPr>
          <w:rFonts w:ascii="Times New Roman" w:eastAsia="Times New Roman" w:hAnsi="Times New Roman" w:cs="Times New Roman"/>
          <w:i/>
          <w:iCs/>
          <w:kern w:val="0"/>
          <w:lang w:eastAsia="es-CO"/>
          <w14:ligatures w14:val="none"/>
        </w:rPr>
      </w:pPr>
      <w:r w:rsidRPr="00380BD2">
        <w:rPr>
          <w:rFonts w:ascii="Times New Roman" w:eastAsia="Times New Roman" w:hAnsi="Times New Roman" w:cs="Times New Roman"/>
          <w:i/>
          <w:iCs/>
          <w:kern w:val="0"/>
          <w:lang w:eastAsia="es-CO"/>
          <w14:ligatures w14:val="none"/>
        </w:rPr>
        <w:t>Título sugerido: Figura W. Proceso manual de notificación de reportes horarios y envío de capturas mediante mensajería instantánea.</w:t>
      </w:r>
    </w:p>
    <w:p w14:paraId="071031B7" w14:textId="77777777" w:rsidR="00B11213" w:rsidRPr="00380BD2" w:rsidRDefault="00B11213" w:rsidP="00380BD2">
      <w:pPr>
        <w:spacing w:line="276" w:lineRule="auto"/>
        <w:jc w:val="both"/>
        <w:rPr>
          <w:rFonts w:ascii="Times New Roman" w:eastAsia="Times New Roman" w:hAnsi="Times New Roman" w:cs="Times New Roman"/>
          <w:kern w:val="0"/>
          <w:lang w:eastAsia="es-CO"/>
          <w14:ligatures w14:val="none"/>
        </w:rPr>
      </w:pPr>
    </w:p>
    <w:p w14:paraId="142BC926" w14:textId="77777777" w:rsidR="00380BD2" w:rsidRPr="00380BD2" w:rsidRDefault="00380BD2" w:rsidP="00B11213">
      <w:pPr>
        <w:pStyle w:val="Ttulo2"/>
        <w:rPr>
          <w:rFonts w:eastAsia="Times New Roman"/>
          <w:b w:val="0"/>
          <w:lang w:eastAsia="es-CO"/>
        </w:rPr>
      </w:pPr>
      <w:bookmarkStart w:id="29" w:name="_Toc243349304"/>
      <w:r w:rsidRPr="00380BD2">
        <w:rPr>
          <w:rFonts w:eastAsia="Times New Roman"/>
          <w:lang w:eastAsia="es-CO"/>
        </w:rPr>
        <w:t>3.2. Identificación de Cuellos de Botella Sistémicos</w:t>
      </w:r>
      <w:bookmarkEnd w:id="29"/>
    </w:p>
    <w:p w14:paraId="6ED07DFC"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kern w:val="0"/>
          <w:lang w:eastAsia="es-CO"/>
          <w14:ligatures w14:val="none"/>
        </w:rPr>
        <w:t xml:space="preserve">El levantamiento de información permitió concluir que la arquitectura operativa </w:t>
      </w:r>
      <w:r w:rsidRPr="00380BD2">
        <w:rPr>
          <w:rFonts w:ascii="Times New Roman" w:eastAsia="Times New Roman" w:hAnsi="Times New Roman" w:cs="Times New Roman"/>
          <w:i/>
          <w:iCs/>
          <w:kern w:val="0"/>
          <w:lang w:eastAsia="es-CO"/>
          <w14:ligatures w14:val="none"/>
        </w:rPr>
        <w:t>As-</w:t>
      </w:r>
      <w:proofErr w:type="spellStart"/>
      <w:r w:rsidRPr="00380BD2">
        <w:rPr>
          <w:rFonts w:ascii="Times New Roman" w:eastAsia="Times New Roman" w:hAnsi="Times New Roman" w:cs="Times New Roman"/>
          <w:i/>
          <w:iCs/>
          <w:kern w:val="0"/>
          <w:lang w:eastAsia="es-CO"/>
          <w14:ligatures w14:val="none"/>
        </w:rPr>
        <w:t>Is</w:t>
      </w:r>
      <w:proofErr w:type="spellEnd"/>
      <w:r w:rsidRPr="00380BD2">
        <w:rPr>
          <w:rFonts w:ascii="Times New Roman" w:eastAsia="Times New Roman" w:hAnsi="Times New Roman" w:cs="Times New Roman"/>
          <w:kern w:val="0"/>
          <w:lang w:eastAsia="es-CO"/>
          <w14:ligatures w14:val="none"/>
        </w:rPr>
        <w:t xml:space="preserve"> presenta vulnerabilidades técnicas que fundamentan la necesidad de una intervención desde la ingeniería de software y automatización:</w:t>
      </w:r>
    </w:p>
    <w:p w14:paraId="4F7E1BD1" w14:textId="77777777" w:rsidR="00380BD2" w:rsidRPr="00380BD2" w:rsidRDefault="00380BD2">
      <w:pPr>
        <w:numPr>
          <w:ilvl w:val="0"/>
          <w:numId w:val="6"/>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Latencia Operativa y Costo de Oportunidad:</w:t>
      </w:r>
      <w:r w:rsidRPr="00380BD2">
        <w:rPr>
          <w:rFonts w:ascii="Times New Roman" w:eastAsia="Times New Roman" w:hAnsi="Times New Roman" w:cs="Times New Roman"/>
          <w:kern w:val="0"/>
          <w:lang w:eastAsia="es-CO"/>
          <w14:ligatures w14:val="none"/>
        </w:rPr>
        <w:t xml:space="preserve"> El equipo GTR invierte una base mínima de 30 minutos (pudiendo extenderse ante eventualidades) en procesar las tres campañas cada hora. A esto se suma el tiempo manual y cognitivo del supervisor para buscar, comparar e interpretar capturas de pantalla enviadas por chat.</w:t>
      </w:r>
    </w:p>
    <w:p w14:paraId="33FDF0BA" w14:textId="0C9D6B56" w:rsidR="00380BD2" w:rsidRPr="00380BD2" w:rsidRDefault="00380BD2">
      <w:pPr>
        <w:numPr>
          <w:ilvl w:val="0"/>
          <w:numId w:val="6"/>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Inadecuada Arquitectura de Almacenamiento:</w:t>
      </w:r>
      <w:r w:rsidRPr="00380BD2">
        <w:rPr>
          <w:rFonts w:ascii="Times New Roman" w:eastAsia="Times New Roman" w:hAnsi="Times New Roman" w:cs="Times New Roman"/>
          <w:kern w:val="0"/>
          <w:lang w:eastAsia="es-CO"/>
          <w14:ligatures w14:val="none"/>
        </w:rPr>
        <w:t xml:space="preserve"> </w:t>
      </w:r>
      <w:r w:rsidR="00DA7035" w:rsidRPr="00DA7035">
        <w:rPr>
          <w:rFonts w:ascii="Times New Roman" w:eastAsia="Times New Roman" w:hAnsi="Times New Roman" w:cs="Times New Roman"/>
          <w:kern w:val="0"/>
          <w:lang w:eastAsia="es-CO"/>
          <w14:ligatures w14:val="none"/>
        </w:rPr>
        <w:t>La dependencia exclusiva de plantillas de Microsoft Excel, utilizando fórmulas de búsqueda y cruce masivo (BUSCARV) para procesar grandes volúmenes de datos transaccionales, representa una falla estructural. Estas hojas de cálculo sufren de tiempos de recálculo excesivamente lentos, impiden la concurrencia de datos multiusuario, y son altamente susceptibles a rupturas de fórmulas u omisiones, incrementando el riesgo de corrupción de la información operativa.</w:t>
      </w:r>
    </w:p>
    <w:p w14:paraId="3008D435" w14:textId="77777777" w:rsidR="00380BD2" w:rsidRPr="00380BD2" w:rsidRDefault="00380BD2">
      <w:pPr>
        <w:numPr>
          <w:ilvl w:val="0"/>
          <w:numId w:val="6"/>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lastRenderedPageBreak/>
        <w:t>Limitación Humana en la Detección de Micro-Anomalías:</w:t>
      </w:r>
      <w:r w:rsidRPr="00380BD2">
        <w:rPr>
          <w:rFonts w:ascii="Times New Roman" w:eastAsia="Times New Roman" w:hAnsi="Times New Roman" w:cs="Times New Roman"/>
          <w:kern w:val="0"/>
          <w:lang w:eastAsia="es-CO"/>
          <w14:ligatures w14:val="none"/>
        </w:rPr>
        <w:t xml:space="preserve"> Humanamente es imposible auditar en tiempo real el 100% de las transacciones para detectar fraudes operativos o desviaciones atípicas. Esto justifica la necesidad inminente de aplicar modelos de Inteligencia Artificial para la auditoría y control de datos.</w:t>
      </w:r>
    </w:p>
    <w:p w14:paraId="5DC1B76A" w14:textId="77777777" w:rsidR="00380BD2" w:rsidRPr="00380BD2" w:rsidRDefault="00380BD2" w:rsidP="00B11213">
      <w:pPr>
        <w:pStyle w:val="Ttulo2"/>
        <w:rPr>
          <w:rFonts w:eastAsia="Times New Roman"/>
          <w:b w:val="0"/>
          <w:lang w:eastAsia="es-CO"/>
        </w:rPr>
      </w:pPr>
      <w:bookmarkStart w:id="30" w:name="_Toc243349305"/>
      <w:r w:rsidRPr="00380BD2">
        <w:rPr>
          <w:rFonts w:eastAsia="Times New Roman"/>
          <w:lang w:eastAsia="es-CO"/>
        </w:rPr>
        <w:t>3.3. Requerimientos del Sistema</w:t>
      </w:r>
      <w:bookmarkEnd w:id="30"/>
    </w:p>
    <w:p w14:paraId="6BA64641"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kern w:val="0"/>
          <w:lang w:eastAsia="es-CO"/>
          <w14:ligatures w14:val="none"/>
        </w:rPr>
        <w:t>Para solventar las problemáticas descritas y transformar el paradigma ofimático reactivo, se definieron los siguientes requerimientos para el desarrollo de la herramienta de software:</w:t>
      </w:r>
    </w:p>
    <w:p w14:paraId="64E22944" w14:textId="77777777" w:rsidR="00380BD2" w:rsidRPr="00380BD2" w:rsidRDefault="00380BD2" w:rsidP="00B11213">
      <w:pPr>
        <w:pStyle w:val="Ttulo3"/>
        <w:rPr>
          <w:rFonts w:eastAsia="Times New Roman"/>
          <w:lang w:eastAsia="es-CO"/>
        </w:rPr>
      </w:pPr>
      <w:bookmarkStart w:id="31" w:name="_Toc243349306"/>
      <w:r w:rsidRPr="00380BD2">
        <w:rPr>
          <w:rFonts w:eastAsia="Times New Roman"/>
          <w:lang w:eastAsia="es-CO"/>
        </w:rPr>
        <w:t>3.3.1. Requerimientos Funcionales</w:t>
      </w:r>
      <w:bookmarkEnd w:id="31"/>
    </w:p>
    <w:p w14:paraId="53560712" w14:textId="77777777" w:rsidR="00380BD2" w:rsidRPr="00380BD2" w:rsidRDefault="00380BD2">
      <w:pPr>
        <w:numPr>
          <w:ilvl w:val="0"/>
          <w:numId w:val="7"/>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REQ-F01:</w:t>
      </w:r>
      <w:r w:rsidRPr="00380BD2">
        <w:rPr>
          <w:rFonts w:ascii="Times New Roman" w:eastAsia="Times New Roman" w:hAnsi="Times New Roman" w:cs="Times New Roman"/>
          <w:kern w:val="0"/>
          <w:lang w:eastAsia="es-CO"/>
          <w14:ligatures w14:val="none"/>
        </w:rPr>
        <w:t xml:space="preserve"> El sistema debe ejecutar un proceso automatizado de integración de datos (Extracción, Transformación y Carga) para los tres frentes operativos (Migraciones, Retenciones y Redes Sociales), respetando sus diferentes ventanas y horarios de cierre a partir de las 7:00 a.m.</w:t>
      </w:r>
    </w:p>
    <w:p w14:paraId="265A1090" w14:textId="77777777" w:rsidR="00380BD2" w:rsidRPr="00380BD2" w:rsidRDefault="00380BD2">
      <w:pPr>
        <w:numPr>
          <w:ilvl w:val="0"/>
          <w:numId w:val="7"/>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REQ-F02:</w:t>
      </w:r>
      <w:r w:rsidRPr="00380BD2">
        <w:rPr>
          <w:rFonts w:ascii="Times New Roman" w:eastAsia="Times New Roman" w:hAnsi="Times New Roman" w:cs="Times New Roman"/>
          <w:kern w:val="0"/>
          <w:lang w:eastAsia="es-CO"/>
          <w14:ligatures w14:val="none"/>
        </w:rPr>
        <w:t xml:space="preserve"> El sistema debe contar con un modelo de base de datos relacional en la nube (PostgreSQL) robusto, capaz de soportar el almacenamiento dinámico para métricas en Tiempo Real y el almacenamiento persistente para los Históricos.</w:t>
      </w:r>
    </w:p>
    <w:p w14:paraId="683A21AD" w14:textId="77777777" w:rsidR="00380BD2" w:rsidRPr="00380BD2" w:rsidRDefault="00380BD2">
      <w:pPr>
        <w:numPr>
          <w:ilvl w:val="0"/>
          <w:numId w:val="7"/>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REQ-F03:</w:t>
      </w:r>
      <w:r w:rsidRPr="00380BD2">
        <w:rPr>
          <w:rFonts w:ascii="Times New Roman" w:eastAsia="Times New Roman" w:hAnsi="Times New Roman" w:cs="Times New Roman"/>
          <w:kern w:val="0"/>
          <w:lang w:eastAsia="es-CO"/>
          <w14:ligatures w14:val="none"/>
        </w:rPr>
        <w:t xml:space="preserve"> El sistema debe incorporar un catálogo maestro de agentes que se cruce automáticamente con las transacciones de las campañas, eliminando la necesidad de realizar búsquedas y emparejamientos manuales.</w:t>
      </w:r>
    </w:p>
    <w:p w14:paraId="192AE0FD" w14:textId="77777777" w:rsidR="00380BD2" w:rsidRPr="00380BD2" w:rsidRDefault="00380BD2">
      <w:pPr>
        <w:numPr>
          <w:ilvl w:val="0"/>
          <w:numId w:val="7"/>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REQ-F04:</w:t>
      </w:r>
      <w:r w:rsidRPr="00380BD2">
        <w:rPr>
          <w:rFonts w:ascii="Times New Roman" w:eastAsia="Times New Roman" w:hAnsi="Times New Roman" w:cs="Times New Roman"/>
          <w:kern w:val="0"/>
          <w:lang w:eastAsia="es-CO"/>
          <w14:ligatures w14:val="none"/>
        </w:rPr>
        <w:t xml:space="preserve"> El sistema debe proveer una interfaz web (</w:t>
      </w:r>
      <w:proofErr w:type="spellStart"/>
      <w:r w:rsidRPr="00380BD2">
        <w:rPr>
          <w:rFonts w:ascii="Times New Roman" w:eastAsia="Times New Roman" w:hAnsi="Times New Roman" w:cs="Times New Roman"/>
          <w:kern w:val="0"/>
          <w:lang w:eastAsia="es-CO"/>
          <w14:ligatures w14:val="none"/>
        </w:rPr>
        <w:t>Dashboard</w:t>
      </w:r>
      <w:proofErr w:type="spellEnd"/>
      <w:r w:rsidRPr="00380BD2">
        <w:rPr>
          <w:rFonts w:ascii="Times New Roman" w:eastAsia="Times New Roman" w:hAnsi="Times New Roman" w:cs="Times New Roman"/>
          <w:kern w:val="0"/>
          <w:lang w:eastAsia="es-CO"/>
          <w14:ligatures w14:val="none"/>
        </w:rPr>
        <w:t>) que visualice de forma unificada el embudo de conversión, el estado de la operación y el cumplimiento de metas sin requerir recargas manuales ni intercambio de capturas de pantalla.</w:t>
      </w:r>
    </w:p>
    <w:p w14:paraId="1D05F60C" w14:textId="77777777" w:rsidR="00380BD2" w:rsidRPr="00380BD2" w:rsidRDefault="00380BD2">
      <w:pPr>
        <w:numPr>
          <w:ilvl w:val="0"/>
          <w:numId w:val="7"/>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REQ-F05:</w:t>
      </w:r>
      <w:r w:rsidRPr="00380BD2">
        <w:rPr>
          <w:rFonts w:ascii="Times New Roman" w:eastAsia="Times New Roman" w:hAnsi="Times New Roman" w:cs="Times New Roman"/>
          <w:kern w:val="0"/>
          <w:lang w:eastAsia="es-CO"/>
          <w14:ligatures w14:val="none"/>
        </w:rPr>
        <w:t xml:space="preserve"> El sistema debe ejecutar algoritmos de Inteligencia Artificial para analizar la data operativa, detectar y predecir desviaciones, y generar alertas globales en el </w:t>
      </w:r>
      <w:proofErr w:type="spellStart"/>
      <w:r w:rsidRPr="00380BD2">
        <w:rPr>
          <w:rFonts w:ascii="Times New Roman" w:eastAsia="Times New Roman" w:hAnsi="Times New Roman" w:cs="Times New Roman"/>
          <w:kern w:val="0"/>
          <w:lang w:eastAsia="es-CO"/>
          <w14:ligatures w14:val="none"/>
        </w:rPr>
        <w:t>dashboard</w:t>
      </w:r>
      <w:proofErr w:type="spellEnd"/>
      <w:r w:rsidRPr="00380BD2">
        <w:rPr>
          <w:rFonts w:ascii="Times New Roman" w:eastAsia="Times New Roman" w:hAnsi="Times New Roman" w:cs="Times New Roman"/>
          <w:kern w:val="0"/>
          <w:lang w:eastAsia="es-CO"/>
          <w14:ligatures w14:val="none"/>
        </w:rPr>
        <w:t xml:space="preserve"> de manera autónoma.</w:t>
      </w:r>
    </w:p>
    <w:p w14:paraId="08BCDD50" w14:textId="77777777" w:rsidR="00380BD2" w:rsidRPr="00380BD2" w:rsidRDefault="00380BD2">
      <w:pPr>
        <w:numPr>
          <w:ilvl w:val="0"/>
          <w:numId w:val="7"/>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REQ-F06:</w:t>
      </w:r>
      <w:r w:rsidRPr="00380BD2">
        <w:rPr>
          <w:rFonts w:ascii="Times New Roman" w:eastAsia="Times New Roman" w:hAnsi="Times New Roman" w:cs="Times New Roman"/>
          <w:kern w:val="0"/>
          <w:lang w:eastAsia="es-CO"/>
          <w14:ligatures w14:val="none"/>
        </w:rPr>
        <w:t xml:space="preserve"> El sistema debe perfilar y agrupar automáticamente a los asesores al finalizar el ciclo de cierre diario (EOD) de cada campaña, clasificándolos según su nivel de efectividad y tiempo de gestión para facilitar el seguimiento gerencial.</w:t>
      </w:r>
    </w:p>
    <w:p w14:paraId="50830D52" w14:textId="77777777" w:rsidR="00380BD2" w:rsidRPr="00380BD2" w:rsidRDefault="00380BD2" w:rsidP="00B11213">
      <w:pPr>
        <w:pStyle w:val="Ttulo3"/>
        <w:rPr>
          <w:rFonts w:eastAsia="Times New Roman"/>
          <w:b w:val="0"/>
          <w:lang w:eastAsia="es-CO"/>
        </w:rPr>
      </w:pPr>
      <w:bookmarkStart w:id="32" w:name="_Toc243349307"/>
      <w:r w:rsidRPr="00380BD2">
        <w:rPr>
          <w:rFonts w:eastAsia="Times New Roman"/>
          <w:lang w:eastAsia="es-CO"/>
        </w:rPr>
        <w:t>3.3.2. Requerimientos No Funcionales</w:t>
      </w:r>
      <w:bookmarkEnd w:id="32"/>
    </w:p>
    <w:p w14:paraId="1B8CEE48" w14:textId="77777777" w:rsidR="00DA7035" w:rsidRDefault="00380BD2">
      <w:pPr>
        <w:numPr>
          <w:ilvl w:val="0"/>
          <w:numId w:val="8"/>
        </w:numPr>
        <w:spacing w:line="276" w:lineRule="auto"/>
        <w:jc w:val="both"/>
        <w:rPr>
          <w:rFonts w:ascii="Times New Roman" w:eastAsia="Times New Roman" w:hAnsi="Times New Roman" w:cs="Times New Roman"/>
          <w:kern w:val="0"/>
          <w:lang w:eastAsia="es-CO"/>
          <w14:ligatures w14:val="none"/>
        </w:rPr>
      </w:pPr>
      <w:r w:rsidRPr="00DA7035">
        <w:rPr>
          <w:rFonts w:ascii="Times New Roman" w:eastAsia="Times New Roman" w:hAnsi="Times New Roman" w:cs="Times New Roman"/>
          <w:b/>
          <w:bCs/>
          <w:kern w:val="0"/>
          <w:lang w:eastAsia="es-CO"/>
          <w14:ligatures w14:val="none"/>
        </w:rPr>
        <w:t>REQ-NF01 (Rendimiento):</w:t>
      </w:r>
      <w:r w:rsidRPr="00DA7035">
        <w:rPr>
          <w:rFonts w:ascii="Times New Roman" w:eastAsia="Times New Roman" w:hAnsi="Times New Roman" w:cs="Times New Roman"/>
          <w:kern w:val="0"/>
          <w:lang w:eastAsia="es-CO"/>
          <w14:ligatures w14:val="none"/>
        </w:rPr>
        <w:t xml:space="preserve"> </w:t>
      </w:r>
      <w:r w:rsidR="00DA7035" w:rsidRPr="00DA7035">
        <w:rPr>
          <w:rFonts w:ascii="Times New Roman" w:eastAsia="Times New Roman" w:hAnsi="Times New Roman" w:cs="Times New Roman"/>
          <w:kern w:val="0"/>
          <w:lang w:eastAsia="es-CO"/>
          <w14:ligatures w14:val="none"/>
        </w:rPr>
        <w:t xml:space="preserve">El tiempo total de procesamiento del flujo de datos —desde la extracción concurrente de las tres campañas hasta la disponibilidad de los </w:t>
      </w:r>
      <w:proofErr w:type="spellStart"/>
      <w:r w:rsidR="00DA7035" w:rsidRPr="00DA7035">
        <w:rPr>
          <w:rFonts w:ascii="Times New Roman" w:eastAsia="Times New Roman" w:hAnsi="Times New Roman" w:cs="Times New Roman"/>
          <w:kern w:val="0"/>
          <w:lang w:eastAsia="es-CO"/>
          <w14:ligatures w14:val="none"/>
        </w:rPr>
        <w:t>KPIs</w:t>
      </w:r>
      <w:proofErr w:type="spellEnd"/>
      <w:r w:rsidR="00DA7035" w:rsidRPr="00DA7035">
        <w:rPr>
          <w:rFonts w:ascii="Times New Roman" w:eastAsia="Times New Roman" w:hAnsi="Times New Roman" w:cs="Times New Roman"/>
          <w:kern w:val="0"/>
          <w:lang w:eastAsia="es-CO"/>
          <w14:ligatures w14:val="none"/>
        </w:rPr>
        <w:t xml:space="preserve"> actualizados en el </w:t>
      </w:r>
      <w:proofErr w:type="spellStart"/>
      <w:r w:rsidR="00DA7035" w:rsidRPr="00DA7035">
        <w:rPr>
          <w:rFonts w:ascii="Times New Roman" w:eastAsia="Times New Roman" w:hAnsi="Times New Roman" w:cs="Times New Roman"/>
          <w:kern w:val="0"/>
          <w:lang w:eastAsia="es-CO"/>
          <w14:ligatures w14:val="none"/>
        </w:rPr>
        <w:t>dashboard</w:t>
      </w:r>
      <w:proofErr w:type="spellEnd"/>
      <w:r w:rsidR="00DA7035" w:rsidRPr="00DA7035">
        <w:rPr>
          <w:rFonts w:ascii="Times New Roman" w:eastAsia="Times New Roman" w:hAnsi="Times New Roman" w:cs="Times New Roman"/>
          <w:kern w:val="0"/>
          <w:lang w:eastAsia="es-CO"/>
          <w14:ligatures w14:val="none"/>
        </w:rPr>
        <w:t xml:space="preserve"> web— debe reducirse de los 30 minutos manuales base a menos de 3 minutos por ciclo horario. </w:t>
      </w:r>
    </w:p>
    <w:p w14:paraId="57788F5C" w14:textId="62060223" w:rsidR="00380BD2" w:rsidRPr="00DA7035" w:rsidRDefault="00380BD2">
      <w:pPr>
        <w:numPr>
          <w:ilvl w:val="0"/>
          <w:numId w:val="8"/>
        </w:numPr>
        <w:spacing w:line="276" w:lineRule="auto"/>
        <w:jc w:val="both"/>
        <w:rPr>
          <w:rFonts w:ascii="Times New Roman" w:eastAsia="Times New Roman" w:hAnsi="Times New Roman" w:cs="Times New Roman"/>
          <w:kern w:val="0"/>
          <w:lang w:eastAsia="es-CO"/>
          <w14:ligatures w14:val="none"/>
        </w:rPr>
      </w:pPr>
      <w:r w:rsidRPr="00DA7035">
        <w:rPr>
          <w:rFonts w:ascii="Times New Roman" w:eastAsia="Times New Roman" w:hAnsi="Times New Roman" w:cs="Times New Roman"/>
          <w:b/>
          <w:bCs/>
          <w:kern w:val="0"/>
          <w:lang w:eastAsia="es-CO"/>
          <w14:ligatures w14:val="none"/>
        </w:rPr>
        <w:lastRenderedPageBreak/>
        <w:t>REQ-NF02 (Seguridad):</w:t>
      </w:r>
      <w:r w:rsidRPr="00DA7035">
        <w:rPr>
          <w:rFonts w:ascii="Times New Roman" w:eastAsia="Times New Roman" w:hAnsi="Times New Roman" w:cs="Times New Roman"/>
          <w:kern w:val="0"/>
          <w:lang w:eastAsia="es-CO"/>
          <w14:ligatures w14:val="none"/>
        </w:rPr>
        <w:t xml:space="preserve"> El sistema debe incluir un módulo de autenticación formal con control de acceso basado en roles (RBAC) y encriptación de credenciales, alineado a los principios de seguridad de la información.</w:t>
      </w:r>
    </w:p>
    <w:p w14:paraId="4720A0D3" w14:textId="77777777" w:rsidR="00380BD2" w:rsidRPr="00380BD2" w:rsidRDefault="00380BD2">
      <w:pPr>
        <w:numPr>
          <w:ilvl w:val="0"/>
          <w:numId w:val="8"/>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REQ-NF03 (Disponibilidad y Trazabilidad):</w:t>
      </w:r>
      <w:r w:rsidRPr="00380BD2">
        <w:rPr>
          <w:rFonts w:ascii="Times New Roman" w:eastAsia="Times New Roman" w:hAnsi="Times New Roman" w:cs="Times New Roman"/>
          <w:kern w:val="0"/>
          <w:lang w:eastAsia="es-CO"/>
          <w14:ligatures w14:val="none"/>
        </w:rPr>
        <w:t xml:space="preserve"> La plataforma debe operar bajo un entorno de alta disponibilidad y registrar logs de auditoría por cada inserción de datos para garantizar la transparencia del proceso ETL.</w:t>
      </w:r>
    </w:p>
    <w:p w14:paraId="49C6A7C7" w14:textId="77777777" w:rsidR="00380BD2" w:rsidRPr="00380BD2" w:rsidRDefault="00380BD2" w:rsidP="00B11213">
      <w:pPr>
        <w:pStyle w:val="Ttulo2"/>
        <w:rPr>
          <w:rFonts w:eastAsia="Times New Roman"/>
          <w:b w:val="0"/>
          <w:lang w:eastAsia="es-CO"/>
        </w:rPr>
      </w:pPr>
      <w:bookmarkStart w:id="33" w:name="_Toc243349308"/>
      <w:r w:rsidRPr="00380BD2">
        <w:rPr>
          <w:rFonts w:eastAsia="Times New Roman"/>
          <w:lang w:eastAsia="es-CO"/>
        </w:rPr>
        <w:t>3.4. Definición de Casos de Uso</w:t>
      </w:r>
      <w:bookmarkEnd w:id="33"/>
    </w:p>
    <w:p w14:paraId="651F5110"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kern w:val="0"/>
          <w:lang w:eastAsia="es-CO"/>
          <w14:ligatures w14:val="none"/>
        </w:rPr>
        <w:t>Para estructurar el diseño e implementación del software, se definieron los actores principales que interactuarán con el sistema y sus respectivos casos de uso (CU):</w:t>
      </w:r>
    </w:p>
    <w:p w14:paraId="7D75AF7F" w14:textId="77777777" w:rsidR="00380BD2" w:rsidRPr="00380BD2" w:rsidRDefault="00380BD2" w:rsidP="00380BD2">
      <w:p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Actores del Sistema:</w:t>
      </w:r>
    </w:p>
    <w:p w14:paraId="26DA8F6D" w14:textId="59FB2805" w:rsidR="00380BD2" w:rsidRPr="00380BD2" w:rsidRDefault="00380BD2">
      <w:pPr>
        <w:numPr>
          <w:ilvl w:val="0"/>
          <w:numId w:val="9"/>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Analista GTR / WFM:</w:t>
      </w:r>
      <w:r w:rsidRPr="00380BD2">
        <w:rPr>
          <w:rFonts w:ascii="Times New Roman" w:eastAsia="Times New Roman" w:hAnsi="Times New Roman" w:cs="Times New Roman"/>
          <w:kern w:val="0"/>
          <w:lang w:eastAsia="es-CO"/>
          <w14:ligatures w14:val="none"/>
        </w:rPr>
        <w:t xml:space="preserve"> </w:t>
      </w:r>
      <w:r w:rsidR="00257C16" w:rsidRPr="00257C16">
        <w:rPr>
          <w:rFonts w:ascii="Times New Roman" w:eastAsia="Times New Roman" w:hAnsi="Times New Roman" w:cs="Times New Roman"/>
          <w:kern w:val="0"/>
          <w:lang w:eastAsia="es-CO"/>
          <w14:ligatures w14:val="none"/>
        </w:rPr>
        <w:t>Usuario táctico-administrativo encargado del monitoreo global de la operación en tiempo real, responsable de asegurar el cumplimiento de los Niveles de Servicio (SLA) y las metas operativas intradía.</w:t>
      </w:r>
    </w:p>
    <w:p w14:paraId="29BD1ED8" w14:textId="77777777" w:rsidR="00380BD2" w:rsidRPr="00380BD2" w:rsidRDefault="00380BD2">
      <w:pPr>
        <w:numPr>
          <w:ilvl w:val="0"/>
          <w:numId w:val="9"/>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Supervisor de Operaciones:</w:t>
      </w:r>
      <w:r w:rsidRPr="00380BD2">
        <w:rPr>
          <w:rFonts w:ascii="Times New Roman" w:eastAsia="Times New Roman" w:hAnsi="Times New Roman" w:cs="Times New Roman"/>
          <w:kern w:val="0"/>
          <w:lang w:eastAsia="es-CO"/>
          <w14:ligatures w14:val="none"/>
        </w:rPr>
        <w:t xml:space="preserve"> Usuario operativo encargado de auditar el desempeño en vivo de sus agentes, evaluar los cierres EOD y tomar acciones correctivas basadas en los </w:t>
      </w:r>
      <w:proofErr w:type="spellStart"/>
      <w:r w:rsidRPr="00380BD2">
        <w:rPr>
          <w:rFonts w:ascii="Times New Roman" w:eastAsia="Times New Roman" w:hAnsi="Times New Roman" w:cs="Times New Roman"/>
          <w:kern w:val="0"/>
          <w:lang w:eastAsia="es-CO"/>
          <w14:ligatures w14:val="none"/>
        </w:rPr>
        <w:t>KPIs</w:t>
      </w:r>
      <w:proofErr w:type="spellEnd"/>
      <w:r w:rsidRPr="00380BD2">
        <w:rPr>
          <w:rFonts w:ascii="Times New Roman" w:eastAsia="Times New Roman" w:hAnsi="Times New Roman" w:cs="Times New Roman"/>
          <w:kern w:val="0"/>
          <w:lang w:eastAsia="es-CO"/>
          <w14:ligatures w14:val="none"/>
        </w:rPr>
        <w:t xml:space="preserve"> y alertas.</w:t>
      </w:r>
    </w:p>
    <w:p w14:paraId="5754FA91" w14:textId="77777777" w:rsidR="00380BD2" w:rsidRPr="00380BD2" w:rsidRDefault="00380BD2">
      <w:pPr>
        <w:numPr>
          <w:ilvl w:val="0"/>
          <w:numId w:val="9"/>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Sistema Autónomo (Módulos de Automatización e IA):</w:t>
      </w:r>
      <w:r w:rsidRPr="00380BD2">
        <w:rPr>
          <w:rFonts w:ascii="Times New Roman" w:eastAsia="Times New Roman" w:hAnsi="Times New Roman" w:cs="Times New Roman"/>
          <w:kern w:val="0"/>
          <w:lang w:eastAsia="es-CO"/>
          <w14:ligatures w14:val="none"/>
        </w:rPr>
        <w:t xml:space="preserve"> Actor de software encargado de extraer la data del proveedor en formato .CSV, transformarla, inyectar registros en la base de datos y correr los modelos matemáticos en segundo plano sin intervención humana.</w:t>
      </w:r>
    </w:p>
    <w:p w14:paraId="721D6C0F" w14:textId="77777777" w:rsidR="00380BD2" w:rsidRPr="00380BD2" w:rsidRDefault="00380BD2" w:rsidP="001E6F3F">
      <w:pPr>
        <w:spacing w:line="276" w:lineRule="auto"/>
        <w:ind w:firstLine="360"/>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Descripción de los Casos de Uso Principales:</w:t>
      </w:r>
    </w:p>
    <w:p w14:paraId="6DC75E0D" w14:textId="36B60854" w:rsidR="00380BD2" w:rsidRPr="00380BD2" w:rsidRDefault="00380BD2">
      <w:pPr>
        <w:numPr>
          <w:ilvl w:val="0"/>
          <w:numId w:val="10"/>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CU01 - Monitoreo Global en Tiempo Real:</w:t>
      </w:r>
      <w:r w:rsidRPr="00380BD2">
        <w:rPr>
          <w:rFonts w:ascii="Times New Roman" w:eastAsia="Times New Roman" w:hAnsi="Times New Roman" w:cs="Times New Roman"/>
          <w:kern w:val="0"/>
          <w:lang w:eastAsia="es-CO"/>
          <w14:ligatures w14:val="none"/>
        </w:rPr>
        <w:t xml:space="preserve"> Tanto el </w:t>
      </w:r>
      <w:r w:rsidRPr="00380BD2">
        <w:rPr>
          <w:rFonts w:ascii="Times New Roman" w:eastAsia="Times New Roman" w:hAnsi="Times New Roman" w:cs="Times New Roman"/>
          <w:i/>
          <w:iCs/>
          <w:kern w:val="0"/>
          <w:lang w:eastAsia="es-CO"/>
          <w14:ligatures w14:val="none"/>
        </w:rPr>
        <w:t>Analista GTR</w:t>
      </w:r>
      <w:r w:rsidRPr="00380BD2">
        <w:rPr>
          <w:rFonts w:ascii="Times New Roman" w:eastAsia="Times New Roman" w:hAnsi="Times New Roman" w:cs="Times New Roman"/>
          <w:kern w:val="0"/>
          <w:lang w:eastAsia="es-CO"/>
          <w14:ligatures w14:val="none"/>
        </w:rPr>
        <w:t xml:space="preserve"> como el </w:t>
      </w:r>
      <w:r w:rsidRPr="00380BD2">
        <w:rPr>
          <w:rFonts w:ascii="Times New Roman" w:eastAsia="Times New Roman" w:hAnsi="Times New Roman" w:cs="Times New Roman"/>
          <w:i/>
          <w:iCs/>
          <w:kern w:val="0"/>
          <w:lang w:eastAsia="es-CO"/>
          <w14:ligatures w14:val="none"/>
        </w:rPr>
        <w:t>Supervisor de Operaciones</w:t>
      </w:r>
      <w:r w:rsidRPr="00380BD2">
        <w:rPr>
          <w:rFonts w:ascii="Times New Roman" w:eastAsia="Times New Roman" w:hAnsi="Times New Roman" w:cs="Times New Roman"/>
          <w:kern w:val="0"/>
          <w:lang w:eastAsia="es-CO"/>
          <w14:ligatures w14:val="none"/>
        </w:rPr>
        <w:t xml:space="preserve"> ingresan a la vista de "Global </w:t>
      </w:r>
      <w:proofErr w:type="spellStart"/>
      <w:r w:rsidRPr="00380BD2">
        <w:rPr>
          <w:rFonts w:ascii="Times New Roman" w:eastAsia="Times New Roman" w:hAnsi="Times New Roman" w:cs="Times New Roman"/>
          <w:kern w:val="0"/>
          <w:lang w:eastAsia="es-CO"/>
          <w14:ligatures w14:val="none"/>
        </w:rPr>
        <w:t>Overview</w:t>
      </w:r>
      <w:proofErr w:type="spellEnd"/>
      <w:r w:rsidRPr="00380BD2">
        <w:rPr>
          <w:rFonts w:ascii="Times New Roman" w:eastAsia="Times New Roman" w:hAnsi="Times New Roman" w:cs="Times New Roman"/>
          <w:kern w:val="0"/>
          <w:lang w:eastAsia="es-CO"/>
          <w14:ligatures w14:val="none"/>
        </w:rPr>
        <w:t xml:space="preserve">" y los paneles específicos de cada campaña para visualizar de manera consolidada el volumen de interacciones, el embudo de conversión, las tipificaciones y el cumplimiento de las metas, </w:t>
      </w:r>
      <w:r w:rsidR="005F7BA1" w:rsidRPr="005F7BA1">
        <w:rPr>
          <w:rFonts w:ascii="Times New Roman" w:eastAsia="Times New Roman" w:hAnsi="Times New Roman" w:cs="Times New Roman"/>
          <w:kern w:val="0"/>
          <w:lang w:eastAsia="es-CO"/>
          <w14:ligatures w14:val="none"/>
        </w:rPr>
        <w:t xml:space="preserve">permitiendo un diagnóstico rápido y sin latencias de la salud operativa de la </w:t>
      </w:r>
      <w:r w:rsidR="006D1963" w:rsidRPr="005F7BA1">
        <w:rPr>
          <w:rFonts w:ascii="Times New Roman" w:eastAsia="Times New Roman" w:hAnsi="Times New Roman" w:cs="Times New Roman"/>
          <w:kern w:val="0"/>
          <w:lang w:eastAsia="es-CO"/>
          <w14:ligatures w14:val="none"/>
        </w:rPr>
        <w:t>planta.</w:t>
      </w:r>
    </w:p>
    <w:p w14:paraId="14701A6D" w14:textId="77777777" w:rsidR="00380BD2" w:rsidRPr="00380BD2" w:rsidRDefault="00380BD2">
      <w:pPr>
        <w:numPr>
          <w:ilvl w:val="0"/>
          <w:numId w:val="10"/>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CU02 - Auditoría Temprana de Anomalías y Tráfico:</w:t>
      </w:r>
      <w:r w:rsidRPr="00380BD2">
        <w:rPr>
          <w:rFonts w:ascii="Times New Roman" w:eastAsia="Times New Roman" w:hAnsi="Times New Roman" w:cs="Times New Roman"/>
          <w:kern w:val="0"/>
          <w:lang w:eastAsia="es-CO"/>
          <w14:ligatures w14:val="none"/>
        </w:rPr>
        <w:t xml:space="preserve"> El </w:t>
      </w:r>
      <w:r w:rsidRPr="00380BD2">
        <w:rPr>
          <w:rFonts w:ascii="Times New Roman" w:eastAsia="Times New Roman" w:hAnsi="Times New Roman" w:cs="Times New Roman"/>
          <w:i/>
          <w:iCs/>
          <w:kern w:val="0"/>
          <w:lang w:eastAsia="es-CO"/>
          <w14:ligatures w14:val="none"/>
        </w:rPr>
        <w:t>Supervisor de Operaciones</w:t>
      </w:r>
      <w:r w:rsidRPr="00380BD2">
        <w:rPr>
          <w:rFonts w:ascii="Times New Roman" w:eastAsia="Times New Roman" w:hAnsi="Times New Roman" w:cs="Times New Roman"/>
          <w:kern w:val="0"/>
          <w:lang w:eastAsia="es-CO"/>
          <w14:ligatures w14:val="none"/>
        </w:rPr>
        <w:t xml:space="preserve"> o el </w:t>
      </w:r>
      <w:r w:rsidRPr="00380BD2">
        <w:rPr>
          <w:rFonts w:ascii="Times New Roman" w:eastAsia="Times New Roman" w:hAnsi="Times New Roman" w:cs="Times New Roman"/>
          <w:i/>
          <w:iCs/>
          <w:kern w:val="0"/>
          <w:lang w:eastAsia="es-CO"/>
          <w14:ligatures w14:val="none"/>
        </w:rPr>
        <w:t>Analista GTR</w:t>
      </w:r>
      <w:r w:rsidRPr="00380BD2">
        <w:rPr>
          <w:rFonts w:ascii="Times New Roman" w:eastAsia="Times New Roman" w:hAnsi="Times New Roman" w:cs="Times New Roman"/>
          <w:kern w:val="0"/>
          <w:lang w:eastAsia="es-CO"/>
          <w14:ligatures w14:val="none"/>
        </w:rPr>
        <w:t xml:space="preserve"> accede al Centro de Anomalías de la plataforma para revisar las alertas proactivas generadas por la Inteligencia Artificial. El sistema lista las desviaciones, permitiendo auditar si la operación o un asesor puntual incurrieron en comportamientos atípicos (ej. fraude de tiempos) y aislar el evento antes de que afecte la métrica general de la hora.</w:t>
      </w:r>
    </w:p>
    <w:p w14:paraId="23A7BE9E" w14:textId="2822BCE5" w:rsidR="00B11213" w:rsidRPr="00B11213" w:rsidRDefault="00380BD2" w:rsidP="00B11213">
      <w:pPr>
        <w:numPr>
          <w:ilvl w:val="0"/>
          <w:numId w:val="10"/>
        </w:numPr>
        <w:spacing w:line="276" w:lineRule="auto"/>
        <w:jc w:val="both"/>
        <w:rPr>
          <w:rFonts w:ascii="Times New Roman" w:eastAsia="Times New Roman" w:hAnsi="Times New Roman" w:cs="Times New Roman"/>
          <w:kern w:val="0"/>
          <w:lang w:eastAsia="es-CO"/>
          <w14:ligatures w14:val="none"/>
        </w:rPr>
      </w:pPr>
      <w:r w:rsidRPr="00380BD2">
        <w:rPr>
          <w:rFonts w:ascii="Times New Roman" w:eastAsia="Times New Roman" w:hAnsi="Times New Roman" w:cs="Times New Roman"/>
          <w:b/>
          <w:bCs/>
          <w:kern w:val="0"/>
          <w:lang w:eastAsia="es-CO"/>
          <w14:ligatures w14:val="none"/>
        </w:rPr>
        <w:t xml:space="preserve">CU03 - Análisis y Perfilamiento de Cierre Diario (Deep </w:t>
      </w:r>
      <w:proofErr w:type="spellStart"/>
      <w:r w:rsidRPr="00380BD2">
        <w:rPr>
          <w:rFonts w:ascii="Times New Roman" w:eastAsia="Times New Roman" w:hAnsi="Times New Roman" w:cs="Times New Roman"/>
          <w:b/>
          <w:bCs/>
          <w:kern w:val="0"/>
          <w:lang w:eastAsia="es-CO"/>
          <w14:ligatures w14:val="none"/>
        </w:rPr>
        <w:t>Insights</w:t>
      </w:r>
      <w:proofErr w:type="spellEnd"/>
      <w:r w:rsidRPr="00380BD2">
        <w:rPr>
          <w:rFonts w:ascii="Times New Roman" w:eastAsia="Times New Roman" w:hAnsi="Times New Roman" w:cs="Times New Roman"/>
          <w:b/>
          <w:bCs/>
          <w:kern w:val="0"/>
          <w:lang w:eastAsia="es-CO"/>
          <w14:ligatures w14:val="none"/>
        </w:rPr>
        <w:t>):</w:t>
      </w:r>
      <w:r w:rsidRPr="00380BD2">
        <w:rPr>
          <w:rFonts w:ascii="Times New Roman" w:eastAsia="Times New Roman" w:hAnsi="Times New Roman" w:cs="Times New Roman"/>
          <w:kern w:val="0"/>
          <w:lang w:eastAsia="es-CO"/>
          <w14:ligatures w14:val="none"/>
        </w:rPr>
        <w:t xml:space="preserve"> Al finalizar la ventana operativa de cada campaña, el </w:t>
      </w:r>
      <w:r w:rsidRPr="00380BD2">
        <w:rPr>
          <w:rFonts w:ascii="Times New Roman" w:eastAsia="Times New Roman" w:hAnsi="Times New Roman" w:cs="Times New Roman"/>
          <w:i/>
          <w:iCs/>
          <w:kern w:val="0"/>
          <w:lang w:eastAsia="es-CO"/>
          <w14:ligatures w14:val="none"/>
        </w:rPr>
        <w:t>Sistema Autónomo</w:t>
      </w:r>
      <w:r w:rsidRPr="00380BD2">
        <w:rPr>
          <w:rFonts w:ascii="Times New Roman" w:eastAsia="Times New Roman" w:hAnsi="Times New Roman" w:cs="Times New Roman"/>
          <w:kern w:val="0"/>
          <w:lang w:eastAsia="es-CO"/>
          <w14:ligatures w14:val="none"/>
        </w:rPr>
        <w:t xml:space="preserve"> evalúa el comportamiento </w:t>
      </w:r>
      <w:r w:rsidRPr="00380BD2">
        <w:rPr>
          <w:rFonts w:ascii="Times New Roman" w:eastAsia="Times New Roman" w:hAnsi="Times New Roman" w:cs="Times New Roman"/>
          <w:kern w:val="0"/>
          <w:lang w:eastAsia="es-CO"/>
          <w14:ligatures w14:val="none"/>
        </w:rPr>
        <w:lastRenderedPageBreak/>
        <w:t xml:space="preserve">general de la jornada y perfila a los agentes. El </w:t>
      </w:r>
      <w:r w:rsidRPr="00380BD2">
        <w:rPr>
          <w:rFonts w:ascii="Times New Roman" w:eastAsia="Times New Roman" w:hAnsi="Times New Roman" w:cs="Times New Roman"/>
          <w:i/>
          <w:iCs/>
          <w:kern w:val="0"/>
          <w:lang w:eastAsia="es-CO"/>
          <w14:ligatures w14:val="none"/>
        </w:rPr>
        <w:t>Supervisor de Operaciones</w:t>
      </w:r>
      <w:r w:rsidRPr="00380BD2">
        <w:rPr>
          <w:rFonts w:ascii="Times New Roman" w:eastAsia="Times New Roman" w:hAnsi="Times New Roman" w:cs="Times New Roman"/>
          <w:kern w:val="0"/>
          <w:lang w:eastAsia="es-CO"/>
          <w14:ligatures w14:val="none"/>
        </w:rPr>
        <w:t xml:space="preserve"> consulta esta matriz de agrupamiento (ej. Top </w:t>
      </w:r>
      <w:proofErr w:type="spellStart"/>
      <w:r w:rsidRPr="00380BD2">
        <w:rPr>
          <w:rFonts w:ascii="Times New Roman" w:eastAsia="Times New Roman" w:hAnsi="Times New Roman" w:cs="Times New Roman"/>
          <w:kern w:val="0"/>
          <w:lang w:eastAsia="es-CO"/>
          <w14:ligatures w14:val="none"/>
        </w:rPr>
        <w:t>Performers</w:t>
      </w:r>
      <w:proofErr w:type="spellEnd"/>
      <w:r w:rsidRPr="00380BD2">
        <w:rPr>
          <w:rFonts w:ascii="Times New Roman" w:eastAsia="Times New Roman" w:hAnsi="Times New Roman" w:cs="Times New Roman"/>
          <w:kern w:val="0"/>
          <w:lang w:eastAsia="es-CO"/>
          <w14:ligatures w14:val="none"/>
        </w:rPr>
        <w:t xml:space="preserve"> vs Área de oportunidad) para focalizar sus planes de acción, retroalimentación y capacitación para el día siguiente, sin necesidad de buscar históricos en aplicaciones de mensajería de terceros.</w:t>
      </w:r>
    </w:p>
    <w:p w14:paraId="783A530A" w14:textId="77777777" w:rsidR="00B11213" w:rsidRPr="00380BD2" w:rsidRDefault="00B11213" w:rsidP="00B11213">
      <w:pPr>
        <w:spacing w:line="276" w:lineRule="auto"/>
        <w:jc w:val="both"/>
        <w:rPr>
          <w:rFonts w:ascii="Times New Roman" w:eastAsia="Times New Roman" w:hAnsi="Times New Roman" w:cs="Times New Roman"/>
          <w:kern w:val="0"/>
          <w:lang w:eastAsia="es-CO"/>
          <w14:ligatures w14:val="none"/>
        </w:rPr>
      </w:pPr>
    </w:p>
    <w:p w14:paraId="2D9AD627" w14:textId="136FE230" w:rsidR="001E4509" w:rsidRPr="00963266" w:rsidRDefault="001E4509" w:rsidP="00963266">
      <w:pPr>
        <w:pStyle w:val="Ttulo1"/>
        <w:numPr>
          <w:ilvl w:val="0"/>
          <w:numId w:val="6"/>
        </w:numPr>
      </w:pPr>
      <w:bookmarkStart w:id="34" w:name="_Toc243349309"/>
      <w:r w:rsidRPr="00963266">
        <w:t>DISEÑO E IMPLEMENTACION DE LA SOLUCION</w:t>
      </w:r>
      <w:bookmarkEnd w:id="34"/>
      <w:r w:rsidRPr="00963266">
        <w:t xml:space="preserve"> </w:t>
      </w:r>
    </w:p>
    <w:p w14:paraId="3333DB15" w14:textId="3341F530" w:rsidR="00C72B98" w:rsidRDefault="00C14864" w:rsidP="001E4509">
      <w:pPr>
        <w:spacing w:line="276" w:lineRule="auto"/>
        <w:jc w:val="both"/>
        <w:rPr>
          <w:rFonts w:ascii="Times New Roman" w:eastAsia="Times New Roman" w:hAnsi="Times New Roman" w:cs="Times New Roman"/>
          <w:kern w:val="0"/>
          <w:lang w:eastAsia="es-CO"/>
          <w14:ligatures w14:val="none"/>
        </w:rPr>
      </w:pPr>
      <w:r w:rsidRPr="00C14864">
        <w:rPr>
          <w:rFonts w:ascii="Times New Roman" w:eastAsia="Times New Roman" w:hAnsi="Times New Roman" w:cs="Times New Roman"/>
          <w:kern w:val="0"/>
          <w:lang w:eastAsia="es-CO"/>
          <w14:ligatures w14:val="none"/>
        </w:rPr>
        <w:t xml:space="preserve">El presente capítulo detalla la arquitectura, el diseño técnico y el proceso de construcción del ecosistema automatizado de extracción, procesamiento de datos y analítica en tiempo real implementado para la operación del </w:t>
      </w:r>
      <w:proofErr w:type="spellStart"/>
      <w:r w:rsidRPr="00C14864">
        <w:rPr>
          <w:rFonts w:ascii="Times New Roman" w:eastAsia="Times New Roman" w:hAnsi="Times New Roman" w:cs="Times New Roman"/>
          <w:kern w:val="0"/>
          <w:lang w:eastAsia="es-CO"/>
          <w14:ligatures w14:val="none"/>
        </w:rPr>
        <w:t>Contact</w:t>
      </w:r>
      <w:proofErr w:type="spellEnd"/>
      <w:r w:rsidRPr="00C14864">
        <w:rPr>
          <w:rFonts w:ascii="Times New Roman" w:eastAsia="Times New Roman" w:hAnsi="Times New Roman" w:cs="Times New Roman"/>
          <w:kern w:val="0"/>
          <w:lang w:eastAsia="es-CO"/>
          <w14:ligatures w14:val="none"/>
        </w:rPr>
        <w:t xml:space="preserve"> Center. Se describe el tránsito estructurado desde la concepción del flujo de datos hasta el despliegue de los modelos de Inteligencia Artificial y la interfaz gráfica de monitoreo, justificando cada decisión tecnológica adoptada para satisfacer los requerimientos planteados en el modelo de negocio.</w:t>
      </w:r>
    </w:p>
    <w:p w14:paraId="23AF33DE" w14:textId="77777777" w:rsidR="00C14864" w:rsidRDefault="00C14864" w:rsidP="001E4509">
      <w:pPr>
        <w:spacing w:line="276" w:lineRule="auto"/>
        <w:jc w:val="both"/>
        <w:rPr>
          <w:rFonts w:ascii="Times New Roman" w:hAnsi="Times New Roman" w:cs="Times New Roman"/>
        </w:rPr>
      </w:pPr>
    </w:p>
    <w:p w14:paraId="7EF6A8BB" w14:textId="6C4DF7E4" w:rsidR="001E4509" w:rsidRPr="001E4509" w:rsidRDefault="001E4509" w:rsidP="00B11213">
      <w:pPr>
        <w:pStyle w:val="Ttulo2"/>
        <w:rPr>
          <w:b w:val="0"/>
        </w:rPr>
      </w:pPr>
      <w:bookmarkStart w:id="35" w:name="_Toc243349310"/>
      <w:r w:rsidRPr="001E4509">
        <w:t xml:space="preserve">4.1. Metodología de Desarrollo </w:t>
      </w:r>
      <w:r w:rsidR="00C14864" w:rsidRPr="00C14864">
        <w:t>(Enfoque Híbrido: CRISP-DM Adaptado)</w:t>
      </w:r>
      <w:bookmarkEnd w:id="35"/>
    </w:p>
    <w:p w14:paraId="1DEED342" w14:textId="77777777" w:rsidR="00C14864" w:rsidRPr="00C14864" w:rsidRDefault="00C14864" w:rsidP="00C14864">
      <w:pPr>
        <w:spacing w:line="276" w:lineRule="auto"/>
        <w:jc w:val="both"/>
        <w:rPr>
          <w:rFonts w:ascii="Times New Roman" w:hAnsi="Times New Roman" w:cs="Times New Roman"/>
        </w:rPr>
      </w:pPr>
      <w:r w:rsidRPr="00C14864">
        <w:rPr>
          <w:rFonts w:ascii="Times New Roman" w:hAnsi="Times New Roman" w:cs="Times New Roman"/>
        </w:rPr>
        <w:t>El desarrollo de este sistema representó un desafío integral que trascendió la ingeniería de software tradicional, adentrándose en los dominios de la Ingeniería de Datos y el aprendizaje automático (</w:t>
      </w:r>
      <w:r w:rsidRPr="00C14864">
        <w:rPr>
          <w:rFonts w:ascii="Times New Roman" w:hAnsi="Times New Roman" w:cs="Times New Roman"/>
          <w:i/>
          <w:iCs/>
        </w:rPr>
        <w:t xml:space="preserve">Machine </w:t>
      </w:r>
      <w:proofErr w:type="spellStart"/>
      <w:r w:rsidRPr="00C14864">
        <w:rPr>
          <w:rFonts w:ascii="Times New Roman" w:hAnsi="Times New Roman" w:cs="Times New Roman"/>
          <w:i/>
          <w:iCs/>
        </w:rPr>
        <w:t>Learning</w:t>
      </w:r>
      <w:proofErr w:type="spellEnd"/>
      <w:r w:rsidRPr="00C14864">
        <w:rPr>
          <w:rFonts w:ascii="Times New Roman" w:hAnsi="Times New Roman" w:cs="Times New Roman"/>
        </w:rPr>
        <w:t xml:space="preserve">). Por consiguiente, la adopción de metodologías clásicas en cascada (como RUP) resultaba insuficiente. Para garantizar la escalabilidad y la alineación constante con las necesidades operativas de la organización, se adoptó una </w:t>
      </w:r>
      <w:r w:rsidRPr="00C14864">
        <w:rPr>
          <w:rFonts w:ascii="Times New Roman" w:hAnsi="Times New Roman" w:cs="Times New Roman"/>
          <w:b/>
          <w:bCs/>
        </w:rPr>
        <w:t>Metodología Híbrida</w:t>
      </w:r>
      <w:r w:rsidRPr="00C14864">
        <w:rPr>
          <w:rFonts w:ascii="Times New Roman" w:hAnsi="Times New Roman" w:cs="Times New Roman"/>
        </w:rPr>
        <w:t xml:space="preserve">, la cual fusionó los principios del Desarrollo Ágil (enfoque iterativo) con el estándar global para proyectos de minería de datos: </w:t>
      </w:r>
      <w:r w:rsidRPr="00C14864">
        <w:rPr>
          <w:rFonts w:ascii="Times New Roman" w:hAnsi="Times New Roman" w:cs="Times New Roman"/>
          <w:b/>
          <w:bCs/>
        </w:rPr>
        <w:t>CRISP-DM</w:t>
      </w:r>
      <w:r w:rsidRPr="00C14864">
        <w:rPr>
          <w:rFonts w:ascii="Times New Roman" w:hAnsi="Times New Roman" w:cs="Times New Roman"/>
        </w:rPr>
        <w:t xml:space="preserve"> (</w:t>
      </w:r>
      <w:r w:rsidRPr="00C14864">
        <w:rPr>
          <w:rFonts w:ascii="Times New Roman" w:hAnsi="Times New Roman" w:cs="Times New Roman"/>
          <w:i/>
          <w:iCs/>
        </w:rPr>
        <w:t>Cross-</w:t>
      </w:r>
      <w:proofErr w:type="spellStart"/>
      <w:r w:rsidRPr="00C14864">
        <w:rPr>
          <w:rFonts w:ascii="Times New Roman" w:hAnsi="Times New Roman" w:cs="Times New Roman"/>
          <w:i/>
          <w:iCs/>
        </w:rPr>
        <w:t>Industry</w:t>
      </w:r>
      <w:proofErr w:type="spellEnd"/>
      <w:r w:rsidRPr="00C14864">
        <w:rPr>
          <w:rFonts w:ascii="Times New Roman" w:hAnsi="Times New Roman" w:cs="Times New Roman"/>
          <w:i/>
          <w:iCs/>
        </w:rPr>
        <w:t xml:space="preserve"> Standard Process </w:t>
      </w:r>
      <w:proofErr w:type="spellStart"/>
      <w:r w:rsidRPr="00C14864">
        <w:rPr>
          <w:rFonts w:ascii="Times New Roman" w:hAnsi="Times New Roman" w:cs="Times New Roman"/>
          <w:i/>
          <w:iCs/>
        </w:rPr>
        <w:t>for</w:t>
      </w:r>
      <w:proofErr w:type="spellEnd"/>
      <w:r w:rsidRPr="00C14864">
        <w:rPr>
          <w:rFonts w:ascii="Times New Roman" w:hAnsi="Times New Roman" w:cs="Times New Roman"/>
          <w:i/>
          <w:iCs/>
        </w:rPr>
        <w:t xml:space="preserve"> Data </w:t>
      </w:r>
      <w:proofErr w:type="spellStart"/>
      <w:r w:rsidRPr="00C14864">
        <w:rPr>
          <w:rFonts w:ascii="Times New Roman" w:hAnsi="Times New Roman" w:cs="Times New Roman"/>
          <w:i/>
          <w:iCs/>
        </w:rPr>
        <w:t>Mining</w:t>
      </w:r>
      <w:proofErr w:type="spellEnd"/>
      <w:r w:rsidRPr="00C14864">
        <w:rPr>
          <w:rFonts w:ascii="Times New Roman" w:hAnsi="Times New Roman" w:cs="Times New Roman"/>
        </w:rPr>
        <w:t>).</w:t>
      </w:r>
    </w:p>
    <w:p w14:paraId="6E2B5D18" w14:textId="77777777" w:rsidR="00C14864" w:rsidRPr="00C14864" w:rsidRDefault="00C14864" w:rsidP="00C14864">
      <w:pPr>
        <w:spacing w:line="276" w:lineRule="auto"/>
        <w:jc w:val="both"/>
        <w:rPr>
          <w:rFonts w:ascii="Times New Roman" w:hAnsi="Times New Roman" w:cs="Times New Roman"/>
        </w:rPr>
      </w:pPr>
      <w:r w:rsidRPr="00C14864">
        <w:rPr>
          <w:rFonts w:ascii="Times New Roman" w:hAnsi="Times New Roman" w:cs="Times New Roman"/>
        </w:rPr>
        <w:t xml:space="preserve">Aunque CRISP-DM plantea un flujo clásico, su naturaleza iterativa permitió adaptar el ciclo bajo el principio arquitectónico de </w:t>
      </w:r>
      <w:r w:rsidRPr="00C14864">
        <w:rPr>
          <w:rFonts w:ascii="Times New Roman" w:hAnsi="Times New Roman" w:cs="Times New Roman"/>
          <w:i/>
          <w:iCs/>
        </w:rPr>
        <w:t xml:space="preserve">"BI </w:t>
      </w:r>
      <w:proofErr w:type="spellStart"/>
      <w:r w:rsidRPr="00C14864">
        <w:rPr>
          <w:rFonts w:ascii="Times New Roman" w:hAnsi="Times New Roman" w:cs="Times New Roman"/>
          <w:i/>
          <w:iCs/>
        </w:rPr>
        <w:t>before</w:t>
      </w:r>
      <w:proofErr w:type="spellEnd"/>
      <w:r w:rsidRPr="00C14864">
        <w:rPr>
          <w:rFonts w:ascii="Times New Roman" w:hAnsi="Times New Roman" w:cs="Times New Roman"/>
          <w:i/>
          <w:iCs/>
        </w:rPr>
        <w:t xml:space="preserve"> AI"</w:t>
      </w:r>
      <w:r w:rsidRPr="00C14864">
        <w:rPr>
          <w:rFonts w:ascii="Times New Roman" w:hAnsi="Times New Roman" w:cs="Times New Roman"/>
        </w:rPr>
        <w:t xml:space="preserve"> (Inteligencia de Negocios antes que Inteligencia Artificial). Esto permitió estructurar el proyecto en seis fases reales, priorizando la validación de la veracidad del dato antes de inyectar los modelos predictivos:</w:t>
      </w:r>
    </w:p>
    <w:p w14:paraId="109F64EC" w14:textId="77777777" w:rsidR="00C14864" w:rsidRPr="00C14864" w:rsidRDefault="00C14864">
      <w:pPr>
        <w:numPr>
          <w:ilvl w:val="0"/>
          <w:numId w:val="13"/>
        </w:numPr>
        <w:spacing w:line="276" w:lineRule="auto"/>
        <w:jc w:val="both"/>
        <w:rPr>
          <w:rFonts w:ascii="Times New Roman" w:hAnsi="Times New Roman" w:cs="Times New Roman"/>
        </w:rPr>
      </w:pPr>
      <w:r w:rsidRPr="00C14864">
        <w:rPr>
          <w:rFonts w:ascii="Times New Roman" w:hAnsi="Times New Roman" w:cs="Times New Roman"/>
          <w:b/>
          <w:bCs/>
        </w:rPr>
        <w:t>Comprensión del Negocio y Datos (</w:t>
      </w:r>
      <w:r w:rsidRPr="00C14864">
        <w:rPr>
          <w:rFonts w:ascii="Times New Roman" w:hAnsi="Times New Roman" w:cs="Times New Roman"/>
          <w:b/>
          <w:bCs/>
          <w:i/>
          <w:iCs/>
        </w:rPr>
        <w:t xml:space="preserve">Business &amp; Data </w:t>
      </w:r>
      <w:proofErr w:type="spellStart"/>
      <w:r w:rsidRPr="00C14864">
        <w:rPr>
          <w:rFonts w:ascii="Times New Roman" w:hAnsi="Times New Roman" w:cs="Times New Roman"/>
          <w:b/>
          <w:bCs/>
          <w:i/>
          <w:iCs/>
        </w:rPr>
        <w:t>Understanding</w:t>
      </w:r>
      <w:proofErr w:type="spellEnd"/>
      <w:r w:rsidRPr="00C14864">
        <w:rPr>
          <w:rFonts w:ascii="Times New Roman" w:hAnsi="Times New Roman" w:cs="Times New Roman"/>
          <w:b/>
          <w:bCs/>
        </w:rPr>
        <w:t>):</w:t>
      </w:r>
      <w:r w:rsidRPr="00C14864">
        <w:rPr>
          <w:rFonts w:ascii="Times New Roman" w:hAnsi="Times New Roman" w:cs="Times New Roman"/>
        </w:rPr>
        <w:t xml:space="preserve"> Fase ejecutada durante el levantamiento de información (Capítulo 3). Consistió en la inmersión en la operación </w:t>
      </w:r>
      <w:proofErr w:type="spellStart"/>
      <w:r w:rsidRPr="00C14864">
        <w:rPr>
          <w:rFonts w:ascii="Times New Roman" w:hAnsi="Times New Roman" w:cs="Times New Roman"/>
        </w:rPr>
        <w:t>omnicanal</w:t>
      </w:r>
      <w:proofErr w:type="spellEnd"/>
      <w:r w:rsidRPr="00C14864">
        <w:rPr>
          <w:rFonts w:ascii="Times New Roman" w:hAnsi="Times New Roman" w:cs="Times New Roman"/>
        </w:rPr>
        <w:t>, el mapeo de los ciclos horarios y la identificación de las latencias críticas derivadas del procesamiento ofimático manual en Excel.</w:t>
      </w:r>
    </w:p>
    <w:p w14:paraId="4DEF674F" w14:textId="77777777" w:rsidR="00C14864" w:rsidRPr="00C14864" w:rsidRDefault="00C14864">
      <w:pPr>
        <w:numPr>
          <w:ilvl w:val="0"/>
          <w:numId w:val="13"/>
        </w:numPr>
        <w:spacing w:line="276" w:lineRule="auto"/>
        <w:jc w:val="both"/>
        <w:rPr>
          <w:rFonts w:ascii="Times New Roman" w:hAnsi="Times New Roman" w:cs="Times New Roman"/>
        </w:rPr>
      </w:pPr>
      <w:r w:rsidRPr="00C14864">
        <w:rPr>
          <w:rFonts w:ascii="Times New Roman" w:hAnsi="Times New Roman" w:cs="Times New Roman"/>
          <w:b/>
          <w:bCs/>
        </w:rPr>
        <w:t>Preparación de los Datos (</w:t>
      </w:r>
      <w:r w:rsidRPr="00C14864">
        <w:rPr>
          <w:rFonts w:ascii="Times New Roman" w:hAnsi="Times New Roman" w:cs="Times New Roman"/>
          <w:b/>
          <w:bCs/>
          <w:i/>
          <w:iCs/>
        </w:rPr>
        <w:t xml:space="preserve">Data </w:t>
      </w:r>
      <w:proofErr w:type="spellStart"/>
      <w:r w:rsidRPr="00C14864">
        <w:rPr>
          <w:rFonts w:ascii="Times New Roman" w:hAnsi="Times New Roman" w:cs="Times New Roman"/>
          <w:b/>
          <w:bCs/>
          <w:i/>
          <w:iCs/>
        </w:rPr>
        <w:t>Preparation</w:t>
      </w:r>
      <w:proofErr w:type="spellEnd"/>
      <w:r w:rsidRPr="00C14864">
        <w:rPr>
          <w:rFonts w:ascii="Times New Roman" w:hAnsi="Times New Roman" w:cs="Times New Roman"/>
          <w:b/>
          <w:bCs/>
        </w:rPr>
        <w:t>):</w:t>
      </w:r>
      <w:r w:rsidRPr="00C14864">
        <w:rPr>
          <w:rFonts w:ascii="Times New Roman" w:hAnsi="Times New Roman" w:cs="Times New Roman"/>
        </w:rPr>
        <w:t xml:space="preserve"> Implicó la construcción de los módulos de Automatización Robótica de Procesos (RPA) para la extracción de la "data cruda", y el desarrollo de rutinas de integración ETLT en Python (librería </w:t>
      </w:r>
      <w:r w:rsidRPr="00C14864">
        <w:rPr>
          <w:rFonts w:ascii="Times New Roman" w:hAnsi="Times New Roman" w:cs="Times New Roman"/>
          <w:i/>
          <w:iCs/>
        </w:rPr>
        <w:lastRenderedPageBreak/>
        <w:t>Pandas</w:t>
      </w:r>
      <w:r w:rsidRPr="00C14864">
        <w:rPr>
          <w:rFonts w:ascii="Times New Roman" w:hAnsi="Times New Roman" w:cs="Times New Roman"/>
        </w:rPr>
        <w:t>) orientadas a la limpieza, transformación y carga de los registros en la base de datos.</w:t>
      </w:r>
    </w:p>
    <w:p w14:paraId="745B16AA" w14:textId="76D824BE" w:rsidR="00C14864" w:rsidRPr="00C14864" w:rsidRDefault="00C14864">
      <w:pPr>
        <w:numPr>
          <w:ilvl w:val="0"/>
          <w:numId w:val="13"/>
        </w:numPr>
        <w:spacing w:line="276" w:lineRule="auto"/>
        <w:jc w:val="both"/>
        <w:rPr>
          <w:rFonts w:ascii="Times New Roman" w:hAnsi="Times New Roman" w:cs="Times New Roman"/>
        </w:rPr>
      </w:pPr>
      <w:r w:rsidRPr="00C14864">
        <w:rPr>
          <w:rFonts w:ascii="Times New Roman" w:hAnsi="Times New Roman" w:cs="Times New Roman"/>
          <w:b/>
          <w:bCs/>
        </w:rPr>
        <w:t xml:space="preserve">Visualización y </w:t>
      </w:r>
      <w:proofErr w:type="spellStart"/>
      <w:r w:rsidRPr="00C14864">
        <w:rPr>
          <w:rFonts w:ascii="Times New Roman" w:hAnsi="Times New Roman" w:cs="Times New Roman"/>
          <w:b/>
          <w:bCs/>
        </w:rPr>
        <w:t>Dashboard</w:t>
      </w:r>
      <w:proofErr w:type="spellEnd"/>
      <w:r w:rsidRPr="00C14864">
        <w:rPr>
          <w:rFonts w:ascii="Times New Roman" w:hAnsi="Times New Roman" w:cs="Times New Roman"/>
          <w:b/>
          <w:bCs/>
        </w:rPr>
        <w:t xml:space="preserve"> Base (</w:t>
      </w:r>
      <w:proofErr w:type="spellStart"/>
      <w:r w:rsidRPr="00C14864">
        <w:rPr>
          <w:rFonts w:ascii="Times New Roman" w:hAnsi="Times New Roman" w:cs="Times New Roman"/>
          <w:b/>
          <w:bCs/>
          <w:i/>
          <w:iCs/>
        </w:rPr>
        <w:t>Deployment</w:t>
      </w:r>
      <w:proofErr w:type="spellEnd"/>
      <w:r w:rsidRPr="00C14864">
        <w:rPr>
          <w:rFonts w:ascii="Times New Roman" w:hAnsi="Times New Roman" w:cs="Times New Roman"/>
          <w:b/>
          <w:bCs/>
          <w:i/>
          <w:iCs/>
        </w:rPr>
        <w:t xml:space="preserve"> Inicial</w:t>
      </w:r>
      <w:r w:rsidRPr="00C14864">
        <w:rPr>
          <w:rFonts w:ascii="Times New Roman" w:hAnsi="Times New Roman" w:cs="Times New Roman"/>
          <w:b/>
          <w:bCs/>
        </w:rPr>
        <w:t>):</w:t>
      </w:r>
      <w:r w:rsidRPr="00C14864">
        <w:rPr>
          <w:rFonts w:ascii="Times New Roman" w:hAnsi="Times New Roman" w:cs="Times New Roman"/>
        </w:rPr>
        <w:t xml:space="preserve"> Antes de aplicar algoritmos complejos, se construyó la estructura inicial de la interfaz web (</w:t>
      </w:r>
      <w:proofErr w:type="spellStart"/>
      <w:r w:rsidRPr="00C14864">
        <w:rPr>
          <w:rFonts w:ascii="Times New Roman" w:hAnsi="Times New Roman" w:cs="Times New Roman"/>
        </w:rPr>
        <w:t>FastAPI</w:t>
      </w:r>
      <w:proofErr w:type="spellEnd"/>
      <w:r w:rsidRPr="00C14864">
        <w:rPr>
          <w:rFonts w:ascii="Times New Roman" w:hAnsi="Times New Roman" w:cs="Times New Roman"/>
        </w:rPr>
        <w:t>) para exponer los datos consolidados. Esto permitió transformar las tablas crudas de la base de datos en los indicadores clave (</w:t>
      </w:r>
      <w:proofErr w:type="spellStart"/>
      <w:r w:rsidRPr="00C14864">
        <w:rPr>
          <w:rFonts w:ascii="Times New Roman" w:hAnsi="Times New Roman" w:cs="Times New Roman"/>
        </w:rPr>
        <w:t>KPIs</w:t>
      </w:r>
      <w:proofErr w:type="spellEnd"/>
      <w:r w:rsidRPr="00C14864">
        <w:rPr>
          <w:rFonts w:ascii="Times New Roman" w:hAnsi="Times New Roman" w:cs="Times New Roman"/>
        </w:rPr>
        <w:t>) visuales requeridas por la operación.</w:t>
      </w:r>
    </w:p>
    <w:p w14:paraId="65817735" w14:textId="77777777" w:rsidR="00C14864" w:rsidRDefault="00C14864">
      <w:pPr>
        <w:numPr>
          <w:ilvl w:val="0"/>
          <w:numId w:val="13"/>
        </w:numPr>
        <w:spacing w:line="276" w:lineRule="auto"/>
        <w:jc w:val="both"/>
        <w:rPr>
          <w:rFonts w:ascii="Times New Roman" w:hAnsi="Times New Roman" w:cs="Times New Roman"/>
        </w:rPr>
      </w:pPr>
      <w:r w:rsidRPr="00C14864">
        <w:rPr>
          <w:rFonts w:ascii="Times New Roman" w:hAnsi="Times New Roman" w:cs="Times New Roman"/>
          <w:b/>
          <w:bCs/>
        </w:rPr>
        <w:t>Evaluación y Validación Continua (</w:t>
      </w:r>
      <w:proofErr w:type="spellStart"/>
      <w:r w:rsidRPr="00C14864">
        <w:rPr>
          <w:rFonts w:ascii="Times New Roman" w:hAnsi="Times New Roman" w:cs="Times New Roman"/>
          <w:b/>
          <w:bCs/>
          <w:i/>
          <w:iCs/>
        </w:rPr>
        <w:t>Evaluation</w:t>
      </w:r>
      <w:proofErr w:type="spellEnd"/>
      <w:r w:rsidRPr="00C14864">
        <w:rPr>
          <w:rFonts w:ascii="Times New Roman" w:hAnsi="Times New Roman" w:cs="Times New Roman"/>
          <w:b/>
          <w:bCs/>
        </w:rPr>
        <w:t>):</w:t>
      </w:r>
      <w:r w:rsidRPr="00C14864">
        <w:rPr>
          <w:rFonts w:ascii="Times New Roman" w:hAnsi="Times New Roman" w:cs="Times New Roman"/>
        </w:rPr>
        <w:t xml:space="preserve"> Etapa crítica del desarrollo. A través de iteraciones ágiles, los cálculos generados por el nuevo sistema automatizado fueron validados y contrastados matemáticamente contra los reportes históricos en Excel del GTR. En esta fase se generaron bucles de </w:t>
      </w:r>
      <w:r w:rsidRPr="00C14864">
        <w:rPr>
          <w:rFonts w:ascii="Times New Roman" w:hAnsi="Times New Roman" w:cs="Times New Roman"/>
          <w:b/>
          <w:bCs/>
        </w:rPr>
        <w:t>refinamiento de datos</w:t>
      </w:r>
      <w:r w:rsidRPr="00C14864">
        <w:rPr>
          <w:rFonts w:ascii="Times New Roman" w:hAnsi="Times New Roman" w:cs="Times New Roman"/>
        </w:rPr>
        <w:t xml:space="preserve"> (retroalimentación hacia la Fase 2) para asegurar que el sistema automatizado coincidiera estrictamente con la realidad operativa.</w:t>
      </w:r>
    </w:p>
    <w:p w14:paraId="2501A548" w14:textId="17E2B7DD" w:rsidR="00C14864" w:rsidRDefault="00C14864">
      <w:pPr>
        <w:numPr>
          <w:ilvl w:val="0"/>
          <w:numId w:val="13"/>
        </w:numPr>
        <w:spacing w:line="276" w:lineRule="auto"/>
        <w:jc w:val="both"/>
        <w:rPr>
          <w:rFonts w:ascii="Times New Roman" w:hAnsi="Times New Roman" w:cs="Times New Roman"/>
        </w:rPr>
      </w:pPr>
      <w:r w:rsidRPr="00C14864">
        <w:rPr>
          <w:rFonts w:ascii="Times New Roman" w:hAnsi="Times New Roman" w:cs="Times New Roman"/>
          <w:b/>
          <w:bCs/>
        </w:rPr>
        <w:t>Modelado Analítico e Inteligencia Artificial (</w:t>
      </w:r>
      <w:proofErr w:type="spellStart"/>
      <w:r w:rsidRPr="00C14864">
        <w:rPr>
          <w:rFonts w:ascii="Times New Roman" w:hAnsi="Times New Roman" w:cs="Times New Roman"/>
          <w:b/>
          <w:bCs/>
          <w:i/>
          <w:iCs/>
        </w:rPr>
        <w:t>Modeling</w:t>
      </w:r>
      <w:proofErr w:type="spellEnd"/>
      <w:r w:rsidRPr="00C14864">
        <w:rPr>
          <w:rFonts w:ascii="Times New Roman" w:hAnsi="Times New Roman" w:cs="Times New Roman"/>
          <w:b/>
          <w:bCs/>
        </w:rPr>
        <w:t>):</w:t>
      </w:r>
      <w:r w:rsidRPr="00C14864">
        <w:rPr>
          <w:rFonts w:ascii="Times New Roman" w:hAnsi="Times New Roman" w:cs="Times New Roman"/>
        </w:rPr>
        <w:t xml:space="preserve"> Una vez que la estructura de datos demostró ser sólida y confiable en la fase de evaluación, se procedió a la inyección algorítmica. Se entrenaron y calibraron modelos no supervisados (</w:t>
      </w:r>
      <w:proofErr w:type="spellStart"/>
      <w:r w:rsidRPr="00C14864">
        <w:rPr>
          <w:rFonts w:ascii="Times New Roman" w:hAnsi="Times New Roman" w:cs="Times New Roman"/>
          <w:i/>
          <w:iCs/>
        </w:rPr>
        <w:t>Isolation</w:t>
      </w:r>
      <w:proofErr w:type="spellEnd"/>
      <w:r w:rsidRPr="00C14864">
        <w:rPr>
          <w:rFonts w:ascii="Times New Roman" w:hAnsi="Times New Roman" w:cs="Times New Roman"/>
          <w:i/>
          <w:iCs/>
        </w:rPr>
        <w:t xml:space="preserve"> Forest</w:t>
      </w:r>
      <w:r w:rsidRPr="00C14864">
        <w:rPr>
          <w:rFonts w:ascii="Times New Roman" w:hAnsi="Times New Roman" w:cs="Times New Roman"/>
        </w:rPr>
        <w:t xml:space="preserve"> para detección de anomalías y </w:t>
      </w:r>
      <w:r w:rsidRPr="00C14864">
        <w:rPr>
          <w:rFonts w:ascii="Times New Roman" w:hAnsi="Times New Roman" w:cs="Times New Roman"/>
          <w:i/>
          <w:iCs/>
        </w:rPr>
        <w:t>K-Means</w:t>
      </w:r>
      <w:r w:rsidRPr="00C14864">
        <w:rPr>
          <w:rFonts w:ascii="Times New Roman" w:hAnsi="Times New Roman" w:cs="Times New Roman"/>
        </w:rPr>
        <w:t xml:space="preserve"> para perfilamiento), así como </w:t>
      </w:r>
      <w:r w:rsidRPr="00C14864">
        <w:rPr>
          <w:rFonts w:ascii="Times New Roman" w:hAnsi="Times New Roman" w:cs="Times New Roman"/>
          <w:b/>
          <w:bCs/>
        </w:rPr>
        <w:t>modelos predictivos (</w:t>
      </w:r>
      <w:proofErr w:type="spellStart"/>
      <w:r w:rsidRPr="00C14864">
        <w:rPr>
          <w:rFonts w:ascii="Times New Roman" w:hAnsi="Times New Roman" w:cs="Times New Roman"/>
          <w:b/>
          <w:bCs/>
          <w:i/>
          <w:iCs/>
        </w:rPr>
        <w:t>Forecasting</w:t>
      </w:r>
      <w:proofErr w:type="spellEnd"/>
      <w:r w:rsidRPr="00C14864">
        <w:rPr>
          <w:rFonts w:ascii="Times New Roman" w:hAnsi="Times New Roman" w:cs="Times New Roman"/>
          <w:b/>
          <w:bCs/>
        </w:rPr>
        <w:t>)</w:t>
      </w:r>
      <w:r w:rsidRPr="00C14864">
        <w:rPr>
          <w:rFonts w:ascii="Times New Roman" w:hAnsi="Times New Roman" w:cs="Times New Roman"/>
        </w:rPr>
        <w:t xml:space="preserve"> basados en factores de tendencia (</w:t>
      </w:r>
      <w:r w:rsidRPr="00C14864">
        <w:rPr>
          <w:rFonts w:ascii="Times New Roman" w:hAnsi="Times New Roman" w:cs="Times New Roman"/>
          <w:i/>
          <w:iCs/>
        </w:rPr>
        <w:t>Run-Rate</w:t>
      </w:r>
      <w:r w:rsidRPr="00C14864">
        <w:rPr>
          <w:rFonts w:ascii="Times New Roman" w:hAnsi="Times New Roman" w:cs="Times New Roman"/>
        </w:rPr>
        <w:t>) para proyectar los volúmenes operativos de la hora siguiente. Todos estos algoritmos se implementaron utilizando una "ventana deslizante" de 30 días para dotar al sistema de aprendizaje adaptativo continuo y evitar la desactualización (</w:t>
      </w:r>
      <w:r w:rsidRPr="00C14864">
        <w:rPr>
          <w:rFonts w:ascii="Times New Roman" w:hAnsi="Times New Roman" w:cs="Times New Roman"/>
          <w:i/>
          <w:iCs/>
        </w:rPr>
        <w:t>Concept Drift</w:t>
      </w:r>
      <w:r w:rsidRPr="00C14864">
        <w:rPr>
          <w:rFonts w:ascii="Times New Roman" w:hAnsi="Times New Roman" w:cs="Times New Roman"/>
        </w:rPr>
        <w:t>).</w:t>
      </w:r>
    </w:p>
    <w:p w14:paraId="54BAAE19" w14:textId="38F38D3D" w:rsidR="00C14864" w:rsidRPr="00D8213F" w:rsidRDefault="00C14864">
      <w:pPr>
        <w:numPr>
          <w:ilvl w:val="0"/>
          <w:numId w:val="13"/>
        </w:numPr>
        <w:spacing w:line="276" w:lineRule="auto"/>
        <w:jc w:val="both"/>
        <w:rPr>
          <w:rFonts w:ascii="Times New Roman" w:hAnsi="Times New Roman" w:cs="Times New Roman"/>
        </w:rPr>
      </w:pPr>
      <w:r w:rsidRPr="00C14864">
        <w:rPr>
          <w:rFonts w:ascii="Times New Roman" w:hAnsi="Times New Roman" w:cs="Times New Roman"/>
          <w:b/>
          <w:bCs/>
        </w:rPr>
        <w:t xml:space="preserve">Integración y Despliegue Final (Final </w:t>
      </w:r>
      <w:proofErr w:type="spellStart"/>
      <w:r w:rsidRPr="00C14864">
        <w:rPr>
          <w:rFonts w:ascii="Times New Roman" w:hAnsi="Times New Roman" w:cs="Times New Roman"/>
          <w:b/>
          <w:bCs/>
        </w:rPr>
        <w:t>Deployment</w:t>
      </w:r>
      <w:proofErr w:type="spellEnd"/>
      <w:r w:rsidRPr="00C14864">
        <w:rPr>
          <w:rFonts w:ascii="Times New Roman" w:hAnsi="Times New Roman" w:cs="Times New Roman"/>
          <w:b/>
          <w:bCs/>
        </w:rPr>
        <w:t>):</w:t>
      </w:r>
      <w:r w:rsidRPr="00C14864">
        <w:rPr>
          <w:rFonts w:ascii="Times New Roman" w:hAnsi="Times New Roman" w:cs="Times New Roman"/>
        </w:rPr>
        <w:t xml:space="preserve"> La fase final consistió en la consolidación de todos los módulos. El modelo de IA se integró al flujo continuo de la base de datos viva (</w:t>
      </w:r>
      <w:proofErr w:type="spellStart"/>
      <w:r w:rsidRPr="00C14864">
        <w:rPr>
          <w:rFonts w:ascii="Times New Roman" w:hAnsi="Times New Roman" w:cs="Times New Roman"/>
        </w:rPr>
        <w:t>Supabase</w:t>
      </w:r>
      <w:proofErr w:type="spellEnd"/>
      <w:r w:rsidRPr="00C14864">
        <w:rPr>
          <w:rFonts w:ascii="Times New Roman" w:hAnsi="Times New Roman" w:cs="Times New Roman"/>
        </w:rPr>
        <w:t>) y la interfaz web, dejando el ecosistema listo para su orquestación autónoma en un servidor de producción.</w:t>
      </w:r>
    </w:p>
    <w:p w14:paraId="14C12387" w14:textId="0F2C468F" w:rsidR="00C14864" w:rsidRDefault="00D8213F" w:rsidP="00D8213F">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3B0EFD1" wp14:editId="15F90746">
            <wp:extent cx="4475520" cy="3474720"/>
            <wp:effectExtent l="0" t="0" r="1270" b="0"/>
            <wp:docPr id="6439906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810"/>
                    <a:stretch>
                      <a:fillRect/>
                    </a:stretch>
                  </pic:blipFill>
                  <pic:spPr bwMode="auto">
                    <a:xfrm>
                      <a:off x="0" y="0"/>
                      <a:ext cx="4498234" cy="3492355"/>
                    </a:xfrm>
                    <a:prstGeom prst="rect">
                      <a:avLst/>
                    </a:prstGeom>
                    <a:noFill/>
                    <a:ln>
                      <a:noFill/>
                    </a:ln>
                    <a:extLst>
                      <a:ext uri="{53640926-AAD7-44D8-BBD7-CCE9431645EC}">
                        <a14:shadowObscured xmlns:a14="http://schemas.microsoft.com/office/drawing/2010/main"/>
                      </a:ext>
                    </a:extLst>
                  </pic:spPr>
                </pic:pic>
              </a:graphicData>
            </a:graphic>
          </wp:inline>
        </w:drawing>
      </w:r>
    </w:p>
    <w:p w14:paraId="7ECC0511" w14:textId="507C9F86" w:rsidR="001E4509" w:rsidRPr="001E4509" w:rsidRDefault="001E4509" w:rsidP="001E4509">
      <w:pPr>
        <w:spacing w:line="276" w:lineRule="auto"/>
        <w:jc w:val="both"/>
        <w:rPr>
          <w:rFonts w:ascii="Times New Roman" w:hAnsi="Times New Roman" w:cs="Times New Roman"/>
        </w:rPr>
      </w:pPr>
      <w:r w:rsidRPr="001E4509">
        <w:rPr>
          <w:rFonts w:ascii="Times New Roman" w:hAnsi="Times New Roman" w:cs="Times New Roman"/>
          <w:b/>
          <w:bCs/>
        </w:rPr>
        <w:t>[Sugerencia de Figura 1: Insertar aquí la imagen metodologia_real_proyecto.png generada.]</w:t>
      </w:r>
    </w:p>
    <w:p w14:paraId="1BB951C3" w14:textId="4621DC0D" w:rsidR="001E6F3F" w:rsidRPr="009B2B7A" w:rsidRDefault="001E4509" w:rsidP="009B2B7A">
      <w:pPr>
        <w:spacing w:line="276" w:lineRule="auto"/>
        <w:jc w:val="center"/>
        <w:rPr>
          <w:rFonts w:ascii="Times New Roman" w:hAnsi="Times New Roman" w:cs="Times New Roman"/>
        </w:rPr>
      </w:pPr>
      <w:r w:rsidRPr="001E4509">
        <w:rPr>
          <w:rFonts w:ascii="Times New Roman" w:hAnsi="Times New Roman" w:cs="Times New Roman"/>
          <w:i/>
          <w:iCs/>
        </w:rPr>
        <w:t xml:space="preserve">Título sugerido: Figura 1. Ciclo de vida evolutivo del desarrollo de la solución, </w:t>
      </w:r>
      <w:r w:rsidR="00D8213F">
        <w:rPr>
          <w:rFonts w:ascii="Times New Roman" w:hAnsi="Times New Roman" w:cs="Times New Roman"/>
          <w:i/>
          <w:iCs/>
        </w:rPr>
        <w:t>Metodología CRISP</w:t>
      </w:r>
      <w:r w:rsidR="00D8213F" w:rsidRPr="00D8213F">
        <w:rPr>
          <w:rFonts w:ascii="Times New Roman" w:hAnsi="Times New Roman" w:cs="Times New Roman"/>
          <w:i/>
          <w:iCs/>
        </w:rPr>
        <w:t>-DM</w:t>
      </w:r>
      <w:r w:rsidR="00D8213F">
        <w:rPr>
          <w:rFonts w:ascii="Times New Roman" w:hAnsi="Times New Roman" w:cs="Times New Roman"/>
          <w:i/>
          <w:iCs/>
        </w:rPr>
        <w:t xml:space="preserve"> Adaptada (Enfoque Ágil y Evolutivo)</w:t>
      </w:r>
    </w:p>
    <w:p w14:paraId="1AD0BBC0" w14:textId="77777777" w:rsidR="001E6F3F" w:rsidRDefault="001E6F3F" w:rsidP="00915B1C">
      <w:pPr>
        <w:rPr>
          <w:rFonts w:ascii="Times New Roman" w:hAnsi="Times New Roman" w:cs="Times New Roman"/>
        </w:rPr>
      </w:pPr>
    </w:p>
    <w:p w14:paraId="745C5927" w14:textId="1717F715" w:rsidR="001E6F3F" w:rsidRPr="009B2B7A" w:rsidRDefault="009B2B7A" w:rsidP="00B11213">
      <w:pPr>
        <w:pStyle w:val="Ttulo2"/>
        <w:rPr>
          <w:b w:val="0"/>
        </w:rPr>
      </w:pPr>
      <w:bookmarkStart w:id="36" w:name="_Toc243349311"/>
      <w:r w:rsidRPr="009B2B7A">
        <w:t>4.2. Arquitectura General del Sistema</w:t>
      </w:r>
      <w:bookmarkEnd w:id="36"/>
    </w:p>
    <w:p w14:paraId="4FD6137D" w14:textId="77777777" w:rsidR="009B2B7A" w:rsidRPr="009B2B7A" w:rsidRDefault="009B2B7A" w:rsidP="009B2B7A">
      <w:pPr>
        <w:spacing w:line="276" w:lineRule="auto"/>
        <w:jc w:val="both"/>
        <w:rPr>
          <w:rFonts w:ascii="Times New Roman" w:hAnsi="Times New Roman" w:cs="Times New Roman"/>
        </w:rPr>
      </w:pPr>
      <w:r w:rsidRPr="009B2B7A">
        <w:rPr>
          <w:rFonts w:ascii="Times New Roman" w:hAnsi="Times New Roman" w:cs="Times New Roman"/>
        </w:rPr>
        <w:t>El diseño arquitectónico del sistema automatizado se concibió bajo los lineamientos de escalabilidad, alta disponibilidad y procesamiento de datos masivos. Para cumplir con estos objetivos operativos y solucionar los cuellos de botella sistémicos identificados, el ecosistema evolucionó del tradicional modelo ofimático manual hacia una arquitectura robusta de Ingeniería de Datos e Inteligencia Artificial, cimentada en dos paradigmas fundamentales:</w:t>
      </w:r>
    </w:p>
    <w:p w14:paraId="62B67F78" w14:textId="77777777" w:rsidR="009B2B7A" w:rsidRPr="009B2B7A" w:rsidRDefault="009B2B7A">
      <w:pPr>
        <w:numPr>
          <w:ilvl w:val="0"/>
          <w:numId w:val="14"/>
        </w:numPr>
        <w:spacing w:line="276" w:lineRule="auto"/>
        <w:jc w:val="both"/>
        <w:rPr>
          <w:rFonts w:ascii="Times New Roman" w:hAnsi="Times New Roman" w:cs="Times New Roman"/>
        </w:rPr>
      </w:pPr>
      <w:r w:rsidRPr="009B2B7A">
        <w:rPr>
          <w:rFonts w:ascii="Times New Roman" w:hAnsi="Times New Roman" w:cs="Times New Roman"/>
          <w:b/>
          <w:bCs/>
        </w:rPr>
        <w:t>Modelo de Procesamiento ETLT (Extraer, Transformar, Cargar y Transformar):</w:t>
      </w:r>
      <w:r w:rsidRPr="009B2B7A">
        <w:rPr>
          <w:rFonts w:ascii="Times New Roman" w:hAnsi="Times New Roman" w:cs="Times New Roman"/>
        </w:rPr>
        <w:t xml:space="preserve"> A diferencia de un proceso ETL clásico, el sistema realiza una primera transformación en memoria (limpieza en crudo mediante la librería </w:t>
      </w:r>
      <w:r w:rsidRPr="009B2B7A">
        <w:rPr>
          <w:rFonts w:ascii="Times New Roman" w:hAnsi="Times New Roman" w:cs="Times New Roman"/>
          <w:i/>
          <w:iCs/>
        </w:rPr>
        <w:t>Pandas</w:t>
      </w:r>
      <w:r w:rsidRPr="009B2B7A">
        <w:rPr>
          <w:rFonts w:ascii="Times New Roman" w:hAnsi="Times New Roman" w:cs="Times New Roman"/>
        </w:rPr>
        <w:t>) para luego cargar los datos estructurados en la base de datos. Una vez allí, se ejecuta una segunda etapa de transformación mediante Vistas Analíticas en lenguaje SQL. Esto permite delegar las operaciones matemáticas pesadas, agregaciones y cruces directamente al gestor de base de datos (PostgreSQL), optimizando radicalmente los tiempos de cómputo en comparación con la herramienta Microsoft Excel.</w:t>
      </w:r>
    </w:p>
    <w:p w14:paraId="0E450F5D" w14:textId="77777777" w:rsidR="009B2B7A" w:rsidRPr="009B2B7A" w:rsidRDefault="009B2B7A">
      <w:pPr>
        <w:numPr>
          <w:ilvl w:val="0"/>
          <w:numId w:val="14"/>
        </w:numPr>
        <w:spacing w:line="276" w:lineRule="auto"/>
        <w:jc w:val="both"/>
        <w:rPr>
          <w:rFonts w:ascii="Times New Roman" w:hAnsi="Times New Roman" w:cs="Times New Roman"/>
        </w:rPr>
      </w:pPr>
      <w:r w:rsidRPr="009B2B7A">
        <w:rPr>
          <w:rFonts w:ascii="Times New Roman" w:hAnsi="Times New Roman" w:cs="Times New Roman"/>
          <w:b/>
          <w:bCs/>
        </w:rPr>
        <w:lastRenderedPageBreak/>
        <w:t>Arquitectura Lambda:</w:t>
      </w:r>
      <w:r w:rsidRPr="009B2B7A">
        <w:rPr>
          <w:rFonts w:ascii="Times New Roman" w:hAnsi="Times New Roman" w:cs="Times New Roman"/>
        </w:rPr>
        <w:t xml:space="preserve"> Para dar soporte simultáneo al monitoreo en vivo y al entrenamiento algorítmico, el almacenamiento de datos fue particionado lógicamente bajo los principios de la Arquitectura Lambda, dividiendo el flujo en dos grandes capas convergentes:</w:t>
      </w:r>
    </w:p>
    <w:p w14:paraId="0A6B246D" w14:textId="77777777" w:rsidR="009B2B7A" w:rsidRPr="009B2B7A" w:rsidRDefault="009B2B7A">
      <w:pPr>
        <w:numPr>
          <w:ilvl w:val="1"/>
          <w:numId w:val="14"/>
        </w:numPr>
        <w:spacing w:line="276" w:lineRule="auto"/>
        <w:jc w:val="both"/>
        <w:rPr>
          <w:rFonts w:ascii="Times New Roman" w:hAnsi="Times New Roman" w:cs="Times New Roman"/>
        </w:rPr>
      </w:pPr>
      <w:r w:rsidRPr="009B2B7A">
        <w:rPr>
          <w:rFonts w:ascii="Times New Roman" w:hAnsi="Times New Roman" w:cs="Times New Roman"/>
          <w:b/>
          <w:bCs/>
        </w:rPr>
        <w:t>Capa Speed (Tablas Vivas):</w:t>
      </w:r>
      <w:r w:rsidRPr="009B2B7A">
        <w:rPr>
          <w:rFonts w:ascii="Times New Roman" w:hAnsi="Times New Roman" w:cs="Times New Roman"/>
        </w:rPr>
        <w:t xml:space="preserve"> Gestiona los datos "calientes" de la operación diaria (intradía). Estas tablas se actualizan en lotes horarios y sufren un proceso de truncamiento o purga al finalizar el ciclo operativo (End </w:t>
      </w:r>
      <w:proofErr w:type="spellStart"/>
      <w:r w:rsidRPr="009B2B7A">
        <w:rPr>
          <w:rFonts w:ascii="Times New Roman" w:hAnsi="Times New Roman" w:cs="Times New Roman"/>
        </w:rPr>
        <w:t>of</w:t>
      </w:r>
      <w:proofErr w:type="spellEnd"/>
      <w:r w:rsidRPr="009B2B7A">
        <w:rPr>
          <w:rFonts w:ascii="Times New Roman" w:hAnsi="Times New Roman" w:cs="Times New Roman"/>
        </w:rPr>
        <w:t xml:space="preserve"> Day - EOD), garantizando tiempos de consulta ultrarrápidos para la toma de decisiones inmediatas.</w:t>
      </w:r>
    </w:p>
    <w:p w14:paraId="4B612192" w14:textId="77777777" w:rsidR="009B2B7A" w:rsidRPr="009B2B7A" w:rsidRDefault="009B2B7A">
      <w:pPr>
        <w:numPr>
          <w:ilvl w:val="1"/>
          <w:numId w:val="14"/>
        </w:numPr>
        <w:spacing w:line="276" w:lineRule="auto"/>
        <w:jc w:val="both"/>
        <w:rPr>
          <w:rFonts w:ascii="Times New Roman" w:hAnsi="Times New Roman" w:cs="Times New Roman"/>
        </w:rPr>
      </w:pPr>
      <w:r w:rsidRPr="009B2B7A">
        <w:rPr>
          <w:rFonts w:ascii="Times New Roman" w:hAnsi="Times New Roman" w:cs="Times New Roman"/>
          <w:b/>
          <w:bCs/>
        </w:rPr>
        <w:t>Capa Batch (Históricos):</w:t>
      </w:r>
      <w:r w:rsidRPr="009B2B7A">
        <w:rPr>
          <w:rFonts w:ascii="Times New Roman" w:hAnsi="Times New Roman" w:cs="Times New Roman"/>
        </w:rPr>
        <w:t xml:space="preserve"> Almacena de forma persistente, inmutable y acumulativa los registros una vez la Capa Speed finaliza su jornada. Este "Data </w:t>
      </w:r>
      <w:proofErr w:type="spellStart"/>
      <w:r w:rsidRPr="009B2B7A">
        <w:rPr>
          <w:rFonts w:ascii="Times New Roman" w:hAnsi="Times New Roman" w:cs="Times New Roman"/>
        </w:rPr>
        <w:t>Warehouse</w:t>
      </w:r>
      <w:proofErr w:type="spellEnd"/>
      <w:r w:rsidRPr="009B2B7A">
        <w:rPr>
          <w:rFonts w:ascii="Times New Roman" w:hAnsi="Times New Roman" w:cs="Times New Roman"/>
        </w:rPr>
        <w:t xml:space="preserve">" o capa de datos fríos constituye el cimiento vital para el entrenamiento adaptativo de los algoritmos de Machine </w:t>
      </w:r>
      <w:proofErr w:type="spellStart"/>
      <w:r w:rsidRPr="009B2B7A">
        <w:rPr>
          <w:rFonts w:ascii="Times New Roman" w:hAnsi="Times New Roman" w:cs="Times New Roman"/>
        </w:rPr>
        <w:t>Learning</w:t>
      </w:r>
      <w:proofErr w:type="spellEnd"/>
      <w:r w:rsidRPr="009B2B7A">
        <w:rPr>
          <w:rFonts w:ascii="Times New Roman" w:hAnsi="Times New Roman" w:cs="Times New Roman"/>
        </w:rPr>
        <w:t xml:space="preserve"> y la auditoría a largo plazo.</w:t>
      </w:r>
    </w:p>
    <w:p w14:paraId="6851ABD0" w14:textId="77777777" w:rsidR="009B2B7A" w:rsidRPr="009B2B7A" w:rsidRDefault="009B2B7A" w:rsidP="009B2B7A">
      <w:pPr>
        <w:spacing w:line="276" w:lineRule="auto"/>
        <w:jc w:val="both"/>
        <w:rPr>
          <w:rFonts w:ascii="Times New Roman" w:hAnsi="Times New Roman" w:cs="Times New Roman"/>
        </w:rPr>
      </w:pPr>
      <w:r w:rsidRPr="009B2B7A">
        <w:rPr>
          <w:rFonts w:ascii="Times New Roman" w:hAnsi="Times New Roman" w:cs="Times New Roman"/>
        </w:rPr>
        <w:t>Bajo estos dos paradigmas, el ecosistema de software fue modularizado de forma secuencial en seis capas tecnológicas distintas, separando las responsabilidades lógicas y de infraestructura:</w:t>
      </w:r>
    </w:p>
    <w:p w14:paraId="2039393C" w14:textId="77777777" w:rsidR="009B2B7A" w:rsidRPr="009B2B7A" w:rsidRDefault="009B2B7A">
      <w:pPr>
        <w:numPr>
          <w:ilvl w:val="0"/>
          <w:numId w:val="15"/>
        </w:numPr>
        <w:spacing w:line="276" w:lineRule="auto"/>
        <w:jc w:val="both"/>
        <w:rPr>
          <w:rFonts w:ascii="Times New Roman" w:hAnsi="Times New Roman" w:cs="Times New Roman"/>
        </w:rPr>
      </w:pPr>
      <w:r w:rsidRPr="009B2B7A">
        <w:rPr>
          <w:rFonts w:ascii="Times New Roman" w:hAnsi="Times New Roman" w:cs="Times New Roman"/>
          <w:b/>
          <w:bCs/>
        </w:rPr>
        <w:t xml:space="preserve">Capa 1. Ingesta y Extracción Automatizada (Data </w:t>
      </w:r>
      <w:proofErr w:type="spellStart"/>
      <w:r w:rsidRPr="009B2B7A">
        <w:rPr>
          <w:rFonts w:ascii="Times New Roman" w:hAnsi="Times New Roman" w:cs="Times New Roman"/>
          <w:b/>
          <w:bCs/>
        </w:rPr>
        <w:t>Ingestion</w:t>
      </w:r>
      <w:proofErr w:type="spellEnd"/>
      <w:r w:rsidRPr="009B2B7A">
        <w:rPr>
          <w:rFonts w:ascii="Times New Roman" w:hAnsi="Times New Roman" w:cs="Times New Roman"/>
          <w:b/>
          <w:bCs/>
        </w:rPr>
        <w:t>):</w:t>
      </w:r>
      <w:r w:rsidRPr="009B2B7A">
        <w:rPr>
          <w:rFonts w:ascii="Times New Roman" w:hAnsi="Times New Roman" w:cs="Times New Roman"/>
        </w:rPr>
        <w:t xml:space="preserve"> Constituye el punto de entrada del sistema. Mediante el uso de Automatización Robótica de Procesos (RPA) con el </w:t>
      </w:r>
      <w:proofErr w:type="spellStart"/>
      <w:r w:rsidRPr="009B2B7A">
        <w:rPr>
          <w:rFonts w:ascii="Times New Roman" w:hAnsi="Times New Roman" w:cs="Times New Roman"/>
        </w:rPr>
        <w:t>framework</w:t>
      </w:r>
      <w:proofErr w:type="spellEnd"/>
      <w:r w:rsidRPr="009B2B7A">
        <w:rPr>
          <w:rFonts w:ascii="Times New Roman" w:hAnsi="Times New Roman" w:cs="Times New Roman"/>
        </w:rPr>
        <w:t xml:space="preserve"> </w:t>
      </w:r>
      <w:proofErr w:type="spellStart"/>
      <w:r w:rsidRPr="009B2B7A">
        <w:rPr>
          <w:rFonts w:ascii="Times New Roman" w:hAnsi="Times New Roman" w:cs="Times New Roman"/>
          <w:i/>
          <w:iCs/>
        </w:rPr>
        <w:t>Playwright</w:t>
      </w:r>
      <w:proofErr w:type="spellEnd"/>
      <w:r w:rsidRPr="009B2B7A">
        <w:rPr>
          <w:rFonts w:ascii="Times New Roman" w:hAnsi="Times New Roman" w:cs="Times New Roman"/>
        </w:rPr>
        <w:t>, un módulo autónomo simula la navegación humana en la plataforma origen (Cari AI), ejecutando descargas horarias de los reportes transaccionales (.CSV) sin requerir intervención del usuario GTR.</w:t>
      </w:r>
    </w:p>
    <w:p w14:paraId="4E557123" w14:textId="77777777" w:rsidR="009B2B7A" w:rsidRPr="009B2B7A" w:rsidRDefault="009B2B7A">
      <w:pPr>
        <w:numPr>
          <w:ilvl w:val="0"/>
          <w:numId w:val="15"/>
        </w:numPr>
        <w:spacing w:line="276" w:lineRule="auto"/>
        <w:jc w:val="both"/>
        <w:rPr>
          <w:rFonts w:ascii="Times New Roman" w:hAnsi="Times New Roman" w:cs="Times New Roman"/>
        </w:rPr>
      </w:pPr>
      <w:r w:rsidRPr="009B2B7A">
        <w:rPr>
          <w:rFonts w:ascii="Times New Roman" w:hAnsi="Times New Roman" w:cs="Times New Roman"/>
          <w:b/>
          <w:bCs/>
        </w:rPr>
        <w:t>Capa 2. Procesamiento y Gobernanza (ETLT Pipeline):</w:t>
      </w:r>
      <w:r w:rsidRPr="009B2B7A">
        <w:rPr>
          <w:rFonts w:ascii="Times New Roman" w:hAnsi="Times New Roman" w:cs="Times New Roman"/>
        </w:rPr>
        <w:t xml:space="preserve"> Representa el motor central de depuración. Escrito en lenguaje Python, somete los datos extraídos a un riguroso proceso de estandarización: eliminación de registros nulos, formateo de variables temporales, normalización de encabezados y consolidación de matrices dispersas.</w:t>
      </w:r>
    </w:p>
    <w:p w14:paraId="3EE22A5A" w14:textId="77777777" w:rsidR="009B2B7A" w:rsidRPr="009B2B7A" w:rsidRDefault="009B2B7A">
      <w:pPr>
        <w:numPr>
          <w:ilvl w:val="0"/>
          <w:numId w:val="15"/>
        </w:numPr>
        <w:spacing w:line="276" w:lineRule="auto"/>
        <w:jc w:val="both"/>
        <w:rPr>
          <w:rFonts w:ascii="Times New Roman" w:hAnsi="Times New Roman" w:cs="Times New Roman"/>
        </w:rPr>
      </w:pPr>
      <w:r w:rsidRPr="009B2B7A">
        <w:rPr>
          <w:rFonts w:ascii="Times New Roman" w:hAnsi="Times New Roman" w:cs="Times New Roman"/>
          <w:b/>
          <w:bCs/>
        </w:rPr>
        <w:t>Capa 3. Almacenamiento Centralizado (Storage):</w:t>
      </w:r>
      <w:r w:rsidRPr="009B2B7A">
        <w:rPr>
          <w:rFonts w:ascii="Times New Roman" w:hAnsi="Times New Roman" w:cs="Times New Roman"/>
        </w:rPr>
        <w:t xml:space="preserve"> El núcleo de persistencia de datos basado en la nube (</w:t>
      </w:r>
      <w:proofErr w:type="spellStart"/>
      <w:r w:rsidRPr="009B2B7A">
        <w:rPr>
          <w:rFonts w:ascii="Times New Roman" w:hAnsi="Times New Roman" w:cs="Times New Roman"/>
          <w:i/>
          <w:iCs/>
        </w:rPr>
        <w:t>Supabase</w:t>
      </w:r>
      <w:proofErr w:type="spellEnd"/>
      <w:r w:rsidRPr="009B2B7A">
        <w:rPr>
          <w:rFonts w:ascii="Times New Roman" w:hAnsi="Times New Roman" w:cs="Times New Roman"/>
        </w:rPr>
        <w:t xml:space="preserve"> / PostgreSQL). Para favorecer la velocidad de consulta masiva y la ingesta rápida de lotes de datos, el modelado se diseñó bajo un esquema </w:t>
      </w:r>
      <w:r w:rsidRPr="009B2B7A">
        <w:rPr>
          <w:rFonts w:ascii="Times New Roman" w:hAnsi="Times New Roman" w:cs="Times New Roman"/>
          <w:b/>
          <w:bCs/>
        </w:rPr>
        <w:t xml:space="preserve">OLAP (Online </w:t>
      </w:r>
      <w:proofErr w:type="spellStart"/>
      <w:r w:rsidRPr="009B2B7A">
        <w:rPr>
          <w:rFonts w:ascii="Times New Roman" w:hAnsi="Times New Roman" w:cs="Times New Roman"/>
          <w:b/>
          <w:bCs/>
        </w:rPr>
        <w:t>Analytical</w:t>
      </w:r>
      <w:proofErr w:type="spellEnd"/>
      <w:r w:rsidRPr="009B2B7A">
        <w:rPr>
          <w:rFonts w:ascii="Times New Roman" w:hAnsi="Times New Roman" w:cs="Times New Roman"/>
          <w:b/>
          <w:bCs/>
        </w:rPr>
        <w:t xml:space="preserve"> Processing)</w:t>
      </w:r>
      <w:r w:rsidRPr="009B2B7A">
        <w:rPr>
          <w:rFonts w:ascii="Times New Roman" w:hAnsi="Times New Roman" w:cs="Times New Roman"/>
        </w:rPr>
        <w:t xml:space="preserve"> desnormalizado. Al prescindir de relaciones estrictas y llaves foráneas restrictivas propias de los modelos transaccionales (OLTP), el sistema evita cuellos de botella en la escritura y maximiza el rendimiento analítico para el consumo del </w:t>
      </w:r>
      <w:proofErr w:type="spellStart"/>
      <w:r w:rsidRPr="009B2B7A">
        <w:rPr>
          <w:rFonts w:ascii="Times New Roman" w:hAnsi="Times New Roman" w:cs="Times New Roman"/>
        </w:rPr>
        <w:t>dashboard</w:t>
      </w:r>
      <w:proofErr w:type="spellEnd"/>
      <w:r w:rsidRPr="009B2B7A">
        <w:rPr>
          <w:rFonts w:ascii="Times New Roman" w:hAnsi="Times New Roman" w:cs="Times New Roman"/>
        </w:rPr>
        <w:t>.</w:t>
      </w:r>
    </w:p>
    <w:p w14:paraId="057F81FC" w14:textId="77777777" w:rsidR="009B2B7A" w:rsidRPr="009B2B7A" w:rsidRDefault="009B2B7A">
      <w:pPr>
        <w:numPr>
          <w:ilvl w:val="0"/>
          <w:numId w:val="15"/>
        </w:numPr>
        <w:spacing w:line="276" w:lineRule="auto"/>
        <w:jc w:val="both"/>
        <w:rPr>
          <w:rFonts w:ascii="Times New Roman" w:hAnsi="Times New Roman" w:cs="Times New Roman"/>
        </w:rPr>
      </w:pPr>
      <w:r w:rsidRPr="009B2B7A">
        <w:rPr>
          <w:rFonts w:ascii="Times New Roman" w:hAnsi="Times New Roman" w:cs="Times New Roman"/>
          <w:b/>
          <w:bCs/>
        </w:rPr>
        <w:t>Capa 4. Analítica Avanzada e IA (</w:t>
      </w:r>
      <w:proofErr w:type="spellStart"/>
      <w:r w:rsidRPr="009B2B7A">
        <w:rPr>
          <w:rFonts w:ascii="Times New Roman" w:hAnsi="Times New Roman" w:cs="Times New Roman"/>
          <w:b/>
          <w:bCs/>
        </w:rPr>
        <w:t>MLOps</w:t>
      </w:r>
      <w:proofErr w:type="spellEnd"/>
      <w:r w:rsidRPr="009B2B7A">
        <w:rPr>
          <w:rFonts w:ascii="Times New Roman" w:hAnsi="Times New Roman" w:cs="Times New Roman"/>
          <w:b/>
          <w:bCs/>
        </w:rPr>
        <w:t>):</w:t>
      </w:r>
      <w:r w:rsidRPr="009B2B7A">
        <w:rPr>
          <w:rFonts w:ascii="Times New Roman" w:hAnsi="Times New Roman" w:cs="Times New Roman"/>
        </w:rPr>
        <w:t xml:space="preserve"> Es el motor de inteligencia de negocio y auditoría. Mediante el uso de la librería matemática </w:t>
      </w:r>
      <w:r w:rsidRPr="009B2B7A">
        <w:rPr>
          <w:rFonts w:ascii="Times New Roman" w:hAnsi="Times New Roman" w:cs="Times New Roman"/>
          <w:i/>
          <w:iCs/>
        </w:rPr>
        <w:t>Scikit-Learn</w:t>
      </w:r>
      <w:r w:rsidRPr="009B2B7A">
        <w:rPr>
          <w:rFonts w:ascii="Times New Roman" w:hAnsi="Times New Roman" w:cs="Times New Roman"/>
        </w:rPr>
        <w:t xml:space="preserve">, esta capa inyecta inteligencia algorítmica sobre la Capa Batch ejecutando modelos no supervisados </w:t>
      </w:r>
      <w:r w:rsidRPr="009B2B7A">
        <w:rPr>
          <w:rFonts w:ascii="Times New Roman" w:hAnsi="Times New Roman" w:cs="Times New Roman"/>
        </w:rPr>
        <w:lastRenderedPageBreak/>
        <w:t>(</w:t>
      </w:r>
      <w:proofErr w:type="spellStart"/>
      <w:r w:rsidRPr="009B2B7A">
        <w:rPr>
          <w:rFonts w:ascii="Times New Roman" w:hAnsi="Times New Roman" w:cs="Times New Roman"/>
          <w:i/>
          <w:iCs/>
        </w:rPr>
        <w:t>Isolation</w:t>
      </w:r>
      <w:proofErr w:type="spellEnd"/>
      <w:r w:rsidRPr="009B2B7A">
        <w:rPr>
          <w:rFonts w:ascii="Times New Roman" w:hAnsi="Times New Roman" w:cs="Times New Roman"/>
          <w:i/>
          <w:iCs/>
        </w:rPr>
        <w:t xml:space="preserve"> Forest</w:t>
      </w:r>
      <w:r w:rsidRPr="009B2B7A">
        <w:rPr>
          <w:rFonts w:ascii="Times New Roman" w:hAnsi="Times New Roman" w:cs="Times New Roman"/>
        </w:rPr>
        <w:t xml:space="preserve"> y </w:t>
      </w:r>
      <w:r w:rsidRPr="009B2B7A">
        <w:rPr>
          <w:rFonts w:ascii="Times New Roman" w:hAnsi="Times New Roman" w:cs="Times New Roman"/>
          <w:i/>
          <w:iCs/>
        </w:rPr>
        <w:t>K-Means</w:t>
      </w:r>
      <w:r w:rsidRPr="009B2B7A">
        <w:rPr>
          <w:rFonts w:ascii="Times New Roman" w:hAnsi="Times New Roman" w:cs="Times New Roman"/>
        </w:rPr>
        <w:t>) y cálculos predictivos (</w:t>
      </w:r>
      <w:proofErr w:type="spellStart"/>
      <w:r w:rsidRPr="009B2B7A">
        <w:rPr>
          <w:rFonts w:ascii="Times New Roman" w:hAnsi="Times New Roman" w:cs="Times New Roman"/>
          <w:i/>
          <w:iCs/>
        </w:rPr>
        <w:t>Forecasting</w:t>
      </w:r>
      <w:proofErr w:type="spellEnd"/>
      <w:r w:rsidRPr="009B2B7A">
        <w:rPr>
          <w:rFonts w:ascii="Times New Roman" w:hAnsi="Times New Roman" w:cs="Times New Roman"/>
        </w:rPr>
        <w:t>) para detectar desviaciones operativas y perfilar asesores.</w:t>
      </w:r>
    </w:p>
    <w:p w14:paraId="07AA585F" w14:textId="77777777" w:rsidR="009B2B7A" w:rsidRPr="009B2B7A" w:rsidRDefault="009B2B7A">
      <w:pPr>
        <w:numPr>
          <w:ilvl w:val="0"/>
          <w:numId w:val="15"/>
        </w:numPr>
        <w:spacing w:line="276" w:lineRule="auto"/>
        <w:jc w:val="both"/>
        <w:rPr>
          <w:rFonts w:ascii="Times New Roman" w:hAnsi="Times New Roman" w:cs="Times New Roman"/>
        </w:rPr>
      </w:pPr>
      <w:r w:rsidRPr="009B2B7A">
        <w:rPr>
          <w:rFonts w:ascii="Times New Roman" w:hAnsi="Times New Roman" w:cs="Times New Roman"/>
          <w:b/>
          <w:bCs/>
        </w:rPr>
        <w:t>Capa 5. Consumo y Visualización (</w:t>
      </w:r>
      <w:proofErr w:type="spellStart"/>
      <w:r w:rsidRPr="009B2B7A">
        <w:rPr>
          <w:rFonts w:ascii="Times New Roman" w:hAnsi="Times New Roman" w:cs="Times New Roman"/>
          <w:b/>
          <w:bCs/>
        </w:rPr>
        <w:t>Frontend</w:t>
      </w:r>
      <w:proofErr w:type="spellEnd"/>
      <w:r w:rsidRPr="009B2B7A">
        <w:rPr>
          <w:rFonts w:ascii="Times New Roman" w:hAnsi="Times New Roman" w:cs="Times New Roman"/>
          <w:b/>
          <w:bCs/>
        </w:rPr>
        <w:t>):</w:t>
      </w:r>
      <w:r w:rsidRPr="009B2B7A">
        <w:rPr>
          <w:rFonts w:ascii="Times New Roman" w:hAnsi="Times New Roman" w:cs="Times New Roman"/>
        </w:rPr>
        <w:t xml:space="preserve"> Capa de experiencia de usuario final. Construida sobre el </w:t>
      </w:r>
      <w:proofErr w:type="spellStart"/>
      <w:r w:rsidRPr="009B2B7A">
        <w:rPr>
          <w:rFonts w:ascii="Times New Roman" w:hAnsi="Times New Roman" w:cs="Times New Roman"/>
        </w:rPr>
        <w:t>framework</w:t>
      </w:r>
      <w:proofErr w:type="spellEnd"/>
      <w:r w:rsidRPr="009B2B7A">
        <w:rPr>
          <w:rFonts w:ascii="Times New Roman" w:hAnsi="Times New Roman" w:cs="Times New Roman"/>
        </w:rPr>
        <w:t xml:space="preserve"> </w:t>
      </w:r>
      <w:proofErr w:type="spellStart"/>
      <w:r w:rsidRPr="009B2B7A">
        <w:rPr>
          <w:rFonts w:ascii="Times New Roman" w:hAnsi="Times New Roman" w:cs="Times New Roman"/>
          <w:i/>
          <w:iCs/>
        </w:rPr>
        <w:t>FastAPI</w:t>
      </w:r>
      <w:proofErr w:type="spellEnd"/>
      <w:r w:rsidRPr="009B2B7A">
        <w:rPr>
          <w:rFonts w:ascii="Times New Roman" w:hAnsi="Times New Roman" w:cs="Times New Roman"/>
        </w:rPr>
        <w:t xml:space="preserve"> y renderizada a través del motor de plantillas </w:t>
      </w:r>
      <w:r w:rsidRPr="009B2B7A">
        <w:rPr>
          <w:rFonts w:ascii="Times New Roman" w:hAnsi="Times New Roman" w:cs="Times New Roman"/>
          <w:i/>
          <w:iCs/>
        </w:rPr>
        <w:t>Jinja2</w:t>
      </w:r>
      <w:r w:rsidRPr="009B2B7A">
        <w:rPr>
          <w:rFonts w:ascii="Times New Roman" w:hAnsi="Times New Roman" w:cs="Times New Roman"/>
        </w:rPr>
        <w:t xml:space="preserve"> y </w:t>
      </w:r>
      <w:r w:rsidRPr="009B2B7A">
        <w:rPr>
          <w:rFonts w:ascii="Times New Roman" w:hAnsi="Times New Roman" w:cs="Times New Roman"/>
          <w:i/>
          <w:iCs/>
        </w:rPr>
        <w:t>Bootstrap</w:t>
      </w:r>
      <w:r w:rsidRPr="009B2B7A">
        <w:rPr>
          <w:rFonts w:ascii="Times New Roman" w:hAnsi="Times New Roman" w:cs="Times New Roman"/>
        </w:rPr>
        <w:t xml:space="preserve">, esta interfaz web asíncrona se encarga de consumir la información desde la base de datos y presentarla mediante </w:t>
      </w:r>
      <w:proofErr w:type="spellStart"/>
      <w:r w:rsidRPr="009B2B7A">
        <w:rPr>
          <w:rFonts w:ascii="Times New Roman" w:hAnsi="Times New Roman" w:cs="Times New Roman"/>
        </w:rPr>
        <w:t>Dashboards</w:t>
      </w:r>
      <w:proofErr w:type="spellEnd"/>
      <w:r w:rsidRPr="009B2B7A">
        <w:rPr>
          <w:rFonts w:ascii="Times New Roman" w:hAnsi="Times New Roman" w:cs="Times New Roman"/>
        </w:rPr>
        <w:t xml:space="preserve"> dinámicos.</w:t>
      </w:r>
    </w:p>
    <w:p w14:paraId="2D0CF45A" w14:textId="77777777" w:rsidR="009B2B7A" w:rsidRPr="009B2B7A" w:rsidRDefault="009B2B7A">
      <w:pPr>
        <w:numPr>
          <w:ilvl w:val="0"/>
          <w:numId w:val="15"/>
        </w:numPr>
        <w:spacing w:line="276" w:lineRule="auto"/>
        <w:jc w:val="both"/>
        <w:rPr>
          <w:rFonts w:ascii="Times New Roman" w:hAnsi="Times New Roman" w:cs="Times New Roman"/>
        </w:rPr>
      </w:pPr>
      <w:r w:rsidRPr="009B2B7A">
        <w:rPr>
          <w:rFonts w:ascii="Times New Roman" w:hAnsi="Times New Roman" w:cs="Times New Roman"/>
          <w:b/>
          <w:bCs/>
        </w:rPr>
        <w:t>Capa 6. Infraestructura y Orquestación (</w:t>
      </w:r>
      <w:proofErr w:type="spellStart"/>
      <w:r w:rsidRPr="009B2B7A">
        <w:rPr>
          <w:rFonts w:ascii="Times New Roman" w:hAnsi="Times New Roman" w:cs="Times New Roman"/>
          <w:b/>
          <w:bCs/>
        </w:rPr>
        <w:t>Deployment</w:t>
      </w:r>
      <w:proofErr w:type="spellEnd"/>
      <w:r w:rsidRPr="009B2B7A">
        <w:rPr>
          <w:rFonts w:ascii="Times New Roman" w:hAnsi="Times New Roman" w:cs="Times New Roman"/>
          <w:b/>
          <w:bCs/>
        </w:rPr>
        <w:t>):</w:t>
      </w:r>
      <w:r w:rsidRPr="009B2B7A">
        <w:rPr>
          <w:rFonts w:ascii="Times New Roman" w:hAnsi="Times New Roman" w:cs="Times New Roman"/>
        </w:rPr>
        <w:t xml:space="preserve"> El entorno de ejecución unificado. Se compone de un servidor donde un módulo orquestador actúa como reloj maestro (</w:t>
      </w:r>
      <w:r w:rsidRPr="009B2B7A">
        <w:rPr>
          <w:rFonts w:ascii="Times New Roman" w:hAnsi="Times New Roman" w:cs="Times New Roman"/>
          <w:i/>
          <w:iCs/>
        </w:rPr>
        <w:t>Cron Job</w:t>
      </w:r>
      <w:r w:rsidRPr="009B2B7A">
        <w:rPr>
          <w:rFonts w:ascii="Times New Roman" w:hAnsi="Times New Roman" w:cs="Times New Roman"/>
        </w:rPr>
        <w:t xml:space="preserve"> interno), disparando concurrentemente los procesos de las capas subyacentes, mientras un servidor ASGI (</w:t>
      </w:r>
      <w:proofErr w:type="spellStart"/>
      <w:r w:rsidRPr="009B2B7A">
        <w:rPr>
          <w:rFonts w:ascii="Times New Roman" w:hAnsi="Times New Roman" w:cs="Times New Roman"/>
          <w:i/>
          <w:iCs/>
        </w:rPr>
        <w:t>Uvicorn</w:t>
      </w:r>
      <w:proofErr w:type="spellEnd"/>
      <w:r w:rsidRPr="009B2B7A">
        <w:rPr>
          <w:rFonts w:ascii="Times New Roman" w:hAnsi="Times New Roman" w:cs="Times New Roman"/>
        </w:rPr>
        <w:t>) mantiene expuesta la aplicación web de manera ininterrumpida.</w:t>
      </w:r>
    </w:p>
    <w:p w14:paraId="1FE30EB2" w14:textId="77777777" w:rsidR="00D85D40" w:rsidRDefault="00D85D40" w:rsidP="00D85D40">
      <w:pPr>
        <w:spacing w:line="276" w:lineRule="auto"/>
        <w:jc w:val="center"/>
        <w:rPr>
          <w:rFonts w:ascii="Times New Roman" w:hAnsi="Times New Roman" w:cs="Times New Roman"/>
          <w:b/>
          <w:bCs/>
          <w:noProof/>
        </w:rPr>
      </w:pPr>
    </w:p>
    <w:p w14:paraId="6DAF0F93" w14:textId="4DDF80B2" w:rsidR="00D85D40" w:rsidRDefault="00D85D40" w:rsidP="00D85D40">
      <w:pPr>
        <w:spacing w:line="276" w:lineRule="auto"/>
        <w:jc w:val="center"/>
        <w:rPr>
          <w:rFonts w:ascii="Times New Roman" w:hAnsi="Times New Roman" w:cs="Times New Roman"/>
          <w:b/>
          <w:bCs/>
          <w:noProof/>
        </w:rPr>
      </w:pPr>
      <w:r>
        <w:rPr>
          <w:rFonts w:ascii="Times New Roman" w:hAnsi="Times New Roman" w:cs="Times New Roman"/>
          <w:b/>
          <w:bCs/>
          <w:noProof/>
        </w:rPr>
        <w:drawing>
          <wp:inline distT="0" distB="0" distL="0" distR="0" wp14:anchorId="47CFD4F6" wp14:editId="586AD84E">
            <wp:extent cx="5608320" cy="2951480"/>
            <wp:effectExtent l="0" t="0" r="0" b="1270"/>
            <wp:docPr id="160596070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6441"/>
                    <a:stretch>
                      <a:fillRect/>
                    </a:stretch>
                  </pic:blipFill>
                  <pic:spPr bwMode="auto">
                    <a:xfrm>
                      <a:off x="0" y="0"/>
                      <a:ext cx="5632431" cy="2964169"/>
                    </a:xfrm>
                    <a:prstGeom prst="rect">
                      <a:avLst/>
                    </a:prstGeom>
                    <a:noFill/>
                    <a:ln>
                      <a:noFill/>
                    </a:ln>
                    <a:extLst>
                      <a:ext uri="{53640926-AAD7-44D8-BBD7-CCE9431645EC}">
                        <a14:shadowObscured xmlns:a14="http://schemas.microsoft.com/office/drawing/2010/main"/>
                      </a:ext>
                    </a:extLst>
                  </pic:spPr>
                </pic:pic>
              </a:graphicData>
            </a:graphic>
          </wp:inline>
        </w:drawing>
      </w:r>
    </w:p>
    <w:p w14:paraId="6506F13E" w14:textId="64B77923" w:rsidR="009B2B7A" w:rsidRPr="00D85D40" w:rsidRDefault="009B2B7A" w:rsidP="00D85D40">
      <w:pPr>
        <w:spacing w:line="276" w:lineRule="auto"/>
        <w:jc w:val="center"/>
        <w:rPr>
          <w:rFonts w:ascii="Times New Roman" w:hAnsi="Times New Roman" w:cs="Times New Roman"/>
          <w:b/>
          <w:bCs/>
        </w:rPr>
      </w:pPr>
      <w:r w:rsidRPr="009B2B7A">
        <w:rPr>
          <w:rFonts w:ascii="Times New Roman" w:hAnsi="Times New Roman" w:cs="Times New Roman"/>
          <w:b/>
          <w:bCs/>
        </w:rPr>
        <w:t>[Sugerencia de Figura 2: Insertar aquí el Diagrama de Arquitectura Tecnológica del Sistema.]</w:t>
      </w:r>
    </w:p>
    <w:p w14:paraId="5661BB7A" w14:textId="7B223695" w:rsidR="009B2B7A" w:rsidRPr="009B2B7A" w:rsidRDefault="009B2B7A" w:rsidP="009B2B7A">
      <w:pPr>
        <w:spacing w:line="276" w:lineRule="auto"/>
        <w:jc w:val="center"/>
        <w:rPr>
          <w:rFonts w:ascii="Times New Roman" w:hAnsi="Times New Roman" w:cs="Times New Roman"/>
        </w:rPr>
      </w:pPr>
      <w:r w:rsidRPr="009B2B7A">
        <w:rPr>
          <w:rFonts w:ascii="Times New Roman" w:hAnsi="Times New Roman" w:cs="Times New Roman"/>
          <w:i/>
          <w:iCs/>
        </w:rPr>
        <w:t xml:space="preserve">Título sugerido: Figura 2. Arquitectura </w:t>
      </w:r>
      <w:r w:rsidR="00342B47">
        <w:rPr>
          <w:rFonts w:ascii="Times New Roman" w:hAnsi="Times New Roman" w:cs="Times New Roman"/>
          <w:i/>
          <w:iCs/>
        </w:rPr>
        <w:t xml:space="preserve">General y Stack </w:t>
      </w:r>
      <w:proofErr w:type="spellStart"/>
      <w:r w:rsidR="00342B47">
        <w:rPr>
          <w:rFonts w:ascii="Times New Roman" w:hAnsi="Times New Roman" w:cs="Times New Roman"/>
          <w:i/>
          <w:iCs/>
        </w:rPr>
        <w:t>Tecnologico</w:t>
      </w:r>
      <w:proofErr w:type="spellEnd"/>
      <w:r w:rsidRPr="009B2B7A">
        <w:rPr>
          <w:rFonts w:ascii="Times New Roman" w:hAnsi="Times New Roman" w:cs="Times New Roman"/>
          <w:i/>
          <w:iCs/>
        </w:rPr>
        <w:t xml:space="preserve"> del Sistema</w:t>
      </w:r>
    </w:p>
    <w:p w14:paraId="16F2E086" w14:textId="77777777" w:rsidR="001E6F3F" w:rsidRDefault="001E6F3F" w:rsidP="00915B1C">
      <w:pPr>
        <w:rPr>
          <w:rFonts w:ascii="Times New Roman" w:hAnsi="Times New Roman" w:cs="Times New Roman"/>
        </w:rPr>
      </w:pPr>
    </w:p>
    <w:p w14:paraId="4D1183C1" w14:textId="77777777" w:rsidR="00B953E3" w:rsidRPr="00B953E3" w:rsidRDefault="00B953E3" w:rsidP="00B11213">
      <w:pPr>
        <w:pStyle w:val="Ttulo2"/>
        <w:rPr>
          <w:b w:val="0"/>
        </w:rPr>
      </w:pPr>
      <w:bookmarkStart w:id="37" w:name="_Toc243349312"/>
      <w:r w:rsidRPr="00B953E3">
        <w:t>4.3. Fase de Extracción Automatizada (RPA)</w:t>
      </w:r>
      <w:bookmarkEnd w:id="37"/>
    </w:p>
    <w:p w14:paraId="33F84FFE" w14:textId="77777777" w:rsidR="00B953E3" w:rsidRPr="00B953E3" w:rsidRDefault="00B953E3" w:rsidP="00B953E3">
      <w:pPr>
        <w:jc w:val="both"/>
        <w:rPr>
          <w:rFonts w:ascii="Times New Roman" w:hAnsi="Times New Roman" w:cs="Times New Roman"/>
        </w:rPr>
      </w:pPr>
      <w:r w:rsidRPr="00B953E3">
        <w:rPr>
          <w:rFonts w:ascii="Times New Roman" w:hAnsi="Times New Roman" w:cs="Times New Roman"/>
        </w:rPr>
        <w:t>La primera etapa lógica del ecosistema consiste en la captura oportuna de los datos transaccionales. Al tratarse de una operación dependiente de plataformas de terceros, se diseñó un módulo de Automatización Robótica de Procesos (RPA) capaz de operar de forma desatendida, extrayendo la información directamente desde la interfaz gráfica del proveedor.</w:t>
      </w:r>
    </w:p>
    <w:p w14:paraId="63898A08" w14:textId="77777777" w:rsidR="001E6F3F" w:rsidRDefault="001E6F3F" w:rsidP="00B953E3">
      <w:pPr>
        <w:jc w:val="both"/>
        <w:rPr>
          <w:rFonts w:ascii="Times New Roman" w:hAnsi="Times New Roman" w:cs="Times New Roman"/>
        </w:rPr>
      </w:pPr>
    </w:p>
    <w:p w14:paraId="629D0524" w14:textId="77777777" w:rsidR="00B953E3" w:rsidRPr="00B953E3" w:rsidRDefault="00B953E3" w:rsidP="00B11213">
      <w:pPr>
        <w:pStyle w:val="Ttulo3"/>
        <w:rPr>
          <w:b w:val="0"/>
        </w:rPr>
      </w:pPr>
      <w:bookmarkStart w:id="38" w:name="_Toc243349313"/>
      <w:r w:rsidRPr="00B953E3">
        <w:t>4.3.1. Justificación Tecnológica de la Herramienta RPA</w:t>
      </w:r>
      <w:bookmarkEnd w:id="38"/>
    </w:p>
    <w:p w14:paraId="3CDB0F05" w14:textId="77777777" w:rsidR="00B953E3" w:rsidRPr="00B953E3" w:rsidRDefault="00B953E3" w:rsidP="00B953E3">
      <w:pPr>
        <w:jc w:val="both"/>
        <w:rPr>
          <w:rFonts w:ascii="Times New Roman" w:hAnsi="Times New Roman" w:cs="Times New Roman"/>
        </w:rPr>
      </w:pPr>
      <w:r w:rsidRPr="00B953E3">
        <w:rPr>
          <w:rFonts w:ascii="Times New Roman" w:hAnsi="Times New Roman" w:cs="Times New Roman"/>
        </w:rPr>
        <w:t xml:space="preserve">En los entornos BPO, es frecuente que las plataformas operativas (como Cari AI) restrinjan el acceso directo a sus bases de datos subyacentes o limiten el consumo de </w:t>
      </w:r>
      <w:proofErr w:type="spellStart"/>
      <w:r w:rsidRPr="00B953E3">
        <w:rPr>
          <w:rFonts w:ascii="Times New Roman" w:hAnsi="Times New Roman" w:cs="Times New Roman"/>
        </w:rPr>
        <w:t>APIs</w:t>
      </w:r>
      <w:proofErr w:type="spellEnd"/>
      <w:r w:rsidRPr="00B953E3">
        <w:rPr>
          <w:rFonts w:ascii="Times New Roman" w:hAnsi="Times New Roman" w:cs="Times New Roman"/>
        </w:rPr>
        <w:t xml:space="preserve"> (Interfaces de Programación de Aplicaciones) por motivos de licenciamiento o seguridad de la información. Ante esta restricción, la extracción de datos debe realizarse a través de la interfaz de usuario (</w:t>
      </w:r>
      <w:proofErr w:type="spellStart"/>
      <w:r w:rsidRPr="00B953E3">
        <w:rPr>
          <w:rFonts w:ascii="Times New Roman" w:hAnsi="Times New Roman" w:cs="Times New Roman"/>
        </w:rPr>
        <w:t>Frontend</w:t>
      </w:r>
      <w:proofErr w:type="spellEnd"/>
      <w:r w:rsidRPr="00B953E3">
        <w:rPr>
          <w:rFonts w:ascii="Times New Roman" w:hAnsi="Times New Roman" w:cs="Times New Roman"/>
        </w:rPr>
        <w:t>).</w:t>
      </w:r>
    </w:p>
    <w:p w14:paraId="6BA9A53F" w14:textId="08B22ED7" w:rsidR="00DC0FA5" w:rsidRDefault="00DC0FA5" w:rsidP="00DC0FA5">
      <w:pPr>
        <w:spacing w:line="276" w:lineRule="auto"/>
        <w:jc w:val="both"/>
        <w:rPr>
          <w:rFonts w:ascii="Times New Roman" w:hAnsi="Times New Roman" w:cs="Times New Roman"/>
        </w:rPr>
      </w:pPr>
      <w:r w:rsidRPr="00DC0FA5">
        <w:rPr>
          <w:rFonts w:ascii="Times New Roman" w:hAnsi="Times New Roman" w:cs="Times New Roman"/>
        </w:rPr>
        <w:t xml:space="preserve">Para esta tarea, se optó por utilizar el </w:t>
      </w:r>
      <w:proofErr w:type="spellStart"/>
      <w:r w:rsidRPr="00DC0FA5">
        <w:rPr>
          <w:rFonts w:ascii="Times New Roman" w:hAnsi="Times New Roman" w:cs="Times New Roman"/>
        </w:rPr>
        <w:t>framework</w:t>
      </w:r>
      <w:proofErr w:type="spellEnd"/>
      <w:r w:rsidRPr="00DC0FA5">
        <w:rPr>
          <w:rFonts w:ascii="Times New Roman" w:hAnsi="Times New Roman" w:cs="Times New Roman"/>
        </w:rPr>
        <w:t xml:space="preserve"> </w:t>
      </w:r>
      <w:proofErr w:type="spellStart"/>
      <w:r w:rsidRPr="00DC0FA5">
        <w:rPr>
          <w:rFonts w:ascii="Times New Roman" w:hAnsi="Times New Roman" w:cs="Times New Roman"/>
        </w:rPr>
        <w:t>Playwright</w:t>
      </w:r>
      <w:proofErr w:type="spellEnd"/>
      <w:r w:rsidRPr="00DC0FA5">
        <w:rPr>
          <w:rFonts w:ascii="Times New Roman" w:hAnsi="Times New Roman" w:cs="Times New Roman"/>
        </w:rPr>
        <w:t xml:space="preserve"> (implementado en Python) por encima de otras herramientas de </w:t>
      </w:r>
      <w:proofErr w:type="spellStart"/>
      <w:r w:rsidRPr="00DC0FA5">
        <w:rPr>
          <w:rFonts w:ascii="Times New Roman" w:hAnsi="Times New Roman" w:cs="Times New Roman"/>
          <w:i/>
          <w:iCs/>
        </w:rPr>
        <w:t>scraping</w:t>
      </w:r>
      <w:proofErr w:type="spellEnd"/>
      <w:r w:rsidRPr="00DC0FA5">
        <w:rPr>
          <w:rFonts w:ascii="Times New Roman" w:hAnsi="Times New Roman" w:cs="Times New Roman"/>
        </w:rPr>
        <w:t xml:space="preserve"> tradicionales. La elección de esta tecnología se fundamenta en su capacidad para manejar asincronismo nativo (</w:t>
      </w:r>
      <w:proofErr w:type="spellStart"/>
      <w:r w:rsidRPr="00DC0FA5">
        <w:rPr>
          <w:rFonts w:ascii="Times New Roman" w:hAnsi="Times New Roman" w:cs="Times New Roman"/>
        </w:rPr>
        <w:t>async</w:t>
      </w:r>
      <w:proofErr w:type="spellEnd"/>
      <w:r w:rsidRPr="00DC0FA5">
        <w:rPr>
          <w:rFonts w:ascii="Times New Roman" w:hAnsi="Times New Roman" w:cs="Times New Roman"/>
        </w:rPr>
        <w:t>/</w:t>
      </w:r>
      <w:proofErr w:type="spellStart"/>
      <w:r w:rsidRPr="00DC0FA5">
        <w:rPr>
          <w:rFonts w:ascii="Times New Roman" w:hAnsi="Times New Roman" w:cs="Times New Roman"/>
        </w:rPr>
        <w:t>await</w:t>
      </w:r>
      <w:proofErr w:type="spellEnd"/>
      <w:r w:rsidRPr="00DC0FA5">
        <w:rPr>
          <w:rFonts w:ascii="Times New Roman" w:hAnsi="Times New Roman" w:cs="Times New Roman"/>
        </w:rPr>
        <w:t>), su soporte para aplicaciones web dinámicas (</w:t>
      </w:r>
      <w:proofErr w:type="gramStart"/>
      <w:r w:rsidRPr="00DC0FA5">
        <w:rPr>
          <w:rFonts w:ascii="Times New Roman" w:hAnsi="Times New Roman" w:cs="Times New Roman"/>
        </w:rPr>
        <w:t>Single</w:t>
      </w:r>
      <w:proofErr w:type="gramEnd"/>
      <w:r w:rsidRPr="00DC0FA5">
        <w:rPr>
          <w:rFonts w:ascii="Times New Roman" w:hAnsi="Times New Roman" w:cs="Times New Roman"/>
        </w:rPr>
        <w:t xml:space="preserve"> Page </w:t>
      </w:r>
      <w:proofErr w:type="spellStart"/>
      <w:r w:rsidRPr="00DC0FA5">
        <w:rPr>
          <w:rFonts w:ascii="Times New Roman" w:hAnsi="Times New Roman" w:cs="Times New Roman"/>
        </w:rPr>
        <w:t>Applications</w:t>
      </w:r>
      <w:proofErr w:type="spellEnd"/>
      <w:r w:rsidRPr="00DC0FA5">
        <w:rPr>
          <w:rFonts w:ascii="Times New Roman" w:hAnsi="Times New Roman" w:cs="Times New Roman"/>
        </w:rPr>
        <w:t xml:space="preserve">) y su capacidad para interceptar eventos de red (como la generación de descargas de archivos .CSV), garantizando una navegación estable, tolerante a fallos y sin la sobrecarga gráfica de un navegador tradicional (ejecución en modo </w:t>
      </w:r>
      <w:proofErr w:type="spellStart"/>
      <w:r w:rsidRPr="00DC0FA5">
        <w:rPr>
          <w:rFonts w:ascii="Times New Roman" w:hAnsi="Times New Roman" w:cs="Times New Roman"/>
          <w:i/>
          <w:iCs/>
        </w:rPr>
        <w:t>Headless</w:t>
      </w:r>
      <w:proofErr w:type="spellEnd"/>
      <w:r w:rsidRPr="00DC0FA5">
        <w:rPr>
          <w:rFonts w:ascii="Times New Roman" w:hAnsi="Times New Roman" w:cs="Times New Roman"/>
        </w:rPr>
        <w:t>).</w:t>
      </w:r>
    </w:p>
    <w:p w14:paraId="4F277920" w14:textId="77777777" w:rsidR="00D53EF3" w:rsidRPr="00DC0FA5" w:rsidRDefault="00D53EF3" w:rsidP="00DC0FA5">
      <w:pPr>
        <w:spacing w:line="276" w:lineRule="auto"/>
        <w:jc w:val="both"/>
        <w:rPr>
          <w:rFonts w:ascii="Times New Roman" w:hAnsi="Times New Roman" w:cs="Times New Roman"/>
        </w:rPr>
      </w:pPr>
    </w:p>
    <w:p w14:paraId="249C94B3" w14:textId="03C30529" w:rsidR="00B953E3" w:rsidRPr="00B953E3" w:rsidRDefault="00B953E3" w:rsidP="00B11213">
      <w:pPr>
        <w:pStyle w:val="Ttulo3"/>
        <w:rPr>
          <w:b w:val="0"/>
        </w:rPr>
      </w:pPr>
      <w:bookmarkStart w:id="39" w:name="_Toc243349314"/>
      <w:r w:rsidRPr="00B953E3">
        <w:t>4.3.2. Diseño e Implementación del Entorno Emulado (</w:t>
      </w:r>
      <w:proofErr w:type="spellStart"/>
      <w:r>
        <w:t>CariAI</w:t>
      </w:r>
      <w:proofErr w:type="spellEnd"/>
      <w:r>
        <w:t xml:space="preserve"> </w:t>
      </w:r>
      <w:proofErr w:type="spellStart"/>
      <w:r w:rsidRPr="00B953E3">
        <w:t>Mocking</w:t>
      </w:r>
      <w:proofErr w:type="spellEnd"/>
      <w:r w:rsidRPr="00B953E3">
        <w:t>)</w:t>
      </w:r>
      <w:bookmarkEnd w:id="39"/>
    </w:p>
    <w:p w14:paraId="260160C2" w14:textId="77777777" w:rsidR="00B953E3" w:rsidRPr="00B953E3" w:rsidRDefault="00B953E3" w:rsidP="00B953E3">
      <w:pPr>
        <w:jc w:val="both"/>
        <w:rPr>
          <w:rFonts w:ascii="Times New Roman" w:hAnsi="Times New Roman" w:cs="Times New Roman"/>
        </w:rPr>
      </w:pPr>
      <w:r w:rsidRPr="00B953E3">
        <w:rPr>
          <w:rFonts w:ascii="Times New Roman" w:hAnsi="Times New Roman" w:cs="Times New Roman"/>
        </w:rPr>
        <w:t>Una de las restricciones arquitectónicas más críticas durante el desarrollo de este proyecto fue la pérdida de acceso al entorno productivo de Cari AI una vez finalizado el periodo formal de prácticas empresariales, cumpliendo estrictamente con los protocolos de confidencialidad y revocación de accesos del BPO.</w:t>
      </w:r>
    </w:p>
    <w:p w14:paraId="1DE9C221" w14:textId="77777777" w:rsidR="00B953E3" w:rsidRPr="00B953E3" w:rsidRDefault="00B953E3" w:rsidP="00B953E3">
      <w:pPr>
        <w:jc w:val="both"/>
        <w:rPr>
          <w:rFonts w:ascii="Times New Roman" w:hAnsi="Times New Roman" w:cs="Times New Roman"/>
        </w:rPr>
      </w:pPr>
      <w:r w:rsidRPr="00B953E3">
        <w:rPr>
          <w:rFonts w:ascii="Times New Roman" w:hAnsi="Times New Roman" w:cs="Times New Roman"/>
        </w:rPr>
        <w:t>Para dar continuidad a la automatización sin depender del entorno en vivo, se adoptó una estrategia avanzada de simulación de entornos (</w:t>
      </w:r>
      <w:proofErr w:type="spellStart"/>
      <w:r w:rsidRPr="00B953E3">
        <w:rPr>
          <w:rFonts w:ascii="Times New Roman" w:hAnsi="Times New Roman" w:cs="Times New Roman"/>
          <w:i/>
          <w:iCs/>
        </w:rPr>
        <w:t>Mocking</w:t>
      </w:r>
      <w:proofErr w:type="spellEnd"/>
      <w:r w:rsidRPr="00B953E3">
        <w:rPr>
          <w:rFonts w:ascii="Times New Roman" w:hAnsi="Times New Roman" w:cs="Times New Roman"/>
        </w:rPr>
        <w:t>). Durante la etapa de levantamiento de información (Capítulo 3), se realizó un mapeo exhaustivo de la simetría web de Cari AI: identificadores de inicio de sesión, selectores CSS de los menús desplegables, jerarquía del DOM (</w:t>
      </w:r>
      <w:proofErr w:type="spellStart"/>
      <w:r w:rsidRPr="00B953E3">
        <w:rPr>
          <w:rFonts w:ascii="Times New Roman" w:hAnsi="Times New Roman" w:cs="Times New Roman"/>
        </w:rPr>
        <w:t>Document</w:t>
      </w:r>
      <w:proofErr w:type="spellEnd"/>
      <w:r w:rsidRPr="00B953E3">
        <w:rPr>
          <w:rFonts w:ascii="Times New Roman" w:hAnsi="Times New Roman" w:cs="Times New Roman"/>
        </w:rPr>
        <w:t xml:space="preserve"> </w:t>
      </w:r>
      <w:proofErr w:type="spellStart"/>
      <w:r w:rsidRPr="00B953E3">
        <w:rPr>
          <w:rFonts w:ascii="Times New Roman" w:hAnsi="Times New Roman" w:cs="Times New Roman"/>
        </w:rPr>
        <w:t>Object</w:t>
      </w:r>
      <w:proofErr w:type="spellEnd"/>
      <w:r w:rsidRPr="00B953E3">
        <w:rPr>
          <w:rFonts w:ascii="Times New Roman" w:hAnsi="Times New Roman" w:cs="Times New Roman"/>
        </w:rPr>
        <w:t xml:space="preserve"> Model) y flujos de clic.</w:t>
      </w:r>
    </w:p>
    <w:p w14:paraId="2BC922B0" w14:textId="77777777" w:rsidR="00B953E3" w:rsidRPr="00B953E3" w:rsidRDefault="00B953E3" w:rsidP="00B953E3">
      <w:pPr>
        <w:jc w:val="both"/>
        <w:rPr>
          <w:rFonts w:ascii="Times New Roman" w:hAnsi="Times New Roman" w:cs="Times New Roman"/>
        </w:rPr>
      </w:pPr>
      <w:r w:rsidRPr="00B953E3">
        <w:rPr>
          <w:rFonts w:ascii="Times New Roman" w:hAnsi="Times New Roman" w:cs="Times New Roman"/>
        </w:rPr>
        <w:t xml:space="preserve">Con base en esta ingeniería inversa, se desarrolló un </w:t>
      </w:r>
      <w:r w:rsidRPr="00B953E3">
        <w:rPr>
          <w:rFonts w:ascii="Times New Roman" w:hAnsi="Times New Roman" w:cs="Times New Roman"/>
          <w:b/>
          <w:bCs/>
        </w:rPr>
        <w:t>Mock Local</w:t>
      </w:r>
      <w:r w:rsidRPr="00B953E3">
        <w:rPr>
          <w:rFonts w:ascii="Times New Roman" w:hAnsi="Times New Roman" w:cs="Times New Roman"/>
        </w:rPr>
        <w:t xml:space="preserve"> (entorno emulado) que replica de manera exacta la interfaz gráfica de la plataforma original. Las características técnicas de este entorno son:</w:t>
      </w:r>
    </w:p>
    <w:p w14:paraId="5E448457" w14:textId="77777777" w:rsidR="00B953E3" w:rsidRPr="00B953E3" w:rsidRDefault="00B953E3">
      <w:pPr>
        <w:numPr>
          <w:ilvl w:val="0"/>
          <w:numId w:val="16"/>
        </w:numPr>
        <w:jc w:val="both"/>
        <w:rPr>
          <w:rFonts w:ascii="Times New Roman" w:hAnsi="Times New Roman" w:cs="Times New Roman"/>
        </w:rPr>
      </w:pPr>
      <w:r w:rsidRPr="00B953E3">
        <w:rPr>
          <w:rFonts w:ascii="Times New Roman" w:hAnsi="Times New Roman" w:cs="Times New Roman"/>
          <w:b/>
          <w:bCs/>
        </w:rPr>
        <w:t>Simetría Estructural:</w:t>
      </w:r>
      <w:r w:rsidRPr="00B953E3">
        <w:rPr>
          <w:rFonts w:ascii="Times New Roman" w:hAnsi="Times New Roman" w:cs="Times New Roman"/>
        </w:rPr>
        <w:t xml:space="preserve"> Los elementos web interactivos (botones de exportación, calendarios y filtros) poseen los mismos selectores (</w:t>
      </w:r>
      <w:proofErr w:type="spellStart"/>
      <w:r w:rsidRPr="00B953E3">
        <w:rPr>
          <w:rFonts w:ascii="Times New Roman" w:hAnsi="Times New Roman" w:cs="Times New Roman"/>
        </w:rPr>
        <w:t>IDs</w:t>
      </w:r>
      <w:proofErr w:type="spellEnd"/>
      <w:r w:rsidRPr="00B953E3">
        <w:rPr>
          <w:rFonts w:ascii="Times New Roman" w:hAnsi="Times New Roman" w:cs="Times New Roman"/>
        </w:rPr>
        <w:t xml:space="preserve"> y Clases) que el entorno real.</w:t>
      </w:r>
    </w:p>
    <w:p w14:paraId="0595E59C" w14:textId="77777777" w:rsidR="00B953E3" w:rsidRPr="00B953E3" w:rsidRDefault="00B953E3">
      <w:pPr>
        <w:numPr>
          <w:ilvl w:val="0"/>
          <w:numId w:val="16"/>
        </w:numPr>
        <w:jc w:val="both"/>
        <w:rPr>
          <w:rFonts w:ascii="Times New Roman" w:hAnsi="Times New Roman" w:cs="Times New Roman"/>
        </w:rPr>
      </w:pPr>
      <w:r w:rsidRPr="00B953E3">
        <w:rPr>
          <w:rFonts w:ascii="Times New Roman" w:hAnsi="Times New Roman" w:cs="Times New Roman"/>
          <w:b/>
          <w:bCs/>
        </w:rPr>
        <w:t>Base de Datos de Carpetas:</w:t>
      </w:r>
      <w:r w:rsidRPr="00B953E3">
        <w:rPr>
          <w:rFonts w:ascii="Times New Roman" w:hAnsi="Times New Roman" w:cs="Times New Roman"/>
        </w:rPr>
        <w:t xml:space="preserve"> En lugar de realizar peticiones a un servidor real, el Mock intercepta la solicitud de descarga y despacha los archivos .CSV históricos (recolectados durante la fase de práctica), los cuales están estructurados en un repositorio de carpetas local.</w:t>
      </w:r>
    </w:p>
    <w:p w14:paraId="629649A4" w14:textId="77777777" w:rsidR="00B953E3" w:rsidRPr="00B953E3" w:rsidRDefault="00B953E3" w:rsidP="00B953E3">
      <w:pPr>
        <w:jc w:val="both"/>
        <w:rPr>
          <w:rFonts w:ascii="Times New Roman" w:hAnsi="Times New Roman" w:cs="Times New Roman"/>
        </w:rPr>
      </w:pPr>
      <w:r w:rsidRPr="00B953E3">
        <w:rPr>
          <w:rFonts w:ascii="Times New Roman" w:hAnsi="Times New Roman" w:cs="Times New Roman"/>
        </w:rPr>
        <w:lastRenderedPageBreak/>
        <w:t xml:space="preserve">La implementación de este entorno emulado garantiza que el "Obrero Digital" (bot_scraper.py) haya sido programado ciego a la simulación; es decir, el </w:t>
      </w:r>
      <w:proofErr w:type="spellStart"/>
      <w:r w:rsidRPr="00B953E3">
        <w:rPr>
          <w:rFonts w:ascii="Times New Roman" w:hAnsi="Times New Roman" w:cs="Times New Roman"/>
        </w:rPr>
        <w:t>bot</w:t>
      </w:r>
      <w:proofErr w:type="spellEnd"/>
      <w:r w:rsidRPr="00B953E3">
        <w:rPr>
          <w:rFonts w:ascii="Times New Roman" w:hAnsi="Times New Roman" w:cs="Times New Roman"/>
        </w:rPr>
        <w:t xml:space="preserve"> asume que está interactuando con la plataforma real. Esta decisión arquitectónica asegura que el despliegue final en el entorno de producción (BPO) requiera un esfuerzo mínimo, limitándose a actualizar la variable de entorno de la URL destino (localhost a la URL oficial) y las credenciales de acceso, conservando la lógica de navegación y extracción completamente intacta.</w:t>
      </w:r>
    </w:p>
    <w:p w14:paraId="5CB8B726" w14:textId="70381882" w:rsidR="00B953E3" w:rsidRPr="00B953E3" w:rsidRDefault="002B0D78" w:rsidP="00B953E3">
      <w:pPr>
        <w:jc w:val="center"/>
        <w:rPr>
          <w:rFonts w:ascii="Times New Roman" w:hAnsi="Times New Roman" w:cs="Times New Roman"/>
        </w:rPr>
      </w:pPr>
      <w:r w:rsidRPr="002B0D78">
        <w:rPr>
          <w:rFonts w:ascii="Times New Roman" w:hAnsi="Times New Roman" w:cs="Times New Roman"/>
          <w:b/>
          <w:bCs/>
          <w:noProof/>
        </w:rPr>
        <w:drawing>
          <wp:inline distT="0" distB="0" distL="0" distR="0" wp14:anchorId="2A50EF77" wp14:editId="46E87FC9">
            <wp:extent cx="5612130" cy="2544445"/>
            <wp:effectExtent l="0" t="0" r="7620" b="8255"/>
            <wp:docPr id="9990535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53596" name=""/>
                    <pic:cNvPicPr/>
                  </pic:nvPicPr>
                  <pic:blipFill>
                    <a:blip r:embed="rId20"/>
                    <a:stretch>
                      <a:fillRect/>
                    </a:stretch>
                  </pic:blipFill>
                  <pic:spPr>
                    <a:xfrm>
                      <a:off x="0" y="0"/>
                      <a:ext cx="5612130" cy="2544445"/>
                    </a:xfrm>
                    <a:prstGeom prst="rect">
                      <a:avLst/>
                    </a:prstGeom>
                  </pic:spPr>
                </pic:pic>
              </a:graphicData>
            </a:graphic>
          </wp:inline>
        </w:drawing>
      </w:r>
      <w:r w:rsidR="00B953E3" w:rsidRPr="00B953E3">
        <w:rPr>
          <w:rFonts w:ascii="Times New Roman" w:hAnsi="Times New Roman" w:cs="Times New Roman"/>
          <w:i/>
          <w:iCs/>
        </w:rPr>
        <w:t>Título sugerido: Figura 3. Entorno web emulado (Mock) de Cari AI y su respectiva Base de Datos de Carpetas para pruebas de extracción RPA.</w:t>
      </w:r>
    </w:p>
    <w:p w14:paraId="0019C0E3" w14:textId="77777777" w:rsidR="00B953E3" w:rsidRDefault="00B953E3" w:rsidP="00915B1C">
      <w:pPr>
        <w:rPr>
          <w:rFonts w:ascii="Times New Roman" w:hAnsi="Times New Roman" w:cs="Times New Roman"/>
        </w:rPr>
      </w:pPr>
    </w:p>
    <w:p w14:paraId="19ADA5EA" w14:textId="56549F36" w:rsidR="001E6F3F" w:rsidRPr="00D53EF3" w:rsidRDefault="002B0D78" w:rsidP="00B11213">
      <w:pPr>
        <w:pStyle w:val="Ttulo3"/>
        <w:rPr>
          <w:b w:val="0"/>
        </w:rPr>
      </w:pPr>
      <w:bookmarkStart w:id="40" w:name="_Toc243349315"/>
      <w:r w:rsidRPr="00D53EF3">
        <w:t>4.3.3. Lógica de Navegación y Extracción (El "Obrero Digital")</w:t>
      </w:r>
      <w:bookmarkEnd w:id="40"/>
      <w:r w:rsidR="009A0B7E" w:rsidRPr="00D53EF3">
        <w:t xml:space="preserve">  </w:t>
      </w:r>
    </w:p>
    <w:p w14:paraId="3B8E3A77" w14:textId="4FA6C06B" w:rsidR="002B0D78" w:rsidRPr="002B0D78" w:rsidRDefault="00D53EF3" w:rsidP="00B5309B">
      <w:pPr>
        <w:spacing w:line="276" w:lineRule="auto"/>
        <w:jc w:val="both"/>
        <w:rPr>
          <w:rFonts w:ascii="Times New Roman" w:hAnsi="Times New Roman" w:cs="Times New Roman"/>
        </w:rPr>
      </w:pPr>
      <w:r w:rsidRPr="00D53EF3">
        <w:rPr>
          <w:rFonts w:ascii="Times New Roman" w:hAnsi="Times New Roman" w:cs="Times New Roman"/>
        </w:rPr>
        <w:t xml:space="preserve">El núcleo de la fase de ingesta es el script desarrollado en Python (referenciado en el ecosistema como bot_scraper.py), el cual actúa como un "obrero digital" autónomo. Para garantizar la estabilidad de la extracción y el manejo secuencial de los archivos, este módulo utiliza la interfaz </w:t>
      </w:r>
      <w:proofErr w:type="spellStart"/>
      <w:r w:rsidRPr="00D53EF3">
        <w:rPr>
          <w:rFonts w:ascii="Times New Roman" w:hAnsi="Times New Roman" w:cs="Times New Roman"/>
        </w:rPr>
        <w:t>sync_playwright</w:t>
      </w:r>
      <w:proofErr w:type="spellEnd"/>
      <w:r w:rsidRPr="00D53EF3">
        <w:rPr>
          <w:rFonts w:ascii="Times New Roman" w:hAnsi="Times New Roman" w:cs="Times New Roman"/>
        </w:rPr>
        <w:t>, ejecutando un flujo algorítmico determinista que simula paso a paso el comportamiento de un analista humano de GTR:</w:t>
      </w:r>
    </w:p>
    <w:p w14:paraId="41BF6A4E" w14:textId="77777777" w:rsidR="00D53EF3" w:rsidRPr="00D53EF3" w:rsidRDefault="00D53EF3">
      <w:pPr>
        <w:numPr>
          <w:ilvl w:val="0"/>
          <w:numId w:val="17"/>
        </w:numPr>
        <w:rPr>
          <w:rFonts w:ascii="Times New Roman" w:hAnsi="Times New Roman" w:cs="Times New Roman"/>
        </w:rPr>
      </w:pPr>
      <w:r w:rsidRPr="00D53EF3">
        <w:rPr>
          <w:rFonts w:ascii="Times New Roman" w:hAnsi="Times New Roman" w:cs="Times New Roman"/>
          <w:b/>
          <w:bCs/>
        </w:rPr>
        <w:t>Inicialización y Autenticación:</w:t>
      </w:r>
      <w:r w:rsidRPr="00D53EF3">
        <w:rPr>
          <w:rFonts w:ascii="Times New Roman" w:hAnsi="Times New Roman" w:cs="Times New Roman"/>
        </w:rPr>
        <w:t xml:space="preserve"> El sistema prepara dinámicamente un directorio local de zona de aterrizaje (denominado </w:t>
      </w:r>
      <w:proofErr w:type="spellStart"/>
      <w:r w:rsidRPr="00D53EF3">
        <w:rPr>
          <w:rFonts w:ascii="Times New Roman" w:hAnsi="Times New Roman" w:cs="Times New Roman"/>
        </w:rPr>
        <w:t>descargas_bot</w:t>
      </w:r>
      <w:proofErr w:type="spellEnd"/>
      <w:r w:rsidRPr="00D53EF3">
        <w:rPr>
          <w:rFonts w:ascii="Times New Roman" w:hAnsi="Times New Roman" w:cs="Times New Roman"/>
        </w:rPr>
        <w:t xml:space="preserve">) y lanza una instancia del navegador </w:t>
      </w:r>
      <w:proofErr w:type="spellStart"/>
      <w:r w:rsidRPr="00D53EF3">
        <w:rPr>
          <w:rFonts w:ascii="Times New Roman" w:hAnsi="Times New Roman" w:cs="Times New Roman"/>
        </w:rPr>
        <w:t>Chromium</w:t>
      </w:r>
      <w:proofErr w:type="spellEnd"/>
      <w:r w:rsidRPr="00D53EF3">
        <w:rPr>
          <w:rFonts w:ascii="Times New Roman" w:hAnsi="Times New Roman" w:cs="Times New Roman"/>
        </w:rPr>
        <w:t xml:space="preserve">. Posteriormente, navega al entorno emulado y completa el flujo de inicio de sesión de forma programática, inyectando las credenciales en el DOM y evadiendo tiempos de carga estáticos excesivos. </w:t>
      </w:r>
    </w:p>
    <w:p w14:paraId="675E01E8" w14:textId="47647D22" w:rsidR="00D53EF3" w:rsidRPr="00D53EF3" w:rsidRDefault="00D53EF3">
      <w:pPr>
        <w:numPr>
          <w:ilvl w:val="0"/>
          <w:numId w:val="17"/>
        </w:numPr>
        <w:rPr>
          <w:rFonts w:ascii="Times New Roman" w:hAnsi="Times New Roman" w:cs="Times New Roman"/>
        </w:rPr>
      </w:pPr>
      <w:r w:rsidRPr="00D53EF3">
        <w:rPr>
          <w:rFonts w:ascii="Times New Roman" w:hAnsi="Times New Roman" w:cs="Times New Roman"/>
          <w:b/>
          <w:bCs/>
        </w:rPr>
        <w:t>Generación de Reportes en Bucle (Iteración Batch):</w:t>
      </w:r>
      <w:r w:rsidRPr="00D53EF3">
        <w:rPr>
          <w:rFonts w:ascii="Times New Roman" w:hAnsi="Times New Roman" w:cs="Times New Roman"/>
        </w:rPr>
        <w:t xml:space="preserve"> El script cuenta con una matriz de configuración que define los </w:t>
      </w:r>
      <w:r w:rsidR="000D1541">
        <w:rPr>
          <w:rFonts w:ascii="Times New Roman" w:hAnsi="Times New Roman" w:cs="Times New Roman"/>
        </w:rPr>
        <w:t>seis</w:t>
      </w:r>
      <w:r w:rsidRPr="00D53EF3">
        <w:rPr>
          <w:rFonts w:ascii="Times New Roman" w:hAnsi="Times New Roman" w:cs="Times New Roman"/>
        </w:rPr>
        <w:t xml:space="preserve"> reportes operativos críticos a extraer (tales como "Base Llamadas Migraciones", "Base NPS RRSS" y "Chats y Monetización RRSS"). El </w:t>
      </w:r>
      <w:proofErr w:type="spellStart"/>
      <w:r w:rsidRPr="00D53EF3">
        <w:rPr>
          <w:rFonts w:ascii="Times New Roman" w:hAnsi="Times New Roman" w:cs="Times New Roman"/>
        </w:rPr>
        <w:t>bot</w:t>
      </w:r>
      <w:proofErr w:type="spellEnd"/>
      <w:r w:rsidRPr="00D53EF3">
        <w:rPr>
          <w:rFonts w:ascii="Times New Roman" w:hAnsi="Times New Roman" w:cs="Times New Roman"/>
        </w:rPr>
        <w:t xml:space="preserve"> navega por la interfaz iterando sobre esta lista; en </w:t>
      </w:r>
      <w:r w:rsidRPr="00D53EF3">
        <w:rPr>
          <w:rFonts w:ascii="Times New Roman" w:hAnsi="Times New Roman" w:cs="Times New Roman"/>
        </w:rPr>
        <w:lastRenderedPageBreak/>
        <w:t xml:space="preserve">cada paso, interactúa con los menús desplegables para generar un corte temporal configurado explícitamente por "hora". </w:t>
      </w:r>
    </w:p>
    <w:p w14:paraId="1C7C1DBD" w14:textId="77777777" w:rsidR="00D53EF3" w:rsidRPr="00D53EF3" w:rsidRDefault="00D53EF3">
      <w:pPr>
        <w:numPr>
          <w:ilvl w:val="0"/>
          <w:numId w:val="17"/>
        </w:numPr>
        <w:rPr>
          <w:rFonts w:ascii="Times New Roman" w:hAnsi="Times New Roman" w:cs="Times New Roman"/>
        </w:rPr>
      </w:pPr>
      <w:r w:rsidRPr="00D53EF3">
        <w:rPr>
          <w:rFonts w:ascii="Times New Roman" w:hAnsi="Times New Roman" w:cs="Times New Roman"/>
          <w:b/>
          <w:bCs/>
        </w:rPr>
        <w:t>Intercepción Dinámica de Descargas:</w:t>
      </w:r>
      <w:r w:rsidRPr="00D53EF3">
        <w:rPr>
          <w:rFonts w:ascii="Times New Roman" w:hAnsi="Times New Roman" w:cs="Times New Roman"/>
        </w:rPr>
        <w:t xml:space="preserve"> Una vez que todos los reportes han sido solicitados, el </w:t>
      </w:r>
      <w:proofErr w:type="spellStart"/>
      <w:r w:rsidRPr="00D53EF3">
        <w:rPr>
          <w:rFonts w:ascii="Times New Roman" w:hAnsi="Times New Roman" w:cs="Times New Roman"/>
        </w:rPr>
        <w:t>bot</w:t>
      </w:r>
      <w:proofErr w:type="spellEnd"/>
      <w:r w:rsidRPr="00D53EF3">
        <w:rPr>
          <w:rFonts w:ascii="Times New Roman" w:hAnsi="Times New Roman" w:cs="Times New Roman"/>
        </w:rPr>
        <w:t xml:space="preserve"> se dirige a la bandeja consolidada de 'Reportes Exportados' y aplica un filtro para visualizar únicamente los registros de la "Última Hora". En este punto, el sistema mapea la cantidad de filas visibles (</w:t>
      </w:r>
      <w:proofErr w:type="spellStart"/>
      <w:proofErr w:type="gramStart"/>
      <w:r w:rsidRPr="00D53EF3">
        <w:rPr>
          <w:rFonts w:ascii="Times New Roman" w:hAnsi="Times New Roman" w:cs="Times New Roman"/>
        </w:rPr>
        <w:t>tr.historial</w:t>
      </w:r>
      <w:proofErr w:type="gramEnd"/>
      <w:r w:rsidRPr="00D53EF3">
        <w:rPr>
          <w:rFonts w:ascii="Times New Roman" w:hAnsi="Times New Roman" w:cs="Times New Roman"/>
        </w:rPr>
        <w:t>-</w:t>
      </w:r>
      <w:proofErr w:type="gramStart"/>
      <w:r w:rsidRPr="00D53EF3">
        <w:rPr>
          <w:rFonts w:ascii="Times New Roman" w:hAnsi="Times New Roman" w:cs="Times New Roman"/>
        </w:rPr>
        <w:t>row:visible</w:t>
      </w:r>
      <w:proofErr w:type="spellEnd"/>
      <w:proofErr w:type="gramEnd"/>
      <w:r w:rsidRPr="00D53EF3">
        <w:rPr>
          <w:rFonts w:ascii="Times New Roman" w:hAnsi="Times New Roman" w:cs="Times New Roman"/>
        </w:rPr>
        <w:t xml:space="preserve">) e inicia un bucle de descarga. En lugar de depender de clics a ciegas, el </w:t>
      </w:r>
      <w:proofErr w:type="spellStart"/>
      <w:r w:rsidRPr="00D53EF3">
        <w:rPr>
          <w:rFonts w:ascii="Times New Roman" w:hAnsi="Times New Roman" w:cs="Times New Roman"/>
        </w:rPr>
        <w:t>bot</w:t>
      </w:r>
      <w:proofErr w:type="spellEnd"/>
      <w:r w:rsidRPr="00D53EF3">
        <w:rPr>
          <w:rFonts w:ascii="Times New Roman" w:hAnsi="Times New Roman" w:cs="Times New Roman"/>
        </w:rPr>
        <w:t xml:space="preserve"> intercepta el evento de red subyacente mediante el bloque </w:t>
      </w:r>
      <w:proofErr w:type="spellStart"/>
      <w:r w:rsidRPr="00D53EF3">
        <w:rPr>
          <w:rFonts w:ascii="Times New Roman" w:hAnsi="Times New Roman" w:cs="Times New Roman"/>
        </w:rPr>
        <w:t>expect_</w:t>
      </w:r>
      <w:proofErr w:type="gramStart"/>
      <w:r w:rsidRPr="00D53EF3">
        <w:rPr>
          <w:rFonts w:ascii="Times New Roman" w:hAnsi="Times New Roman" w:cs="Times New Roman"/>
        </w:rPr>
        <w:t>download</w:t>
      </w:r>
      <w:proofErr w:type="spellEnd"/>
      <w:r w:rsidRPr="00D53EF3">
        <w:rPr>
          <w:rFonts w:ascii="Times New Roman" w:hAnsi="Times New Roman" w:cs="Times New Roman"/>
        </w:rPr>
        <w:t>(</w:t>
      </w:r>
      <w:proofErr w:type="gramEnd"/>
      <w:r w:rsidRPr="00D53EF3">
        <w:rPr>
          <w:rFonts w:ascii="Times New Roman" w:hAnsi="Times New Roman" w:cs="Times New Roman"/>
        </w:rPr>
        <w:t xml:space="preserve">), asegurando que el archivo .CSV se descargue y se almacene de forma íntegra en la carpeta local antes de continuar. </w:t>
      </w:r>
    </w:p>
    <w:p w14:paraId="608DAA2F" w14:textId="77777777" w:rsidR="00D53EF3" w:rsidRPr="00D53EF3" w:rsidRDefault="00D53EF3">
      <w:pPr>
        <w:numPr>
          <w:ilvl w:val="0"/>
          <w:numId w:val="17"/>
        </w:numPr>
        <w:rPr>
          <w:rFonts w:ascii="Times New Roman" w:hAnsi="Times New Roman" w:cs="Times New Roman"/>
        </w:rPr>
      </w:pPr>
      <w:r w:rsidRPr="00D53EF3">
        <w:rPr>
          <w:rFonts w:ascii="Times New Roman" w:hAnsi="Times New Roman" w:cs="Times New Roman"/>
          <w:b/>
          <w:bCs/>
        </w:rPr>
        <w:t>Mantenimiento y Limpieza de Fin de Día (EOD):</w:t>
      </w:r>
      <w:r w:rsidRPr="00D53EF3">
        <w:rPr>
          <w:rFonts w:ascii="Times New Roman" w:hAnsi="Times New Roman" w:cs="Times New Roman"/>
        </w:rPr>
        <w:t xml:space="preserve"> Para dotar al </w:t>
      </w:r>
      <w:proofErr w:type="spellStart"/>
      <w:r w:rsidRPr="00D53EF3">
        <w:rPr>
          <w:rFonts w:ascii="Times New Roman" w:hAnsi="Times New Roman" w:cs="Times New Roman"/>
        </w:rPr>
        <w:t>bot</w:t>
      </w:r>
      <w:proofErr w:type="spellEnd"/>
      <w:r w:rsidRPr="00D53EF3">
        <w:rPr>
          <w:rFonts w:ascii="Times New Roman" w:hAnsi="Times New Roman" w:cs="Times New Roman"/>
        </w:rPr>
        <w:t xml:space="preserve"> de autonomía a largo plazo, se programó un parámetro de ejecución condicional (</w:t>
      </w:r>
      <w:proofErr w:type="spellStart"/>
      <w:r w:rsidRPr="00D53EF3">
        <w:rPr>
          <w:rFonts w:ascii="Times New Roman" w:hAnsi="Times New Roman" w:cs="Times New Roman"/>
        </w:rPr>
        <w:t>es_fin_de_dia</w:t>
      </w:r>
      <w:proofErr w:type="spellEnd"/>
      <w:r w:rsidRPr="00D53EF3">
        <w:rPr>
          <w:rFonts w:ascii="Times New Roman" w:hAnsi="Times New Roman" w:cs="Times New Roman"/>
        </w:rPr>
        <w:t xml:space="preserve">). Al activarse este </w:t>
      </w:r>
      <w:proofErr w:type="spellStart"/>
      <w:r w:rsidRPr="00D53EF3">
        <w:rPr>
          <w:rFonts w:ascii="Times New Roman" w:hAnsi="Times New Roman" w:cs="Times New Roman"/>
        </w:rPr>
        <w:t>flag</w:t>
      </w:r>
      <w:proofErr w:type="spellEnd"/>
      <w:r w:rsidRPr="00D53EF3">
        <w:rPr>
          <w:rFonts w:ascii="Times New Roman" w:hAnsi="Times New Roman" w:cs="Times New Roman"/>
        </w:rPr>
        <w:t xml:space="preserve">, el </w:t>
      </w:r>
      <w:proofErr w:type="spellStart"/>
      <w:r w:rsidRPr="00D53EF3">
        <w:rPr>
          <w:rFonts w:ascii="Times New Roman" w:hAnsi="Times New Roman" w:cs="Times New Roman"/>
        </w:rPr>
        <w:t>bot</w:t>
      </w:r>
      <w:proofErr w:type="spellEnd"/>
      <w:r w:rsidRPr="00D53EF3">
        <w:rPr>
          <w:rFonts w:ascii="Times New Roman" w:hAnsi="Times New Roman" w:cs="Times New Roman"/>
        </w:rPr>
        <w:t xml:space="preserve"> simula la purga del historial del servidor para evitar la saturación de almacenamiento, manejando automáticamente las alertas de confirmación mediante un </w:t>
      </w:r>
      <w:proofErr w:type="spellStart"/>
      <w:r w:rsidRPr="00D53EF3">
        <w:rPr>
          <w:rFonts w:ascii="Times New Roman" w:hAnsi="Times New Roman" w:cs="Times New Roman"/>
          <w:i/>
          <w:iCs/>
        </w:rPr>
        <w:t>listener</w:t>
      </w:r>
      <w:proofErr w:type="spellEnd"/>
      <w:r w:rsidRPr="00D53EF3">
        <w:rPr>
          <w:rFonts w:ascii="Times New Roman" w:hAnsi="Times New Roman" w:cs="Times New Roman"/>
        </w:rPr>
        <w:t xml:space="preserve"> asíncrono (</w:t>
      </w:r>
      <w:proofErr w:type="spellStart"/>
      <w:proofErr w:type="gramStart"/>
      <w:r w:rsidRPr="00D53EF3">
        <w:rPr>
          <w:rFonts w:ascii="Times New Roman" w:hAnsi="Times New Roman" w:cs="Times New Roman"/>
        </w:rPr>
        <w:t>page.on</w:t>
      </w:r>
      <w:proofErr w:type="spellEnd"/>
      <w:proofErr w:type="gramEnd"/>
      <w:r w:rsidRPr="00D53EF3">
        <w:rPr>
          <w:rFonts w:ascii="Times New Roman" w:hAnsi="Times New Roman" w:cs="Times New Roman"/>
        </w:rPr>
        <w:t>("</w:t>
      </w:r>
      <w:proofErr w:type="spellStart"/>
      <w:r w:rsidRPr="00D53EF3">
        <w:rPr>
          <w:rFonts w:ascii="Times New Roman" w:hAnsi="Times New Roman" w:cs="Times New Roman"/>
        </w:rPr>
        <w:t>dialog</w:t>
      </w:r>
      <w:proofErr w:type="spellEnd"/>
      <w:r w:rsidRPr="00D53EF3">
        <w:rPr>
          <w:rFonts w:ascii="Times New Roman" w:hAnsi="Times New Roman" w:cs="Times New Roman"/>
        </w:rPr>
        <w:t xml:space="preserve">")), para finalmente ejecutar un cierre de sesión seguro. </w:t>
      </w:r>
    </w:p>
    <w:p w14:paraId="35C6B4B3" w14:textId="77777777" w:rsidR="00D53EF3" w:rsidRPr="00D53EF3" w:rsidRDefault="00D53EF3" w:rsidP="00D53EF3">
      <w:pPr>
        <w:rPr>
          <w:rFonts w:ascii="Times New Roman" w:hAnsi="Times New Roman" w:cs="Times New Roman"/>
        </w:rPr>
      </w:pPr>
      <w:r w:rsidRPr="00D53EF3">
        <w:rPr>
          <w:rFonts w:ascii="Times New Roman" w:hAnsi="Times New Roman" w:cs="Times New Roman"/>
        </w:rPr>
        <w:t xml:space="preserve">A continuación, se presenta el fragmento de código representativo donde ocurre la intercepción controlada del evento de descarga, demostrando la madurez del manejo de elementos dinámicos en la interfaz: </w:t>
      </w:r>
    </w:p>
    <w:p w14:paraId="7458CFE0" w14:textId="5EE3DF4C" w:rsidR="002B0D78" w:rsidRDefault="00B5309B" w:rsidP="00D53EF3">
      <w:pPr>
        <w:jc w:val="center"/>
        <w:rPr>
          <w:rFonts w:ascii="Times New Roman" w:hAnsi="Times New Roman" w:cs="Times New Roman"/>
        </w:rPr>
      </w:pPr>
      <w:r w:rsidRPr="00B5309B">
        <w:rPr>
          <w:rFonts w:ascii="Times New Roman" w:hAnsi="Times New Roman" w:cs="Times New Roman"/>
          <w:noProof/>
        </w:rPr>
        <w:drawing>
          <wp:inline distT="0" distB="0" distL="0" distR="0" wp14:anchorId="66FA4B89" wp14:editId="07C2D90C">
            <wp:extent cx="4368800" cy="3592223"/>
            <wp:effectExtent l="0" t="0" r="0" b="8255"/>
            <wp:docPr id="642895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95671" name=""/>
                    <pic:cNvPicPr/>
                  </pic:nvPicPr>
                  <pic:blipFill>
                    <a:blip r:embed="rId21"/>
                    <a:stretch>
                      <a:fillRect/>
                    </a:stretch>
                  </pic:blipFill>
                  <pic:spPr>
                    <a:xfrm>
                      <a:off x="0" y="0"/>
                      <a:ext cx="4377462" cy="3599345"/>
                    </a:xfrm>
                    <a:prstGeom prst="rect">
                      <a:avLst/>
                    </a:prstGeom>
                  </pic:spPr>
                </pic:pic>
              </a:graphicData>
            </a:graphic>
          </wp:inline>
        </w:drawing>
      </w:r>
    </w:p>
    <w:p w14:paraId="2A4146E0" w14:textId="34297DFF" w:rsidR="008369B6" w:rsidRPr="00D53EF3" w:rsidRDefault="008369B6" w:rsidP="008369B6">
      <w:pPr>
        <w:jc w:val="center"/>
        <w:rPr>
          <w:rFonts w:ascii="Times New Roman" w:hAnsi="Times New Roman" w:cs="Times New Roman"/>
        </w:rPr>
      </w:pPr>
      <w:r w:rsidRPr="00D53EF3">
        <w:rPr>
          <w:rFonts w:ascii="Times New Roman" w:hAnsi="Times New Roman" w:cs="Times New Roman"/>
          <w:i/>
          <w:iCs/>
        </w:rPr>
        <w:t xml:space="preserve">Título sugerido: </w:t>
      </w:r>
      <w:r>
        <w:rPr>
          <w:rFonts w:ascii="Times New Roman" w:hAnsi="Times New Roman" w:cs="Times New Roman"/>
          <w:i/>
          <w:iCs/>
        </w:rPr>
        <w:t>Imagen</w:t>
      </w:r>
      <w:r w:rsidRPr="00D53EF3">
        <w:rPr>
          <w:rFonts w:ascii="Times New Roman" w:hAnsi="Times New Roman" w:cs="Times New Roman"/>
          <w:i/>
          <w:iCs/>
        </w:rPr>
        <w:t xml:space="preserve"> </w:t>
      </w:r>
      <w:r>
        <w:rPr>
          <w:rFonts w:ascii="Times New Roman" w:hAnsi="Times New Roman" w:cs="Times New Roman"/>
          <w:i/>
          <w:iCs/>
        </w:rPr>
        <w:t>X</w:t>
      </w:r>
      <w:r w:rsidRPr="00D53EF3">
        <w:rPr>
          <w:rFonts w:ascii="Times New Roman" w:hAnsi="Times New Roman" w:cs="Times New Roman"/>
          <w:i/>
          <w:iCs/>
        </w:rPr>
        <w:t xml:space="preserve">. </w:t>
      </w:r>
      <w:r>
        <w:rPr>
          <w:rFonts w:ascii="Times New Roman" w:hAnsi="Times New Roman" w:cs="Times New Roman"/>
          <w:i/>
          <w:iCs/>
        </w:rPr>
        <w:t>Fragmento de código para el evento de descarga</w:t>
      </w:r>
    </w:p>
    <w:p w14:paraId="3D6F528D" w14:textId="77777777" w:rsidR="002B0D78" w:rsidRDefault="002B0D78" w:rsidP="00915B1C">
      <w:pPr>
        <w:rPr>
          <w:rFonts w:ascii="Times New Roman" w:hAnsi="Times New Roman" w:cs="Times New Roman"/>
        </w:rPr>
      </w:pPr>
    </w:p>
    <w:p w14:paraId="06BAABD1" w14:textId="33689AC0" w:rsidR="00D53EF3" w:rsidRPr="00D53EF3" w:rsidRDefault="00B5309B" w:rsidP="008369B6">
      <w:pPr>
        <w:jc w:val="center"/>
        <w:rPr>
          <w:rFonts w:ascii="Times New Roman" w:hAnsi="Times New Roman" w:cs="Times New Roman"/>
        </w:rPr>
      </w:pPr>
      <w:r>
        <w:rPr>
          <w:rFonts w:ascii="Times New Roman" w:hAnsi="Times New Roman" w:cs="Times New Roman"/>
          <w:noProof/>
        </w:rPr>
        <w:drawing>
          <wp:inline distT="0" distB="0" distL="0" distR="0" wp14:anchorId="14DB5D31" wp14:editId="4B309E37">
            <wp:extent cx="2890679" cy="4004733"/>
            <wp:effectExtent l="0" t="0" r="5080" b="0"/>
            <wp:docPr id="11287004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4585" r="2317" b="2375"/>
                    <a:stretch>
                      <a:fillRect/>
                    </a:stretch>
                  </pic:blipFill>
                  <pic:spPr bwMode="auto">
                    <a:xfrm>
                      <a:off x="0" y="0"/>
                      <a:ext cx="2900525" cy="4018373"/>
                    </a:xfrm>
                    <a:prstGeom prst="rect">
                      <a:avLst/>
                    </a:prstGeom>
                    <a:noFill/>
                    <a:ln>
                      <a:noFill/>
                    </a:ln>
                    <a:extLst>
                      <a:ext uri="{53640926-AAD7-44D8-BBD7-CCE9431645EC}">
                        <a14:shadowObscured xmlns:a14="http://schemas.microsoft.com/office/drawing/2010/main"/>
                      </a:ext>
                    </a:extLst>
                  </pic:spPr>
                </pic:pic>
              </a:graphicData>
            </a:graphic>
          </wp:inline>
        </w:drawing>
      </w:r>
    </w:p>
    <w:p w14:paraId="425E326A" w14:textId="77777777" w:rsidR="00D53EF3" w:rsidRPr="00D53EF3" w:rsidRDefault="00D53EF3" w:rsidP="00D53EF3">
      <w:pPr>
        <w:jc w:val="center"/>
        <w:rPr>
          <w:rFonts w:ascii="Times New Roman" w:hAnsi="Times New Roman" w:cs="Times New Roman"/>
        </w:rPr>
      </w:pPr>
      <w:r w:rsidRPr="00D53EF3">
        <w:rPr>
          <w:rFonts w:ascii="Times New Roman" w:hAnsi="Times New Roman" w:cs="Times New Roman"/>
          <w:i/>
          <w:iCs/>
        </w:rPr>
        <w:t>Título sugerido: Figura 4. Diagrama de flujo de la lógica de navegación determinista y extracción por lotes del módulo RPA.</w:t>
      </w:r>
    </w:p>
    <w:p w14:paraId="046D24CC" w14:textId="77777777" w:rsidR="002B0D78" w:rsidRDefault="002B0D78" w:rsidP="00915B1C">
      <w:pPr>
        <w:rPr>
          <w:rFonts w:ascii="Times New Roman" w:hAnsi="Times New Roman" w:cs="Times New Roman"/>
        </w:rPr>
      </w:pPr>
    </w:p>
    <w:p w14:paraId="430BF726" w14:textId="04C613F0" w:rsidR="00B12FCB" w:rsidRPr="00B12FCB" w:rsidRDefault="00B12FCB" w:rsidP="00B11213">
      <w:pPr>
        <w:pStyle w:val="Ttulo2"/>
        <w:rPr>
          <w:b w:val="0"/>
        </w:rPr>
      </w:pPr>
      <w:bookmarkStart w:id="41" w:name="_Toc243349316"/>
      <w:r w:rsidRPr="00B12FCB">
        <w:t xml:space="preserve">4.4. </w:t>
      </w:r>
      <w:r w:rsidR="00B9344E" w:rsidRPr="00B9344E">
        <w:t>Procesamiento y Transformación Limpia (Motor ETL</w:t>
      </w:r>
      <w:r w:rsidR="00B9344E">
        <w:t>T</w:t>
      </w:r>
      <w:r w:rsidR="00B9344E" w:rsidRPr="00B9344E">
        <w:t xml:space="preserve"> en Pandas)</w:t>
      </w:r>
      <w:bookmarkEnd w:id="41"/>
    </w:p>
    <w:p w14:paraId="3D153230" w14:textId="77777777" w:rsidR="00B12FCB" w:rsidRPr="00B12FCB" w:rsidRDefault="00B12FCB" w:rsidP="00B12FCB">
      <w:pPr>
        <w:rPr>
          <w:rFonts w:ascii="Times New Roman" w:hAnsi="Times New Roman" w:cs="Times New Roman"/>
        </w:rPr>
      </w:pPr>
      <w:r w:rsidRPr="00B12FCB">
        <w:rPr>
          <w:rFonts w:ascii="Times New Roman" w:hAnsi="Times New Roman" w:cs="Times New Roman"/>
        </w:rPr>
        <w:t>Una vez que el módulo RPA finaliza la extracción de los reportes planos, los datos se encuentran en un estado "crudo" (Raw Data), frecuentemente contaminados por errores de formato del sistema origen, columnas residuales y valores nulos inconsistentes. Para mitigar esto, se diseñó un pipeline ETLT (Extraer, Transformar, Cargar y Transformar), delegando la primera fase de transformación a un motor en memoria desarrollado en Python (motor_etl.py).</w:t>
      </w:r>
    </w:p>
    <w:p w14:paraId="2131ED97" w14:textId="77777777" w:rsidR="002B0D78" w:rsidRDefault="002B0D78" w:rsidP="00915B1C">
      <w:pPr>
        <w:rPr>
          <w:rFonts w:ascii="Times New Roman" w:hAnsi="Times New Roman" w:cs="Times New Roman"/>
        </w:rPr>
      </w:pPr>
    </w:p>
    <w:p w14:paraId="1C68CA1C" w14:textId="77777777" w:rsidR="00472F99" w:rsidRPr="00472F99" w:rsidRDefault="00472F99" w:rsidP="00B11213">
      <w:pPr>
        <w:pStyle w:val="Ttulo3"/>
        <w:rPr>
          <w:b w:val="0"/>
        </w:rPr>
      </w:pPr>
      <w:bookmarkStart w:id="42" w:name="_Toc243349317"/>
      <w:r w:rsidRPr="00472F99">
        <w:t xml:space="preserve">4.4.1. Transformación en Memoria (Data </w:t>
      </w:r>
      <w:proofErr w:type="spellStart"/>
      <w:r w:rsidRPr="00472F99">
        <w:t>Cleansing</w:t>
      </w:r>
      <w:proofErr w:type="spellEnd"/>
      <w:r w:rsidRPr="00472F99">
        <w:t xml:space="preserve"> con Pandas)</w:t>
      </w:r>
      <w:bookmarkEnd w:id="42"/>
    </w:p>
    <w:p w14:paraId="7B1E4A9B" w14:textId="77777777" w:rsidR="00472F99" w:rsidRPr="00472F99" w:rsidRDefault="00472F99" w:rsidP="00472F99">
      <w:pPr>
        <w:rPr>
          <w:rFonts w:ascii="Times New Roman" w:hAnsi="Times New Roman" w:cs="Times New Roman"/>
        </w:rPr>
      </w:pPr>
      <w:r w:rsidRPr="00472F99">
        <w:rPr>
          <w:rFonts w:ascii="Times New Roman" w:hAnsi="Times New Roman" w:cs="Times New Roman"/>
        </w:rPr>
        <w:t xml:space="preserve">La primera barrera de calidad del sistema es la función de normalización universal. Utilizando la librería </w:t>
      </w:r>
      <w:r w:rsidRPr="00472F99">
        <w:rPr>
          <w:rFonts w:ascii="Times New Roman" w:hAnsi="Times New Roman" w:cs="Times New Roman"/>
          <w:i/>
          <w:iCs/>
        </w:rPr>
        <w:t>Pandas</w:t>
      </w:r>
      <w:r w:rsidRPr="00472F99">
        <w:rPr>
          <w:rFonts w:ascii="Times New Roman" w:hAnsi="Times New Roman" w:cs="Times New Roman"/>
        </w:rPr>
        <w:t xml:space="preserve">, el motor carga los archivos temporales almacenados en la </w:t>
      </w:r>
      <w:r w:rsidRPr="00472F99">
        <w:rPr>
          <w:rFonts w:ascii="Times New Roman" w:hAnsi="Times New Roman" w:cs="Times New Roman"/>
          <w:i/>
          <w:iCs/>
        </w:rPr>
        <w:lastRenderedPageBreak/>
        <w:t>Landing Zone</w:t>
      </w:r>
      <w:r w:rsidRPr="00472F99">
        <w:rPr>
          <w:rFonts w:ascii="Times New Roman" w:hAnsi="Times New Roman" w:cs="Times New Roman"/>
        </w:rPr>
        <w:t xml:space="preserve"> y los somete a un algoritmo de limpieza estandarizado que se ejecuta antes de cualquier inserción en base de datos.</w:t>
      </w:r>
    </w:p>
    <w:p w14:paraId="542107DE" w14:textId="77777777" w:rsidR="00472F99" w:rsidRPr="00472F99" w:rsidRDefault="00472F99" w:rsidP="00472F99">
      <w:pPr>
        <w:rPr>
          <w:rFonts w:ascii="Times New Roman" w:hAnsi="Times New Roman" w:cs="Times New Roman"/>
        </w:rPr>
      </w:pPr>
      <w:r w:rsidRPr="00472F99">
        <w:rPr>
          <w:rFonts w:ascii="Times New Roman" w:hAnsi="Times New Roman" w:cs="Times New Roman"/>
        </w:rPr>
        <w:t>Este algoritmo de gobernanza de datos aplica cinco reglas secuenciales críticas:</w:t>
      </w:r>
    </w:p>
    <w:p w14:paraId="1237B2EE" w14:textId="77777777" w:rsidR="00472F99" w:rsidRPr="00472F99" w:rsidRDefault="00472F99">
      <w:pPr>
        <w:numPr>
          <w:ilvl w:val="0"/>
          <w:numId w:val="18"/>
        </w:numPr>
        <w:rPr>
          <w:rFonts w:ascii="Times New Roman" w:hAnsi="Times New Roman" w:cs="Times New Roman"/>
        </w:rPr>
      </w:pPr>
      <w:r w:rsidRPr="00472F99">
        <w:rPr>
          <w:rFonts w:ascii="Times New Roman" w:hAnsi="Times New Roman" w:cs="Times New Roman"/>
          <w:b/>
          <w:bCs/>
        </w:rPr>
        <w:t>Normalización de Esquema:</w:t>
      </w:r>
      <w:r w:rsidRPr="00472F99">
        <w:rPr>
          <w:rFonts w:ascii="Times New Roman" w:hAnsi="Times New Roman" w:cs="Times New Roman"/>
        </w:rPr>
        <w:t xml:space="preserve"> Estandarización de los nombres de las cabeceras (paso a minúsculas, eliminación de espacios y caracteres especiales) para garantizar la compatibilidad con el motor PostgreSQL.</w:t>
      </w:r>
    </w:p>
    <w:p w14:paraId="7DD821C9" w14:textId="77777777" w:rsidR="00472F99" w:rsidRPr="00472F99" w:rsidRDefault="00472F99">
      <w:pPr>
        <w:numPr>
          <w:ilvl w:val="0"/>
          <w:numId w:val="18"/>
        </w:numPr>
        <w:rPr>
          <w:rFonts w:ascii="Times New Roman" w:hAnsi="Times New Roman" w:cs="Times New Roman"/>
        </w:rPr>
      </w:pPr>
      <w:r w:rsidRPr="00472F99">
        <w:rPr>
          <w:rFonts w:ascii="Times New Roman" w:hAnsi="Times New Roman" w:cs="Times New Roman"/>
          <w:b/>
          <w:bCs/>
        </w:rPr>
        <w:t>Eliminación de Columnas Fantasma:</w:t>
      </w:r>
      <w:r w:rsidRPr="00472F99">
        <w:rPr>
          <w:rFonts w:ascii="Times New Roman" w:hAnsi="Times New Roman" w:cs="Times New Roman"/>
        </w:rPr>
        <w:t xml:space="preserve"> El sistema detecta y elimina dinámicamente columnas basura autogeneradas por la plataforma Cari AI (como 'Unnamed' o columnas de intervalos vacíos) que consumen memoria innecesaria.</w:t>
      </w:r>
    </w:p>
    <w:p w14:paraId="6795073D" w14:textId="77777777" w:rsidR="00472F99" w:rsidRPr="00472F99" w:rsidRDefault="00472F99">
      <w:pPr>
        <w:numPr>
          <w:ilvl w:val="0"/>
          <w:numId w:val="18"/>
        </w:numPr>
        <w:rPr>
          <w:rFonts w:ascii="Times New Roman" w:hAnsi="Times New Roman" w:cs="Times New Roman"/>
        </w:rPr>
      </w:pPr>
      <w:r w:rsidRPr="00472F99">
        <w:rPr>
          <w:rFonts w:ascii="Times New Roman" w:hAnsi="Times New Roman" w:cs="Times New Roman"/>
          <w:b/>
          <w:bCs/>
        </w:rPr>
        <w:t>Purga de Registros Vacíos:</w:t>
      </w:r>
      <w:r w:rsidRPr="00472F99">
        <w:rPr>
          <w:rFonts w:ascii="Times New Roman" w:hAnsi="Times New Roman" w:cs="Times New Roman"/>
        </w:rPr>
        <w:t xml:space="preserve"> Se aplica una regla estricta de eliminación de filas donde todos los valores sean nulos, evitando corromper la estadística del </w:t>
      </w:r>
      <w:proofErr w:type="spellStart"/>
      <w:r w:rsidRPr="00472F99">
        <w:rPr>
          <w:rFonts w:ascii="Times New Roman" w:hAnsi="Times New Roman" w:cs="Times New Roman"/>
        </w:rPr>
        <w:t>bot</w:t>
      </w:r>
      <w:proofErr w:type="spellEnd"/>
      <w:r w:rsidRPr="00472F99">
        <w:rPr>
          <w:rFonts w:ascii="Times New Roman" w:hAnsi="Times New Roman" w:cs="Times New Roman"/>
        </w:rPr>
        <w:t>. No se utiliza eliminación por duplicados (</w:t>
      </w:r>
      <w:proofErr w:type="spellStart"/>
      <w:r w:rsidRPr="00472F99">
        <w:rPr>
          <w:rFonts w:ascii="Times New Roman" w:hAnsi="Times New Roman" w:cs="Times New Roman"/>
        </w:rPr>
        <w:t>drop_</w:t>
      </w:r>
      <w:proofErr w:type="gramStart"/>
      <w:r w:rsidRPr="00472F99">
        <w:rPr>
          <w:rFonts w:ascii="Times New Roman" w:hAnsi="Times New Roman" w:cs="Times New Roman"/>
        </w:rPr>
        <w:t>duplicates</w:t>
      </w:r>
      <w:proofErr w:type="spellEnd"/>
      <w:r w:rsidRPr="00472F99">
        <w:rPr>
          <w:rFonts w:ascii="Times New Roman" w:hAnsi="Times New Roman" w:cs="Times New Roman"/>
        </w:rPr>
        <w:t>(</w:t>
      </w:r>
      <w:proofErr w:type="gramEnd"/>
      <w:r w:rsidRPr="00472F99">
        <w:rPr>
          <w:rFonts w:ascii="Times New Roman" w:hAnsi="Times New Roman" w:cs="Times New Roman"/>
        </w:rPr>
        <w:t>)) en esta fase para no borrar interacciones genuinas concurrentes en canales como Chat.</w:t>
      </w:r>
    </w:p>
    <w:p w14:paraId="5B43ACAA" w14:textId="77777777" w:rsidR="00472F99" w:rsidRPr="00472F99" w:rsidRDefault="00472F99">
      <w:pPr>
        <w:numPr>
          <w:ilvl w:val="0"/>
          <w:numId w:val="18"/>
        </w:numPr>
        <w:rPr>
          <w:rFonts w:ascii="Times New Roman" w:hAnsi="Times New Roman" w:cs="Times New Roman"/>
        </w:rPr>
      </w:pPr>
      <w:r w:rsidRPr="00472F99">
        <w:rPr>
          <w:rFonts w:ascii="Times New Roman" w:hAnsi="Times New Roman" w:cs="Times New Roman"/>
          <w:b/>
          <w:bCs/>
        </w:rPr>
        <w:t>Estandarización de Nulos:</w:t>
      </w:r>
      <w:r w:rsidRPr="00472F99">
        <w:rPr>
          <w:rFonts w:ascii="Times New Roman" w:hAnsi="Times New Roman" w:cs="Times New Roman"/>
        </w:rPr>
        <w:t xml:space="preserve"> Los sistemas ofimáticos suelen exportar los vacíos como </w:t>
      </w:r>
      <w:proofErr w:type="spellStart"/>
      <w:r w:rsidRPr="00472F99">
        <w:rPr>
          <w:rFonts w:ascii="Times New Roman" w:hAnsi="Times New Roman" w:cs="Times New Roman"/>
          <w:i/>
          <w:iCs/>
        </w:rPr>
        <w:t>Strings</w:t>
      </w:r>
      <w:proofErr w:type="spellEnd"/>
      <w:r w:rsidRPr="00472F99">
        <w:rPr>
          <w:rFonts w:ascii="Times New Roman" w:hAnsi="Times New Roman" w:cs="Times New Roman"/>
        </w:rPr>
        <w:t xml:space="preserve"> ('NaN', '[</w:t>
      </w:r>
      <w:proofErr w:type="spellStart"/>
      <w:r w:rsidRPr="00472F99">
        <w:rPr>
          <w:rFonts w:ascii="Times New Roman" w:hAnsi="Times New Roman" w:cs="Times New Roman"/>
        </w:rPr>
        <w:t>None</w:t>
      </w:r>
      <w:proofErr w:type="spellEnd"/>
      <w:r w:rsidRPr="00472F99">
        <w:rPr>
          <w:rFonts w:ascii="Times New Roman" w:hAnsi="Times New Roman" w:cs="Times New Roman"/>
        </w:rPr>
        <w:t>]', 'N/A', '</w:t>
      </w:r>
      <w:proofErr w:type="spellStart"/>
      <w:r w:rsidRPr="00472F99">
        <w:rPr>
          <w:rFonts w:ascii="Times New Roman" w:hAnsi="Times New Roman" w:cs="Times New Roman"/>
        </w:rPr>
        <w:t>null</w:t>
      </w:r>
      <w:proofErr w:type="spellEnd"/>
      <w:r w:rsidRPr="00472F99">
        <w:rPr>
          <w:rFonts w:ascii="Times New Roman" w:hAnsi="Times New Roman" w:cs="Times New Roman"/>
        </w:rPr>
        <w:t>'). El motor los identifica y los castea a un tipo nulo real de Python (</w:t>
      </w:r>
      <w:proofErr w:type="spellStart"/>
      <w:r w:rsidRPr="00472F99">
        <w:rPr>
          <w:rFonts w:ascii="Times New Roman" w:hAnsi="Times New Roman" w:cs="Times New Roman"/>
        </w:rPr>
        <w:t>np.nan</w:t>
      </w:r>
      <w:proofErr w:type="spellEnd"/>
      <w:r w:rsidRPr="00472F99">
        <w:rPr>
          <w:rFonts w:ascii="Times New Roman" w:hAnsi="Times New Roman" w:cs="Times New Roman"/>
        </w:rPr>
        <w:t>).</w:t>
      </w:r>
    </w:p>
    <w:p w14:paraId="4E43D91D" w14:textId="77777777" w:rsidR="00472F99" w:rsidRPr="00472F99" w:rsidRDefault="00472F99">
      <w:pPr>
        <w:numPr>
          <w:ilvl w:val="0"/>
          <w:numId w:val="18"/>
        </w:numPr>
        <w:rPr>
          <w:rFonts w:ascii="Times New Roman" w:hAnsi="Times New Roman" w:cs="Times New Roman"/>
        </w:rPr>
      </w:pPr>
      <w:r w:rsidRPr="00472F99">
        <w:rPr>
          <w:rFonts w:ascii="Times New Roman" w:hAnsi="Times New Roman" w:cs="Times New Roman"/>
          <w:b/>
          <w:bCs/>
        </w:rPr>
        <w:t>Imputación Inteligente:</w:t>
      </w:r>
      <w:r w:rsidRPr="00472F99">
        <w:rPr>
          <w:rFonts w:ascii="Times New Roman" w:hAnsi="Times New Roman" w:cs="Times New Roman"/>
        </w:rPr>
        <w:t xml:space="preserve"> Dependiendo del tipo de dato infiere la acción; los campos de texto nulos son imputados con la etiqueta estandarizada "No Registrado", mientras que las variables cuantitativas se rellenan con ceros matemáticos.</w:t>
      </w:r>
    </w:p>
    <w:p w14:paraId="1BED01D5" w14:textId="77777777" w:rsidR="00472F99" w:rsidRPr="00472F99" w:rsidRDefault="00472F99" w:rsidP="00472F99">
      <w:pPr>
        <w:rPr>
          <w:rFonts w:ascii="Times New Roman" w:hAnsi="Times New Roman" w:cs="Times New Roman"/>
        </w:rPr>
      </w:pPr>
      <w:r w:rsidRPr="00472F99">
        <w:rPr>
          <w:rFonts w:ascii="Times New Roman" w:hAnsi="Times New Roman" w:cs="Times New Roman"/>
        </w:rPr>
        <w:t>A continuación, se detalla el fragmento del motor ETL encargado de estas reglas universales:</w:t>
      </w:r>
    </w:p>
    <w:p w14:paraId="282B0EE5" w14:textId="77777777" w:rsidR="002B0D78" w:rsidRDefault="002B0D78" w:rsidP="00915B1C">
      <w:pPr>
        <w:rPr>
          <w:rFonts w:ascii="Times New Roman" w:hAnsi="Times New Roman" w:cs="Times New Roman"/>
        </w:rPr>
      </w:pPr>
    </w:p>
    <w:p w14:paraId="0665F321" w14:textId="5641B3DE" w:rsidR="002B0D78" w:rsidRDefault="00FA61E3" w:rsidP="00FA61E3">
      <w:pPr>
        <w:jc w:val="center"/>
        <w:rPr>
          <w:rFonts w:ascii="Times New Roman" w:hAnsi="Times New Roman" w:cs="Times New Roman"/>
        </w:rPr>
      </w:pPr>
      <w:r w:rsidRPr="00FA61E3">
        <w:rPr>
          <w:rFonts w:ascii="Times New Roman" w:hAnsi="Times New Roman" w:cs="Times New Roman"/>
          <w:noProof/>
        </w:rPr>
        <w:drawing>
          <wp:inline distT="0" distB="0" distL="0" distR="0" wp14:anchorId="68B126D0" wp14:editId="135DAABC">
            <wp:extent cx="2506133" cy="1762629"/>
            <wp:effectExtent l="0" t="0" r="8890" b="9525"/>
            <wp:docPr id="1315426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26008" name=""/>
                    <pic:cNvPicPr/>
                  </pic:nvPicPr>
                  <pic:blipFill>
                    <a:blip r:embed="rId23"/>
                    <a:stretch>
                      <a:fillRect/>
                    </a:stretch>
                  </pic:blipFill>
                  <pic:spPr>
                    <a:xfrm>
                      <a:off x="0" y="0"/>
                      <a:ext cx="2527169" cy="1777424"/>
                    </a:xfrm>
                    <a:prstGeom prst="rect">
                      <a:avLst/>
                    </a:prstGeom>
                  </pic:spPr>
                </pic:pic>
              </a:graphicData>
            </a:graphic>
          </wp:inline>
        </w:drawing>
      </w:r>
      <w:r w:rsidR="00E84E4E">
        <w:rPr>
          <w:noProof/>
        </w:rPr>
        <w:drawing>
          <wp:inline distT="0" distB="0" distL="0" distR="0" wp14:anchorId="319E39A5" wp14:editId="3668D466">
            <wp:extent cx="2505600" cy="1764000"/>
            <wp:effectExtent l="0" t="0" r="0" b="8255"/>
            <wp:docPr id="237499080"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499080" name=""/>
                    <pic:cNvPicPr/>
                  </pic:nvPicPr>
                  <pic:blipFill>
                    <a:blip r:embed="rId24"/>
                    <a:stretch>
                      <a:fillRect/>
                    </a:stretch>
                  </pic:blipFill>
                  <pic:spPr>
                    <a:xfrm>
                      <a:off x="0" y="0"/>
                      <a:ext cx="2505600" cy="1764000"/>
                    </a:xfrm>
                    <a:prstGeom prst="rect">
                      <a:avLst/>
                    </a:prstGeom>
                  </pic:spPr>
                </pic:pic>
              </a:graphicData>
            </a:graphic>
          </wp:inline>
        </w:drawing>
      </w:r>
    </w:p>
    <w:p w14:paraId="0F9233CB" w14:textId="5028CDB9" w:rsidR="002B0D78" w:rsidRPr="000679A3" w:rsidRDefault="000679A3" w:rsidP="000679A3">
      <w:pPr>
        <w:jc w:val="center"/>
        <w:rPr>
          <w:rFonts w:ascii="Times New Roman" w:hAnsi="Times New Roman" w:cs="Times New Roman"/>
          <w:i/>
          <w:iCs/>
        </w:rPr>
      </w:pPr>
      <w:r w:rsidRPr="000679A3">
        <w:rPr>
          <w:rFonts w:ascii="Times New Roman" w:hAnsi="Times New Roman" w:cs="Times New Roman"/>
          <w:i/>
          <w:iCs/>
        </w:rPr>
        <w:t xml:space="preserve">Título sugerido: Fragmento de código 1. Función principal de normalización y limpieza de datos en memoria (Data </w:t>
      </w:r>
      <w:proofErr w:type="spellStart"/>
      <w:r w:rsidRPr="000679A3">
        <w:rPr>
          <w:rFonts w:ascii="Times New Roman" w:hAnsi="Times New Roman" w:cs="Times New Roman"/>
          <w:i/>
          <w:iCs/>
        </w:rPr>
        <w:t>Cleansing</w:t>
      </w:r>
      <w:proofErr w:type="spellEnd"/>
      <w:r w:rsidRPr="000679A3">
        <w:rPr>
          <w:rFonts w:ascii="Times New Roman" w:hAnsi="Times New Roman" w:cs="Times New Roman"/>
          <w:i/>
          <w:iCs/>
        </w:rPr>
        <w:t>) del módulo ETLT.</w:t>
      </w:r>
    </w:p>
    <w:p w14:paraId="320CA529" w14:textId="77777777" w:rsidR="002B0D78" w:rsidRDefault="002B0D78" w:rsidP="00915B1C">
      <w:pPr>
        <w:rPr>
          <w:rFonts w:ascii="Times New Roman" w:hAnsi="Times New Roman" w:cs="Times New Roman"/>
        </w:rPr>
      </w:pPr>
    </w:p>
    <w:p w14:paraId="522D1620" w14:textId="77777777" w:rsidR="00B9344E" w:rsidRDefault="00B9344E" w:rsidP="00915B1C">
      <w:pPr>
        <w:rPr>
          <w:rFonts w:ascii="Times New Roman" w:hAnsi="Times New Roman" w:cs="Times New Roman"/>
        </w:rPr>
      </w:pPr>
    </w:p>
    <w:p w14:paraId="47BB1D20" w14:textId="77777777" w:rsidR="00B9344E" w:rsidRDefault="00B9344E" w:rsidP="00915B1C">
      <w:pPr>
        <w:rPr>
          <w:rFonts w:ascii="Times New Roman" w:hAnsi="Times New Roman" w:cs="Times New Roman"/>
        </w:rPr>
      </w:pPr>
    </w:p>
    <w:p w14:paraId="390B4921" w14:textId="38690109" w:rsidR="00B20D22" w:rsidRPr="00B9344E" w:rsidRDefault="00B9344E" w:rsidP="00B11213">
      <w:pPr>
        <w:pStyle w:val="Ttulo3"/>
        <w:rPr>
          <w:b w:val="0"/>
        </w:rPr>
      </w:pPr>
      <w:bookmarkStart w:id="43" w:name="_Toc243349318"/>
      <w:r w:rsidRPr="00B9344E">
        <w:t>4.4.2. Orquestación, Ruteo y Parches de Seguridad (Pipeline ETL)</w:t>
      </w:r>
      <w:bookmarkEnd w:id="43"/>
    </w:p>
    <w:p w14:paraId="316C1865" w14:textId="77777777" w:rsidR="00B9344E" w:rsidRPr="00B9344E" w:rsidRDefault="00B9344E" w:rsidP="00B9344E">
      <w:pPr>
        <w:jc w:val="both"/>
        <w:rPr>
          <w:rFonts w:ascii="Times New Roman" w:hAnsi="Times New Roman" w:cs="Times New Roman"/>
        </w:rPr>
      </w:pPr>
      <w:r w:rsidRPr="00B9344E">
        <w:rPr>
          <w:rFonts w:ascii="Times New Roman" w:hAnsi="Times New Roman" w:cs="Times New Roman"/>
        </w:rPr>
        <w:t xml:space="preserve">Una vez que el archivo ha superado la etapa de limpieza universal (Data </w:t>
      </w:r>
      <w:proofErr w:type="spellStart"/>
      <w:r w:rsidRPr="00B9344E">
        <w:rPr>
          <w:rFonts w:ascii="Times New Roman" w:hAnsi="Times New Roman" w:cs="Times New Roman"/>
        </w:rPr>
        <w:t>Cleansing</w:t>
      </w:r>
      <w:proofErr w:type="spellEnd"/>
      <w:r w:rsidRPr="00B9344E">
        <w:rPr>
          <w:rFonts w:ascii="Times New Roman" w:hAnsi="Times New Roman" w:cs="Times New Roman"/>
        </w:rPr>
        <w:t>), el orquestador principal del script (</w:t>
      </w:r>
      <w:proofErr w:type="spellStart"/>
      <w:r w:rsidRPr="00B9344E">
        <w:rPr>
          <w:rFonts w:ascii="Times New Roman" w:hAnsi="Times New Roman" w:cs="Times New Roman"/>
        </w:rPr>
        <w:t>ejecutar_</w:t>
      </w:r>
      <w:proofErr w:type="gramStart"/>
      <w:r w:rsidRPr="00B9344E">
        <w:rPr>
          <w:rFonts w:ascii="Times New Roman" w:hAnsi="Times New Roman" w:cs="Times New Roman"/>
        </w:rPr>
        <w:t>etl</w:t>
      </w:r>
      <w:proofErr w:type="spellEnd"/>
      <w:r w:rsidRPr="00B9344E">
        <w:rPr>
          <w:rFonts w:ascii="Times New Roman" w:hAnsi="Times New Roman" w:cs="Times New Roman"/>
        </w:rPr>
        <w:t>(</w:t>
      </w:r>
      <w:proofErr w:type="gramEnd"/>
      <w:r w:rsidRPr="00B9344E">
        <w:rPr>
          <w:rFonts w:ascii="Times New Roman" w:hAnsi="Times New Roman" w:cs="Times New Roman"/>
        </w:rPr>
        <w:t>)) asume el control del flujo de datos. Este componente es el encargado de leer dinámicamente el directorio temporal (</w:t>
      </w:r>
      <w:proofErr w:type="spellStart"/>
      <w:r w:rsidRPr="00B9344E">
        <w:rPr>
          <w:rFonts w:ascii="Times New Roman" w:hAnsi="Times New Roman" w:cs="Times New Roman"/>
        </w:rPr>
        <w:t>descargas_bot</w:t>
      </w:r>
      <w:proofErr w:type="spellEnd"/>
      <w:r w:rsidRPr="00B9344E">
        <w:rPr>
          <w:rFonts w:ascii="Times New Roman" w:hAnsi="Times New Roman" w:cs="Times New Roman"/>
        </w:rPr>
        <w:t>), identificar la naturaleza de cada reporte y aplicar reglas de negocio o "parches de seguridad" específicos antes de su ruteo final a la base de datos.</w:t>
      </w:r>
    </w:p>
    <w:p w14:paraId="1AF0A5EC" w14:textId="77777777" w:rsidR="00B9344E" w:rsidRPr="00B9344E" w:rsidRDefault="00B9344E" w:rsidP="00B9344E">
      <w:pPr>
        <w:jc w:val="both"/>
        <w:rPr>
          <w:rFonts w:ascii="Times New Roman" w:hAnsi="Times New Roman" w:cs="Times New Roman"/>
        </w:rPr>
      </w:pPr>
      <w:r w:rsidRPr="00B9344E">
        <w:rPr>
          <w:rFonts w:ascii="Times New Roman" w:hAnsi="Times New Roman" w:cs="Times New Roman"/>
        </w:rPr>
        <w:t>Durante la implementación, se identificaron anomalías estructurales en reportes específicos que requerían intervenciones algorítmicas directas para mantener la integridad del modelo analítico. Dos ejemplos críticos abordados por el motor ETL son:</w:t>
      </w:r>
    </w:p>
    <w:p w14:paraId="66ED1E0F" w14:textId="77777777" w:rsidR="00B9344E" w:rsidRPr="00B9344E" w:rsidRDefault="00B9344E">
      <w:pPr>
        <w:numPr>
          <w:ilvl w:val="0"/>
          <w:numId w:val="19"/>
        </w:numPr>
        <w:jc w:val="both"/>
        <w:rPr>
          <w:rFonts w:ascii="Times New Roman" w:hAnsi="Times New Roman" w:cs="Times New Roman"/>
        </w:rPr>
      </w:pPr>
      <w:r w:rsidRPr="00B9344E">
        <w:rPr>
          <w:rFonts w:ascii="Times New Roman" w:hAnsi="Times New Roman" w:cs="Times New Roman"/>
          <w:b/>
          <w:bCs/>
        </w:rPr>
        <w:t>Alineación Estructural de Ventas:</w:t>
      </w:r>
      <w:r w:rsidRPr="00B9344E">
        <w:rPr>
          <w:rFonts w:ascii="Times New Roman" w:hAnsi="Times New Roman" w:cs="Times New Roman"/>
        </w:rPr>
        <w:t xml:space="preserve"> En el reporte de "Ventas Migraciones", las cabeceras generadas por el sistema ofimático no coincidían con el esquema DDL (Data </w:t>
      </w:r>
      <w:proofErr w:type="spellStart"/>
      <w:r w:rsidRPr="00B9344E">
        <w:rPr>
          <w:rFonts w:ascii="Times New Roman" w:hAnsi="Times New Roman" w:cs="Times New Roman"/>
        </w:rPr>
        <w:t>Definition</w:t>
      </w:r>
      <w:proofErr w:type="spellEnd"/>
      <w:r w:rsidRPr="00B9344E">
        <w:rPr>
          <w:rFonts w:ascii="Times New Roman" w:hAnsi="Times New Roman" w:cs="Times New Roman"/>
        </w:rPr>
        <w:t xml:space="preserve"> </w:t>
      </w:r>
      <w:proofErr w:type="spellStart"/>
      <w:r w:rsidRPr="00B9344E">
        <w:rPr>
          <w:rFonts w:ascii="Times New Roman" w:hAnsi="Times New Roman" w:cs="Times New Roman"/>
        </w:rPr>
        <w:t>Language</w:t>
      </w:r>
      <w:proofErr w:type="spellEnd"/>
      <w:r w:rsidRPr="00B9344E">
        <w:rPr>
          <w:rFonts w:ascii="Times New Roman" w:hAnsi="Times New Roman" w:cs="Times New Roman"/>
        </w:rPr>
        <w:t xml:space="preserve">) de la base de datos. El ETL intercepta este archivo y aplica un renombrado estricto mediante diccionarios, inyectando además columnas lógicas por defecto (como </w:t>
      </w:r>
      <w:proofErr w:type="spellStart"/>
      <w:r w:rsidRPr="00B9344E">
        <w:rPr>
          <w:rFonts w:ascii="Times New Roman" w:hAnsi="Times New Roman" w:cs="Times New Roman"/>
        </w:rPr>
        <w:t>gestion</w:t>
      </w:r>
      <w:proofErr w:type="spellEnd"/>
      <w:r w:rsidRPr="00B9344E">
        <w:rPr>
          <w:rFonts w:ascii="Times New Roman" w:hAnsi="Times New Roman" w:cs="Times New Roman"/>
        </w:rPr>
        <w:t xml:space="preserve"> = 'Migración </w:t>
      </w:r>
      <w:proofErr w:type="spellStart"/>
      <w:r w:rsidRPr="00B9344E">
        <w:rPr>
          <w:rFonts w:ascii="Times New Roman" w:hAnsi="Times New Roman" w:cs="Times New Roman"/>
        </w:rPr>
        <w:t>Inbound</w:t>
      </w:r>
      <w:proofErr w:type="spellEnd"/>
      <w:r w:rsidRPr="00B9344E">
        <w:rPr>
          <w:rFonts w:ascii="Times New Roman" w:hAnsi="Times New Roman" w:cs="Times New Roman"/>
        </w:rPr>
        <w:t>') para asegurar la coherencia del registro.</w:t>
      </w:r>
    </w:p>
    <w:p w14:paraId="31A725CD" w14:textId="77777777" w:rsidR="00B9344E" w:rsidRPr="00B9344E" w:rsidRDefault="00B9344E">
      <w:pPr>
        <w:numPr>
          <w:ilvl w:val="0"/>
          <w:numId w:val="19"/>
        </w:numPr>
        <w:jc w:val="both"/>
        <w:rPr>
          <w:rFonts w:ascii="Times New Roman" w:hAnsi="Times New Roman" w:cs="Times New Roman"/>
        </w:rPr>
      </w:pPr>
      <w:r w:rsidRPr="00B9344E">
        <w:rPr>
          <w:rFonts w:ascii="Times New Roman" w:hAnsi="Times New Roman" w:cs="Times New Roman"/>
          <w:b/>
          <w:bCs/>
        </w:rPr>
        <w:t>Corrección de Desviaciones Temporales:</w:t>
      </w:r>
      <w:r w:rsidRPr="00B9344E">
        <w:rPr>
          <w:rFonts w:ascii="Times New Roman" w:hAnsi="Times New Roman" w:cs="Times New Roman"/>
        </w:rPr>
        <w:t xml:space="preserve"> Para el reporte de "Monetización RRSS", se detectó un desfase sistemático en las fechas de extracción provistas por el proveedor. El motor ETL aplica una corrección de expresiones regulares (</w:t>
      </w:r>
      <w:proofErr w:type="spellStart"/>
      <w:proofErr w:type="gramStart"/>
      <w:r w:rsidRPr="00B9344E">
        <w:rPr>
          <w:rFonts w:ascii="Times New Roman" w:hAnsi="Times New Roman" w:cs="Times New Roman"/>
        </w:rPr>
        <w:t>str.replace</w:t>
      </w:r>
      <w:proofErr w:type="spellEnd"/>
      <w:proofErr w:type="gramEnd"/>
      <w:r w:rsidRPr="00B9344E">
        <w:rPr>
          <w:rFonts w:ascii="Times New Roman" w:hAnsi="Times New Roman" w:cs="Times New Roman"/>
        </w:rPr>
        <w:t>()) para forzar la sincronización de las variables temporales (año, mes, día) con la fecha real de la operación.</w:t>
      </w:r>
    </w:p>
    <w:p w14:paraId="74620914" w14:textId="77777777" w:rsidR="00B9344E" w:rsidRPr="00B9344E" w:rsidRDefault="00B9344E" w:rsidP="00B9344E">
      <w:pPr>
        <w:jc w:val="both"/>
        <w:rPr>
          <w:rFonts w:ascii="Times New Roman" w:hAnsi="Times New Roman" w:cs="Times New Roman"/>
        </w:rPr>
      </w:pPr>
      <w:r w:rsidRPr="00B9344E">
        <w:rPr>
          <w:rFonts w:ascii="Times New Roman" w:hAnsi="Times New Roman" w:cs="Times New Roman"/>
        </w:rPr>
        <w:t xml:space="preserve">Finalmente, el motor aplica una "guillotina de columnas" o escudo estricto, reteniendo únicamente los campos que la base de datos destino espera recibir (ej. </w:t>
      </w:r>
      <w:proofErr w:type="spellStart"/>
      <w:r w:rsidRPr="00B9344E">
        <w:rPr>
          <w:rFonts w:ascii="Times New Roman" w:hAnsi="Times New Roman" w:cs="Times New Roman"/>
        </w:rPr>
        <w:t>columnas_permitidas_ventas</w:t>
      </w:r>
      <w:proofErr w:type="spellEnd"/>
      <w:r w:rsidRPr="00B9344E">
        <w:rPr>
          <w:rFonts w:ascii="Times New Roman" w:hAnsi="Times New Roman" w:cs="Times New Roman"/>
        </w:rPr>
        <w:t xml:space="preserve">). Una vez validado el esquema, el </w:t>
      </w:r>
      <w:proofErr w:type="spellStart"/>
      <w:r w:rsidRPr="00B9344E">
        <w:rPr>
          <w:rFonts w:ascii="Times New Roman" w:hAnsi="Times New Roman" w:cs="Times New Roman"/>
          <w:i/>
          <w:iCs/>
        </w:rPr>
        <w:t>Dataframe</w:t>
      </w:r>
      <w:proofErr w:type="spellEnd"/>
      <w:r w:rsidRPr="00B9344E">
        <w:rPr>
          <w:rFonts w:ascii="Times New Roman" w:hAnsi="Times New Roman" w:cs="Times New Roman"/>
        </w:rPr>
        <w:t xml:space="preserve"> es inyectado masivamente en la nube a través del método </w:t>
      </w:r>
      <w:proofErr w:type="spellStart"/>
      <w:r w:rsidRPr="00B9344E">
        <w:rPr>
          <w:rFonts w:ascii="Times New Roman" w:hAnsi="Times New Roman" w:cs="Times New Roman"/>
        </w:rPr>
        <w:t>to_</w:t>
      </w:r>
      <w:proofErr w:type="gramStart"/>
      <w:r w:rsidRPr="00B9344E">
        <w:rPr>
          <w:rFonts w:ascii="Times New Roman" w:hAnsi="Times New Roman" w:cs="Times New Roman"/>
        </w:rPr>
        <w:t>sql</w:t>
      </w:r>
      <w:proofErr w:type="spellEnd"/>
      <w:r w:rsidRPr="00B9344E">
        <w:rPr>
          <w:rFonts w:ascii="Times New Roman" w:hAnsi="Times New Roman" w:cs="Times New Roman"/>
        </w:rPr>
        <w:t>(</w:t>
      </w:r>
      <w:proofErr w:type="gramEnd"/>
      <w:r w:rsidRPr="00B9344E">
        <w:rPr>
          <w:rFonts w:ascii="Times New Roman" w:hAnsi="Times New Roman" w:cs="Times New Roman"/>
        </w:rPr>
        <w:t xml:space="preserve">) de la librería </w:t>
      </w:r>
      <w:proofErr w:type="spellStart"/>
      <w:r w:rsidRPr="00B9344E">
        <w:rPr>
          <w:rFonts w:ascii="Times New Roman" w:hAnsi="Times New Roman" w:cs="Times New Roman"/>
        </w:rPr>
        <w:t>SQLAlchemy</w:t>
      </w:r>
      <w:proofErr w:type="spellEnd"/>
      <w:r w:rsidRPr="00B9344E">
        <w:rPr>
          <w:rFonts w:ascii="Times New Roman" w:hAnsi="Times New Roman" w:cs="Times New Roman"/>
        </w:rPr>
        <w:t>.</w:t>
      </w:r>
    </w:p>
    <w:p w14:paraId="70033BC6" w14:textId="77777777" w:rsidR="00B9344E" w:rsidRPr="00B9344E" w:rsidRDefault="00B9344E" w:rsidP="00B9344E">
      <w:pPr>
        <w:jc w:val="both"/>
        <w:rPr>
          <w:rFonts w:ascii="Times New Roman" w:hAnsi="Times New Roman" w:cs="Times New Roman"/>
        </w:rPr>
      </w:pPr>
      <w:r w:rsidRPr="00B9344E">
        <w:rPr>
          <w:rFonts w:ascii="Times New Roman" w:hAnsi="Times New Roman" w:cs="Times New Roman"/>
        </w:rPr>
        <w:t>Para garantizar la trazabilidad de la operación, el script genera un identificador único de lote (</w:t>
      </w:r>
      <w:proofErr w:type="spellStart"/>
      <w:r w:rsidRPr="00B9344E">
        <w:rPr>
          <w:rFonts w:ascii="Times New Roman" w:hAnsi="Times New Roman" w:cs="Times New Roman"/>
        </w:rPr>
        <w:t>lote_id</w:t>
      </w:r>
      <w:proofErr w:type="spellEnd"/>
      <w:r w:rsidRPr="00B9344E">
        <w:rPr>
          <w:rFonts w:ascii="Times New Roman" w:hAnsi="Times New Roman" w:cs="Times New Roman"/>
        </w:rPr>
        <w:t>) y registra el éxito o fallo de la transacción en una tabla de auditoría (</w:t>
      </w:r>
      <w:proofErr w:type="spellStart"/>
      <w:r w:rsidRPr="00B9344E">
        <w:rPr>
          <w:rFonts w:ascii="Times New Roman" w:hAnsi="Times New Roman" w:cs="Times New Roman"/>
        </w:rPr>
        <w:t>etl_auditoria</w:t>
      </w:r>
      <w:proofErr w:type="spellEnd"/>
      <w:r w:rsidRPr="00B9344E">
        <w:rPr>
          <w:rFonts w:ascii="Times New Roman" w:hAnsi="Times New Roman" w:cs="Times New Roman"/>
        </w:rPr>
        <w:t>), moviendo finalmente el archivo procesado a un directorio local de históricos para liberar la zona de aterrizaje.</w:t>
      </w:r>
    </w:p>
    <w:p w14:paraId="47191058" w14:textId="77777777" w:rsidR="00B9344E" w:rsidRPr="00B9344E" w:rsidRDefault="00B9344E" w:rsidP="00B9344E">
      <w:pPr>
        <w:jc w:val="both"/>
        <w:rPr>
          <w:rFonts w:ascii="Times New Roman" w:hAnsi="Times New Roman" w:cs="Times New Roman"/>
        </w:rPr>
      </w:pPr>
      <w:r w:rsidRPr="00B9344E">
        <w:rPr>
          <w:rFonts w:ascii="Times New Roman" w:hAnsi="Times New Roman" w:cs="Times New Roman"/>
        </w:rPr>
        <w:t>A continuación, se ilustra la lógica de aplicación de parches de negocio y ruteo implementada en el pipeline:</w:t>
      </w:r>
    </w:p>
    <w:p w14:paraId="5F4382ED" w14:textId="6A5947ED" w:rsidR="002B0D78" w:rsidRDefault="002B0D78" w:rsidP="00B9344E">
      <w:pPr>
        <w:rPr>
          <w:rFonts w:ascii="Times New Roman" w:hAnsi="Times New Roman" w:cs="Times New Roman"/>
        </w:rPr>
      </w:pPr>
    </w:p>
    <w:p w14:paraId="746A88D7" w14:textId="77777777" w:rsidR="002B0D78" w:rsidRDefault="002B0D78" w:rsidP="00915B1C">
      <w:pPr>
        <w:rPr>
          <w:rFonts w:ascii="Times New Roman" w:hAnsi="Times New Roman" w:cs="Times New Roman"/>
        </w:rPr>
      </w:pPr>
    </w:p>
    <w:p w14:paraId="341D8879" w14:textId="77777777" w:rsidR="002B0D78" w:rsidRDefault="002B0D78" w:rsidP="00915B1C">
      <w:pPr>
        <w:rPr>
          <w:rFonts w:ascii="Times New Roman" w:hAnsi="Times New Roman" w:cs="Times New Roman"/>
        </w:rPr>
      </w:pPr>
    </w:p>
    <w:p w14:paraId="3D1FFA24" w14:textId="77777777" w:rsidR="002B0D78" w:rsidRDefault="002B0D78" w:rsidP="00915B1C">
      <w:pPr>
        <w:rPr>
          <w:rFonts w:ascii="Times New Roman" w:hAnsi="Times New Roman" w:cs="Times New Roman"/>
        </w:rPr>
      </w:pPr>
    </w:p>
    <w:p w14:paraId="30D6745D" w14:textId="272CC587" w:rsidR="0006354E" w:rsidRPr="0006354E" w:rsidRDefault="0006354E" w:rsidP="00D44503">
      <w:pPr>
        <w:jc w:val="center"/>
        <w:rPr>
          <w:noProof/>
        </w:rPr>
      </w:pPr>
      <w:r>
        <w:rPr>
          <w:noProof/>
        </w:rPr>
        <w:drawing>
          <wp:inline distT="0" distB="0" distL="0" distR="0" wp14:anchorId="2F2D7EB2" wp14:editId="48973A9C">
            <wp:extent cx="5612130" cy="2128520"/>
            <wp:effectExtent l="0" t="0" r="7620" b="5080"/>
            <wp:docPr id="2036843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43036" name=""/>
                    <pic:cNvPicPr/>
                  </pic:nvPicPr>
                  <pic:blipFill>
                    <a:blip r:embed="rId25"/>
                    <a:stretch>
                      <a:fillRect/>
                    </a:stretch>
                  </pic:blipFill>
                  <pic:spPr>
                    <a:xfrm>
                      <a:off x="0" y="0"/>
                      <a:ext cx="5612130" cy="2128520"/>
                    </a:xfrm>
                    <a:prstGeom prst="rect">
                      <a:avLst/>
                    </a:prstGeom>
                  </pic:spPr>
                </pic:pic>
              </a:graphicData>
            </a:graphic>
          </wp:inline>
        </w:drawing>
      </w:r>
      <w:r w:rsidR="00B20D22">
        <w:rPr>
          <w:noProof/>
        </w:rPr>
        <w:drawing>
          <wp:inline distT="0" distB="0" distL="0" distR="0" wp14:anchorId="33853A1C" wp14:editId="05EB5F15">
            <wp:extent cx="5612130" cy="1206500"/>
            <wp:effectExtent l="0" t="0" r="7620" b="0"/>
            <wp:docPr id="1750789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89866" name=""/>
                    <pic:cNvPicPr/>
                  </pic:nvPicPr>
                  <pic:blipFill>
                    <a:blip r:embed="rId26"/>
                    <a:stretch>
                      <a:fillRect/>
                    </a:stretch>
                  </pic:blipFill>
                  <pic:spPr>
                    <a:xfrm>
                      <a:off x="0" y="0"/>
                      <a:ext cx="5612130" cy="1206500"/>
                    </a:xfrm>
                    <a:prstGeom prst="rect">
                      <a:avLst/>
                    </a:prstGeom>
                  </pic:spPr>
                </pic:pic>
              </a:graphicData>
            </a:graphic>
          </wp:inline>
        </w:drawing>
      </w:r>
      <w:r>
        <w:rPr>
          <w:noProof/>
        </w:rPr>
        <w:drawing>
          <wp:inline distT="0" distB="0" distL="0" distR="0" wp14:anchorId="3862A43B" wp14:editId="2C180898">
            <wp:extent cx="5612130" cy="1953895"/>
            <wp:effectExtent l="0" t="0" r="7620" b="8255"/>
            <wp:docPr id="1084934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34605" name=""/>
                    <pic:cNvPicPr/>
                  </pic:nvPicPr>
                  <pic:blipFill>
                    <a:blip r:embed="rId27"/>
                    <a:stretch>
                      <a:fillRect/>
                    </a:stretch>
                  </pic:blipFill>
                  <pic:spPr>
                    <a:xfrm>
                      <a:off x="0" y="0"/>
                      <a:ext cx="5612130" cy="1953895"/>
                    </a:xfrm>
                    <a:prstGeom prst="rect">
                      <a:avLst/>
                    </a:prstGeom>
                  </pic:spPr>
                </pic:pic>
              </a:graphicData>
            </a:graphic>
          </wp:inline>
        </w:drawing>
      </w:r>
    </w:p>
    <w:p w14:paraId="322A45BF" w14:textId="60E63EFC" w:rsidR="002B0D78" w:rsidRDefault="00B20D22" w:rsidP="00B20D22">
      <w:pPr>
        <w:jc w:val="center"/>
        <w:rPr>
          <w:rFonts w:ascii="Times New Roman" w:hAnsi="Times New Roman" w:cs="Times New Roman"/>
        </w:rPr>
      </w:pPr>
      <w:r w:rsidRPr="00B20D22">
        <w:rPr>
          <w:rFonts w:ascii="Times New Roman" w:hAnsi="Times New Roman" w:cs="Times New Roman"/>
        </w:rPr>
        <w:t>Fragmento de código 2. Lógica de enrutamiento, aplicación de parches de negocio y trazabilidad del motor ETL.</w:t>
      </w:r>
    </w:p>
    <w:p w14:paraId="6757D1F5" w14:textId="77777777" w:rsidR="0006354E" w:rsidRDefault="0006354E" w:rsidP="00B20D22">
      <w:pPr>
        <w:jc w:val="center"/>
        <w:rPr>
          <w:rFonts w:ascii="Times New Roman" w:hAnsi="Times New Roman" w:cs="Times New Roman"/>
        </w:rPr>
      </w:pPr>
    </w:p>
    <w:p w14:paraId="49EB751B" w14:textId="25D30D97" w:rsidR="002B0D78" w:rsidRDefault="00B20D22" w:rsidP="00B20D22">
      <w:pPr>
        <w:jc w:val="center"/>
        <w:rPr>
          <w:rFonts w:ascii="Times New Roman" w:hAnsi="Times New Roman" w:cs="Times New Roman"/>
        </w:rPr>
      </w:pPr>
      <w:r>
        <w:rPr>
          <w:rFonts w:ascii="Times New Roman" w:hAnsi="Times New Roman" w:cs="Times New Roman"/>
          <w:noProof/>
        </w:rPr>
        <w:drawing>
          <wp:inline distT="0" distB="0" distL="0" distR="0" wp14:anchorId="1DCC24B9" wp14:editId="12EC5E9E">
            <wp:extent cx="5778760" cy="1197429"/>
            <wp:effectExtent l="0" t="0" r="0" b="3175"/>
            <wp:docPr id="12500603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5266" b="22931"/>
                    <a:stretch>
                      <a:fillRect/>
                    </a:stretch>
                  </pic:blipFill>
                  <pic:spPr bwMode="auto">
                    <a:xfrm>
                      <a:off x="0" y="0"/>
                      <a:ext cx="5798595" cy="1201539"/>
                    </a:xfrm>
                    <a:prstGeom prst="rect">
                      <a:avLst/>
                    </a:prstGeom>
                    <a:noFill/>
                    <a:ln>
                      <a:noFill/>
                    </a:ln>
                    <a:extLst>
                      <a:ext uri="{53640926-AAD7-44D8-BBD7-CCE9431645EC}">
                        <a14:shadowObscured xmlns:a14="http://schemas.microsoft.com/office/drawing/2010/main"/>
                      </a:ext>
                    </a:extLst>
                  </pic:spPr>
                </pic:pic>
              </a:graphicData>
            </a:graphic>
          </wp:inline>
        </w:drawing>
      </w:r>
    </w:p>
    <w:p w14:paraId="52D845C1" w14:textId="326BD64D" w:rsidR="002B0D78" w:rsidRDefault="00B20D22" w:rsidP="00B20D22">
      <w:pPr>
        <w:jc w:val="center"/>
        <w:rPr>
          <w:rFonts w:ascii="Times New Roman" w:hAnsi="Times New Roman" w:cs="Times New Roman"/>
        </w:rPr>
      </w:pPr>
      <w:r w:rsidRPr="00B20D22">
        <w:rPr>
          <w:rFonts w:ascii="Times New Roman" w:hAnsi="Times New Roman" w:cs="Times New Roman"/>
        </w:rPr>
        <w:lastRenderedPageBreak/>
        <w:t>Título sugerido: Figura 5. Flujo Secuencial del Pipeline de Procesamiento de Datos (Módulo ETL).</w:t>
      </w:r>
    </w:p>
    <w:p w14:paraId="1229E85B" w14:textId="77777777" w:rsidR="00A10C16" w:rsidRPr="00A10C16" w:rsidRDefault="00A10C16" w:rsidP="00B11213">
      <w:pPr>
        <w:pStyle w:val="Ttulo2"/>
        <w:rPr>
          <w:b w:val="0"/>
        </w:rPr>
      </w:pPr>
      <w:bookmarkStart w:id="44" w:name="_Toc243349319"/>
      <w:r w:rsidRPr="00A10C16">
        <w:t>4.5. Modelo de Datos y Almacenamiento (</w:t>
      </w:r>
      <w:proofErr w:type="spellStart"/>
      <w:r w:rsidRPr="00A10C16">
        <w:t>Supabase</w:t>
      </w:r>
      <w:proofErr w:type="spellEnd"/>
      <w:r w:rsidRPr="00A10C16">
        <w:t xml:space="preserve"> / PostgreSQL)</w:t>
      </w:r>
      <w:bookmarkEnd w:id="44"/>
    </w:p>
    <w:p w14:paraId="6CC3B5E9" w14:textId="77777777" w:rsidR="00A10C16" w:rsidRPr="001B6EE4" w:rsidRDefault="00A10C16" w:rsidP="00A10C16">
      <w:pPr>
        <w:jc w:val="both"/>
        <w:rPr>
          <w:rFonts w:ascii="Times New Roman" w:hAnsi="Times New Roman" w:cs="Times New Roman"/>
        </w:rPr>
      </w:pPr>
      <w:r w:rsidRPr="001B6EE4">
        <w:rPr>
          <w:rFonts w:ascii="Times New Roman" w:hAnsi="Times New Roman" w:cs="Times New Roman"/>
        </w:rPr>
        <w:t xml:space="preserve">Una vez que el Motor ETL (motor_etl.py) finaliza la limpieza y transformación de los datos en memoria, el sistema requiere una capa de persistencia robusta, segura y de alta disponibilidad para almacenar las métricas transaccionales y alimentar el </w:t>
      </w:r>
      <w:proofErr w:type="spellStart"/>
      <w:r w:rsidRPr="001B6EE4">
        <w:rPr>
          <w:rFonts w:ascii="Times New Roman" w:hAnsi="Times New Roman" w:cs="Times New Roman"/>
        </w:rPr>
        <w:t>Dashboard</w:t>
      </w:r>
      <w:proofErr w:type="spellEnd"/>
      <w:r w:rsidRPr="001B6EE4">
        <w:rPr>
          <w:rFonts w:ascii="Times New Roman" w:hAnsi="Times New Roman" w:cs="Times New Roman"/>
        </w:rPr>
        <w:t xml:space="preserve"> en tiempo real.</w:t>
      </w:r>
    </w:p>
    <w:p w14:paraId="2B269718" w14:textId="77777777" w:rsidR="00A10C16" w:rsidRPr="001B6EE4" w:rsidRDefault="00A10C16" w:rsidP="00A10C16">
      <w:pPr>
        <w:jc w:val="both"/>
        <w:rPr>
          <w:rFonts w:ascii="Times New Roman" w:hAnsi="Times New Roman" w:cs="Times New Roman"/>
        </w:rPr>
      </w:pPr>
      <w:r w:rsidRPr="001B6EE4">
        <w:rPr>
          <w:rFonts w:ascii="Times New Roman" w:hAnsi="Times New Roman" w:cs="Times New Roman"/>
        </w:rPr>
        <w:t xml:space="preserve">Para esta capa operativa, se descartó el uso de bases de datos locales y motores orientados a documentos (NoSQL), eligiendo en su lugar </w:t>
      </w:r>
      <w:proofErr w:type="spellStart"/>
      <w:r w:rsidRPr="001B6EE4">
        <w:rPr>
          <w:rFonts w:ascii="Times New Roman" w:hAnsi="Times New Roman" w:cs="Times New Roman"/>
        </w:rPr>
        <w:t>Supabase</w:t>
      </w:r>
      <w:proofErr w:type="spellEnd"/>
      <w:r w:rsidRPr="001B6EE4">
        <w:rPr>
          <w:rFonts w:ascii="Times New Roman" w:hAnsi="Times New Roman" w:cs="Times New Roman"/>
        </w:rPr>
        <w:t xml:space="preserve">, una plataforma </w:t>
      </w:r>
      <w:proofErr w:type="spellStart"/>
      <w:r w:rsidRPr="001B6EE4">
        <w:rPr>
          <w:rFonts w:ascii="Times New Roman" w:hAnsi="Times New Roman" w:cs="Times New Roman"/>
          <w:i/>
          <w:iCs/>
        </w:rPr>
        <w:t>Backend</w:t>
      </w:r>
      <w:proofErr w:type="spellEnd"/>
      <w:r w:rsidRPr="001B6EE4">
        <w:rPr>
          <w:rFonts w:ascii="Times New Roman" w:hAnsi="Times New Roman" w:cs="Times New Roman"/>
          <w:i/>
          <w:iCs/>
        </w:rPr>
        <w:t xml:space="preserve"> as a Service (BaaS)</w:t>
      </w:r>
      <w:r w:rsidRPr="001B6EE4">
        <w:rPr>
          <w:rFonts w:ascii="Times New Roman" w:hAnsi="Times New Roman" w:cs="Times New Roman"/>
        </w:rPr>
        <w:t xml:space="preserve"> que proporciona un motor PostgreSQL administrado en la nube. La elección de esta tecnología se justifica por tres razones arquitectónicas clave:</w:t>
      </w:r>
    </w:p>
    <w:p w14:paraId="027F397B" w14:textId="77777777" w:rsidR="00A10C16" w:rsidRPr="00A10C16" w:rsidRDefault="00A10C16">
      <w:pPr>
        <w:numPr>
          <w:ilvl w:val="0"/>
          <w:numId w:val="20"/>
        </w:numPr>
        <w:jc w:val="both"/>
        <w:rPr>
          <w:rFonts w:ascii="Times New Roman" w:hAnsi="Times New Roman" w:cs="Times New Roman"/>
        </w:rPr>
      </w:pPr>
      <w:r w:rsidRPr="00A10C16">
        <w:rPr>
          <w:rFonts w:ascii="Times New Roman" w:hAnsi="Times New Roman" w:cs="Times New Roman"/>
          <w:b/>
          <w:bCs/>
        </w:rPr>
        <w:t>Soporte Nativo para Analítica:</w:t>
      </w:r>
      <w:r w:rsidRPr="00A10C16">
        <w:rPr>
          <w:rFonts w:ascii="Times New Roman" w:hAnsi="Times New Roman" w:cs="Times New Roman"/>
        </w:rPr>
        <w:t xml:space="preserve"> PostgreSQL permite la creación de </w:t>
      </w:r>
      <w:r w:rsidRPr="00A10C16">
        <w:rPr>
          <w:rFonts w:ascii="Times New Roman" w:hAnsi="Times New Roman" w:cs="Times New Roman"/>
          <w:i/>
          <w:iCs/>
        </w:rPr>
        <w:t>Vistas Materializadas</w:t>
      </w:r>
      <w:r w:rsidRPr="00A10C16">
        <w:rPr>
          <w:rFonts w:ascii="Times New Roman" w:hAnsi="Times New Roman" w:cs="Times New Roman"/>
        </w:rPr>
        <w:t xml:space="preserve"> y </w:t>
      </w:r>
      <w:r w:rsidRPr="00A10C16">
        <w:rPr>
          <w:rFonts w:ascii="Times New Roman" w:hAnsi="Times New Roman" w:cs="Times New Roman"/>
          <w:i/>
          <w:iCs/>
        </w:rPr>
        <w:t xml:space="preserve">Window </w:t>
      </w:r>
      <w:proofErr w:type="spellStart"/>
      <w:r w:rsidRPr="00A10C16">
        <w:rPr>
          <w:rFonts w:ascii="Times New Roman" w:hAnsi="Times New Roman" w:cs="Times New Roman"/>
          <w:i/>
          <w:iCs/>
        </w:rPr>
        <w:t>Functions</w:t>
      </w:r>
      <w:proofErr w:type="spellEnd"/>
      <w:r w:rsidRPr="00A10C16">
        <w:rPr>
          <w:rFonts w:ascii="Times New Roman" w:hAnsi="Times New Roman" w:cs="Times New Roman"/>
        </w:rPr>
        <w:t xml:space="preserve"> avanzadas, necesarias para la agregación de </w:t>
      </w:r>
      <w:proofErr w:type="spellStart"/>
      <w:r w:rsidRPr="00A10C16">
        <w:rPr>
          <w:rFonts w:ascii="Times New Roman" w:hAnsi="Times New Roman" w:cs="Times New Roman"/>
        </w:rPr>
        <w:t>KPIs</w:t>
      </w:r>
      <w:proofErr w:type="spellEnd"/>
      <w:r w:rsidRPr="00A10C16">
        <w:rPr>
          <w:rFonts w:ascii="Times New Roman" w:hAnsi="Times New Roman" w:cs="Times New Roman"/>
        </w:rPr>
        <w:t xml:space="preserve"> complejos.</w:t>
      </w:r>
    </w:p>
    <w:p w14:paraId="65CCDB47" w14:textId="77777777" w:rsidR="00A10C16" w:rsidRPr="00A10C16" w:rsidRDefault="00A10C16">
      <w:pPr>
        <w:numPr>
          <w:ilvl w:val="0"/>
          <w:numId w:val="20"/>
        </w:numPr>
        <w:jc w:val="both"/>
        <w:rPr>
          <w:rFonts w:ascii="Times New Roman" w:hAnsi="Times New Roman" w:cs="Times New Roman"/>
        </w:rPr>
      </w:pPr>
      <w:r w:rsidRPr="00A10C16">
        <w:rPr>
          <w:rFonts w:ascii="Times New Roman" w:hAnsi="Times New Roman" w:cs="Times New Roman"/>
          <w:b/>
          <w:bCs/>
        </w:rPr>
        <w:t>Seguridad y Gobernanza:</w:t>
      </w:r>
      <w:r w:rsidRPr="00A10C16">
        <w:rPr>
          <w:rFonts w:ascii="Times New Roman" w:hAnsi="Times New Roman" w:cs="Times New Roman"/>
        </w:rPr>
        <w:t xml:space="preserve"> </w:t>
      </w:r>
      <w:proofErr w:type="spellStart"/>
      <w:r w:rsidRPr="00A10C16">
        <w:rPr>
          <w:rFonts w:ascii="Times New Roman" w:hAnsi="Times New Roman" w:cs="Times New Roman"/>
        </w:rPr>
        <w:t>Supabase</w:t>
      </w:r>
      <w:proofErr w:type="spellEnd"/>
      <w:r w:rsidRPr="00A10C16">
        <w:rPr>
          <w:rFonts w:ascii="Times New Roman" w:hAnsi="Times New Roman" w:cs="Times New Roman"/>
        </w:rPr>
        <w:t xml:space="preserve"> integra nativamente autenticación (JWT) y políticas de seguridad a nivel de fila (RLS), un requisito crítico al manejar datos sensibles de clientes y asesores en un entorno BPO.</w:t>
      </w:r>
    </w:p>
    <w:p w14:paraId="7F052A74" w14:textId="77777777" w:rsidR="00A10C16" w:rsidRPr="00A10C16" w:rsidRDefault="00A10C16">
      <w:pPr>
        <w:numPr>
          <w:ilvl w:val="0"/>
          <w:numId w:val="20"/>
        </w:numPr>
        <w:jc w:val="both"/>
        <w:rPr>
          <w:rFonts w:ascii="Times New Roman" w:hAnsi="Times New Roman" w:cs="Times New Roman"/>
        </w:rPr>
      </w:pPr>
      <w:r w:rsidRPr="00A10C16">
        <w:rPr>
          <w:rFonts w:ascii="Times New Roman" w:hAnsi="Times New Roman" w:cs="Times New Roman"/>
          <w:b/>
          <w:bCs/>
        </w:rPr>
        <w:t>Tolerancia a la Concurrencia:</w:t>
      </w:r>
      <w:r w:rsidRPr="00A10C16">
        <w:rPr>
          <w:rFonts w:ascii="Times New Roman" w:hAnsi="Times New Roman" w:cs="Times New Roman"/>
        </w:rPr>
        <w:t xml:space="preserve"> Al separar la lectura (</w:t>
      </w:r>
      <w:proofErr w:type="spellStart"/>
      <w:r w:rsidRPr="00A10C16">
        <w:rPr>
          <w:rFonts w:ascii="Times New Roman" w:hAnsi="Times New Roman" w:cs="Times New Roman"/>
        </w:rPr>
        <w:t>Dashboard</w:t>
      </w:r>
      <w:proofErr w:type="spellEnd"/>
      <w:r w:rsidRPr="00A10C16">
        <w:rPr>
          <w:rFonts w:ascii="Times New Roman" w:hAnsi="Times New Roman" w:cs="Times New Roman"/>
        </w:rPr>
        <w:t>) de la escritura (Motor ETL), el motor relacional en la nube garantiza que los bloqueos de tablas por inserciones masivas no afecten el rendimiento visual de los coordinadores.</w:t>
      </w:r>
    </w:p>
    <w:p w14:paraId="16206035" w14:textId="77777777" w:rsidR="0006354E" w:rsidRDefault="0006354E" w:rsidP="0006354E">
      <w:pPr>
        <w:rPr>
          <w:rFonts w:ascii="Times New Roman" w:hAnsi="Times New Roman" w:cs="Times New Roman"/>
        </w:rPr>
      </w:pPr>
    </w:p>
    <w:p w14:paraId="660BDC29" w14:textId="77777777" w:rsidR="00A10C16" w:rsidRPr="00A10C16" w:rsidRDefault="00A10C16" w:rsidP="00B11213">
      <w:pPr>
        <w:pStyle w:val="Ttulo3"/>
        <w:rPr>
          <w:b w:val="0"/>
        </w:rPr>
      </w:pPr>
      <w:bookmarkStart w:id="45" w:name="_Toc243349320"/>
      <w:r w:rsidRPr="00A10C16">
        <w:t>4.5.1. Paradigma de Almacenamiento y Arquitectura Lambda</w:t>
      </w:r>
      <w:bookmarkEnd w:id="45"/>
    </w:p>
    <w:p w14:paraId="7009F3A6" w14:textId="77777777" w:rsidR="00A10C16" w:rsidRPr="00A10C16" w:rsidRDefault="00A10C16" w:rsidP="00A10C16">
      <w:pPr>
        <w:jc w:val="both"/>
        <w:rPr>
          <w:rFonts w:ascii="Times New Roman" w:hAnsi="Times New Roman" w:cs="Times New Roman"/>
        </w:rPr>
      </w:pPr>
      <w:r w:rsidRPr="00A10C16">
        <w:rPr>
          <w:rFonts w:ascii="Times New Roman" w:hAnsi="Times New Roman" w:cs="Times New Roman"/>
        </w:rPr>
        <w:t xml:space="preserve">En los sistemas tradicionales de inteligencia de negocios (BI), las bases de datos suelen saturarse a medida que el volumen histórico crece, volviendo lentas las consultas en tiempo real. Para evitar este cuello de botella (conocido como </w:t>
      </w:r>
      <w:r w:rsidRPr="00A10C16">
        <w:rPr>
          <w:rFonts w:ascii="Times New Roman" w:hAnsi="Times New Roman" w:cs="Times New Roman"/>
          <w:i/>
          <w:iCs/>
        </w:rPr>
        <w:t>Concept Drift de rendimiento</w:t>
      </w:r>
      <w:r w:rsidRPr="00A10C16">
        <w:rPr>
          <w:rFonts w:ascii="Times New Roman" w:hAnsi="Times New Roman" w:cs="Times New Roman"/>
        </w:rPr>
        <w:t xml:space="preserve">), la base de datos fue diseñada bajo el </w:t>
      </w:r>
      <w:r w:rsidRPr="001B6EE4">
        <w:rPr>
          <w:rFonts w:ascii="Times New Roman" w:hAnsi="Times New Roman" w:cs="Times New Roman"/>
        </w:rPr>
        <w:t>patrón de Arquitectura Lambda.</w:t>
      </w:r>
    </w:p>
    <w:p w14:paraId="48D51094" w14:textId="77777777" w:rsidR="00A10C16" w:rsidRPr="00A10C16" w:rsidRDefault="00A10C16" w:rsidP="00A10C16">
      <w:pPr>
        <w:jc w:val="both"/>
        <w:rPr>
          <w:rFonts w:ascii="Times New Roman" w:hAnsi="Times New Roman" w:cs="Times New Roman"/>
        </w:rPr>
      </w:pPr>
      <w:r w:rsidRPr="00A10C16">
        <w:rPr>
          <w:rFonts w:ascii="Times New Roman" w:hAnsi="Times New Roman" w:cs="Times New Roman"/>
        </w:rPr>
        <w:t>Este paradigma divide el almacenamiento en dos capas físicas independientes:</w:t>
      </w:r>
    </w:p>
    <w:p w14:paraId="30E9DF8C" w14:textId="77777777" w:rsidR="00A10C16" w:rsidRPr="00A10C16" w:rsidRDefault="00A10C16">
      <w:pPr>
        <w:numPr>
          <w:ilvl w:val="0"/>
          <w:numId w:val="21"/>
        </w:numPr>
        <w:jc w:val="both"/>
        <w:rPr>
          <w:rFonts w:ascii="Times New Roman" w:hAnsi="Times New Roman" w:cs="Times New Roman"/>
        </w:rPr>
      </w:pPr>
      <w:r w:rsidRPr="00A10C16">
        <w:rPr>
          <w:rFonts w:ascii="Times New Roman" w:hAnsi="Times New Roman" w:cs="Times New Roman"/>
          <w:b/>
          <w:bCs/>
        </w:rPr>
        <w:t>Capa Speed (Tablas Vivas):</w:t>
      </w:r>
      <w:r w:rsidRPr="00A10C16">
        <w:rPr>
          <w:rFonts w:ascii="Times New Roman" w:hAnsi="Times New Roman" w:cs="Times New Roman"/>
        </w:rPr>
        <w:t xml:space="preserve"> Tablas de alta latencia transaccional, como </w:t>
      </w:r>
      <w:proofErr w:type="spellStart"/>
      <w:r w:rsidRPr="00A10C16">
        <w:rPr>
          <w:rFonts w:ascii="Times New Roman" w:hAnsi="Times New Roman" w:cs="Times New Roman"/>
        </w:rPr>
        <w:t>base_llamadas_migraciones</w:t>
      </w:r>
      <w:proofErr w:type="spellEnd"/>
      <w:r w:rsidRPr="00A10C16">
        <w:rPr>
          <w:rFonts w:ascii="Times New Roman" w:hAnsi="Times New Roman" w:cs="Times New Roman"/>
        </w:rPr>
        <w:t xml:space="preserve"> o </w:t>
      </w:r>
      <w:proofErr w:type="spellStart"/>
      <w:r w:rsidRPr="00A10C16">
        <w:rPr>
          <w:rFonts w:ascii="Times New Roman" w:hAnsi="Times New Roman" w:cs="Times New Roman"/>
        </w:rPr>
        <w:t>chats_monetizacion_rrss</w:t>
      </w:r>
      <w:proofErr w:type="spellEnd"/>
      <w:r w:rsidRPr="00A10C16">
        <w:rPr>
          <w:rFonts w:ascii="Times New Roman" w:hAnsi="Times New Roman" w:cs="Times New Roman"/>
        </w:rPr>
        <w:t>. Estas tablas almacenan únicamente los datos del día en curso (</w:t>
      </w:r>
      <w:proofErr w:type="spellStart"/>
      <w:r w:rsidRPr="00A10C16">
        <w:rPr>
          <w:rFonts w:ascii="Times New Roman" w:hAnsi="Times New Roman" w:cs="Times New Roman"/>
        </w:rPr>
        <w:t>Intraday</w:t>
      </w:r>
      <w:proofErr w:type="spellEnd"/>
      <w:r w:rsidRPr="00A10C16">
        <w:rPr>
          <w:rFonts w:ascii="Times New Roman" w:hAnsi="Times New Roman" w:cs="Times New Roman"/>
        </w:rPr>
        <w:t>). Al final de la jornada operativa (EOD), el sistema transfiere un volcado de estos registros hacia la Capa Batch (copia al histórico) y posteriormente dispara un truncamiento (purga) de la tabla viva, manteniéndola extremadamente ligera y rápida para las consultas en vivo del día siguiente.</w:t>
      </w:r>
    </w:p>
    <w:p w14:paraId="1731D946" w14:textId="77777777" w:rsidR="00A10C16" w:rsidRPr="00A10C16" w:rsidRDefault="00A10C16">
      <w:pPr>
        <w:numPr>
          <w:ilvl w:val="0"/>
          <w:numId w:val="21"/>
        </w:numPr>
        <w:jc w:val="both"/>
        <w:rPr>
          <w:rFonts w:ascii="Times New Roman" w:hAnsi="Times New Roman" w:cs="Times New Roman"/>
        </w:rPr>
      </w:pPr>
      <w:r w:rsidRPr="00A10C16">
        <w:rPr>
          <w:rFonts w:ascii="Times New Roman" w:hAnsi="Times New Roman" w:cs="Times New Roman"/>
          <w:b/>
          <w:bCs/>
        </w:rPr>
        <w:lastRenderedPageBreak/>
        <w:t>Capa Batch (Tablas Históricas):</w:t>
      </w:r>
      <w:r w:rsidRPr="00A10C16">
        <w:rPr>
          <w:rFonts w:ascii="Times New Roman" w:hAnsi="Times New Roman" w:cs="Times New Roman"/>
        </w:rPr>
        <w:t xml:space="preserve"> Tablas de almacenamiento profundo, como </w:t>
      </w:r>
      <w:proofErr w:type="spellStart"/>
      <w:r w:rsidRPr="00A10C16">
        <w:rPr>
          <w:rFonts w:ascii="Times New Roman" w:hAnsi="Times New Roman" w:cs="Times New Roman"/>
        </w:rPr>
        <w:t>hist_base_llamadas_migraciones</w:t>
      </w:r>
      <w:proofErr w:type="spellEnd"/>
      <w:r w:rsidRPr="00A10C16">
        <w:rPr>
          <w:rFonts w:ascii="Times New Roman" w:hAnsi="Times New Roman" w:cs="Times New Roman"/>
        </w:rPr>
        <w:t xml:space="preserve"> e </w:t>
      </w:r>
      <w:proofErr w:type="spellStart"/>
      <w:r w:rsidRPr="00A10C16">
        <w:rPr>
          <w:rFonts w:ascii="Times New Roman" w:hAnsi="Times New Roman" w:cs="Times New Roman"/>
        </w:rPr>
        <w:t>hist_chats_monetizacion_rrss</w:t>
      </w:r>
      <w:proofErr w:type="spellEnd"/>
      <w:r w:rsidRPr="00A10C16">
        <w:rPr>
          <w:rFonts w:ascii="Times New Roman" w:hAnsi="Times New Roman" w:cs="Times New Roman"/>
        </w:rPr>
        <w:t xml:space="preserve">. Poseen exactamente la misma estructura DDL que las tablas vivas, pero su propósito es almacenar el acumulado histórico de la operación para análisis tendenciales y entrenamiento de los modelos de Machine </w:t>
      </w:r>
      <w:proofErr w:type="spellStart"/>
      <w:r w:rsidRPr="00A10C16">
        <w:rPr>
          <w:rFonts w:ascii="Times New Roman" w:hAnsi="Times New Roman" w:cs="Times New Roman"/>
        </w:rPr>
        <w:t>Learning</w:t>
      </w:r>
      <w:proofErr w:type="spellEnd"/>
      <w:r w:rsidRPr="00A10C16">
        <w:rPr>
          <w:rFonts w:ascii="Times New Roman" w:hAnsi="Times New Roman" w:cs="Times New Roman"/>
        </w:rPr>
        <w:t>.</w:t>
      </w:r>
    </w:p>
    <w:p w14:paraId="6E691CFB" w14:textId="77777777" w:rsidR="00A10C16" w:rsidRDefault="00A10C16" w:rsidP="00A10C16">
      <w:pPr>
        <w:jc w:val="both"/>
        <w:rPr>
          <w:rFonts w:ascii="Times New Roman" w:hAnsi="Times New Roman" w:cs="Times New Roman"/>
        </w:rPr>
      </w:pPr>
      <w:r w:rsidRPr="00A10C16">
        <w:rPr>
          <w:rFonts w:ascii="Times New Roman" w:hAnsi="Times New Roman" w:cs="Times New Roman"/>
        </w:rPr>
        <w:t xml:space="preserve">La unificación de estas dos capas (el </w:t>
      </w:r>
      <w:proofErr w:type="spellStart"/>
      <w:r w:rsidRPr="00A10C16">
        <w:rPr>
          <w:rFonts w:ascii="Times New Roman" w:hAnsi="Times New Roman" w:cs="Times New Roman"/>
          <w:i/>
          <w:iCs/>
        </w:rPr>
        <w:t>Serving</w:t>
      </w:r>
      <w:proofErr w:type="spellEnd"/>
      <w:r w:rsidRPr="00A10C16">
        <w:rPr>
          <w:rFonts w:ascii="Times New Roman" w:hAnsi="Times New Roman" w:cs="Times New Roman"/>
          <w:i/>
          <w:iCs/>
        </w:rPr>
        <w:t xml:space="preserve"> Layer</w:t>
      </w:r>
      <w:r w:rsidRPr="00A10C16">
        <w:rPr>
          <w:rFonts w:ascii="Times New Roman" w:hAnsi="Times New Roman" w:cs="Times New Roman"/>
        </w:rPr>
        <w:t xml:space="preserve"> de la Arquitectura Lambda) no ocurre a nivel de inserción física, sino mediante la Capa de Servicio (Vistas SQL), lo que garantiza un rendimiento analítico óptimo sin duplicidad de datos.</w:t>
      </w:r>
    </w:p>
    <w:p w14:paraId="3830B610" w14:textId="1DA66475" w:rsidR="00B163E6" w:rsidRDefault="00A71E43" w:rsidP="00A71E43">
      <w:pPr>
        <w:jc w:val="center"/>
        <w:rPr>
          <w:rFonts w:ascii="Times New Roman" w:hAnsi="Times New Roman" w:cs="Times New Roman"/>
        </w:rPr>
      </w:pPr>
      <w:r>
        <w:rPr>
          <w:noProof/>
        </w:rPr>
        <w:drawing>
          <wp:inline distT="0" distB="0" distL="0" distR="0" wp14:anchorId="1368A676" wp14:editId="4269E2D6">
            <wp:extent cx="3937000" cy="1875843"/>
            <wp:effectExtent l="0" t="0" r="6350" b="0"/>
            <wp:docPr id="1193898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98054" name=""/>
                    <pic:cNvPicPr/>
                  </pic:nvPicPr>
                  <pic:blipFill>
                    <a:blip r:embed="rId29"/>
                    <a:stretch>
                      <a:fillRect/>
                    </a:stretch>
                  </pic:blipFill>
                  <pic:spPr>
                    <a:xfrm>
                      <a:off x="0" y="0"/>
                      <a:ext cx="3962008" cy="1887758"/>
                    </a:xfrm>
                    <a:prstGeom prst="rect">
                      <a:avLst/>
                    </a:prstGeom>
                  </pic:spPr>
                </pic:pic>
              </a:graphicData>
            </a:graphic>
          </wp:inline>
        </w:drawing>
      </w:r>
      <w:r w:rsidRPr="00A71E43">
        <w:rPr>
          <w:rFonts w:ascii="Times New Roman" w:hAnsi="Times New Roman" w:cs="Times New Roman"/>
          <w:noProof/>
        </w:rPr>
        <w:drawing>
          <wp:inline distT="0" distB="0" distL="0" distR="0" wp14:anchorId="3CC91084" wp14:editId="59356B21">
            <wp:extent cx="3937000" cy="1882081"/>
            <wp:effectExtent l="0" t="0" r="6350" b="4445"/>
            <wp:docPr id="186687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4498" name=""/>
                    <pic:cNvPicPr/>
                  </pic:nvPicPr>
                  <pic:blipFill>
                    <a:blip r:embed="rId30"/>
                    <a:stretch>
                      <a:fillRect/>
                    </a:stretch>
                  </pic:blipFill>
                  <pic:spPr>
                    <a:xfrm>
                      <a:off x="0" y="0"/>
                      <a:ext cx="3959034" cy="1892614"/>
                    </a:xfrm>
                    <a:prstGeom prst="rect">
                      <a:avLst/>
                    </a:prstGeom>
                  </pic:spPr>
                </pic:pic>
              </a:graphicData>
            </a:graphic>
          </wp:inline>
        </w:drawing>
      </w:r>
    </w:p>
    <w:p w14:paraId="177E2D19" w14:textId="7C63FEB8" w:rsidR="00B163E6" w:rsidRPr="00A71E43" w:rsidRDefault="00B77DFB" w:rsidP="00A71E43">
      <w:pPr>
        <w:jc w:val="center"/>
        <w:rPr>
          <w:rFonts w:ascii="Times New Roman" w:hAnsi="Times New Roman" w:cs="Times New Roman"/>
          <w:i/>
          <w:iCs/>
        </w:rPr>
      </w:pPr>
      <w:r w:rsidRPr="000679A3">
        <w:rPr>
          <w:rFonts w:ascii="Times New Roman" w:hAnsi="Times New Roman" w:cs="Times New Roman"/>
          <w:i/>
          <w:iCs/>
        </w:rPr>
        <w:t>Fragmento de código</w:t>
      </w:r>
      <w:r w:rsidR="00A71E43" w:rsidRPr="00A71E43">
        <w:rPr>
          <w:rFonts w:ascii="Times New Roman" w:hAnsi="Times New Roman" w:cs="Times New Roman"/>
          <w:i/>
          <w:iCs/>
        </w:rPr>
        <w:t xml:space="preserve"> X. Estructura de Tablas Transaccionales Evidenciando el tipado ‘</w:t>
      </w:r>
      <w:proofErr w:type="spellStart"/>
      <w:r w:rsidR="00A71E43" w:rsidRPr="00A71E43">
        <w:rPr>
          <w:rFonts w:ascii="Times New Roman" w:hAnsi="Times New Roman" w:cs="Times New Roman"/>
          <w:i/>
          <w:iCs/>
        </w:rPr>
        <w:t>text</w:t>
      </w:r>
      <w:proofErr w:type="spellEnd"/>
      <w:r w:rsidR="00A71E43" w:rsidRPr="00A71E43">
        <w:rPr>
          <w:rFonts w:ascii="Times New Roman" w:hAnsi="Times New Roman" w:cs="Times New Roman"/>
          <w:i/>
          <w:iCs/>
        </w:rPr>
        <w:t>’.</w:t>
      </w:r>
    </w:p>
    <w:p w14:paraId="6C26ECF4" w14:textId="77777777" w:rsidR="00E65107" w:rsidRDefault="00E65107" w:rsidP="0006354E">
      <w:pPr>
        <w:rPr>
          <w:rFonts w:ascii="Times New Roman" w:hAnsi="Times New Roman" w:cs="Times New Roman"/>
        </w:rPr>
      </w:pPr>
    </w:p>
    <w:p w14:paraId="73A97349" w14:textId="77777777" w:rsidR="00A10C16" w:rsidRPr="00A10C16" w:rsidRDefault="00A10C16" w:rsidP="00B11213">
      <w:pPr>
        <w:pStyle w:val="Ttulo3"/>
        <w:rPr>
          <w:b w:val="0"/>
        </w:rPr>
      </w:pPr>
      <w:bookmarkStart w:id="46" w:name="_Toc243349321"/>
      <w:r w:rsidRPr="00A10C16">
        <w:t>4.5.2. Esquema Físico y Diccionario de Datos (Modelo Analítico OLAP)</w:t>
      </w:r>
      <w:bookmarkEnd w:id="46"/>
    </w:p>
    <w:p w14:paraId="46B8A0CB" w14:textId="77777777" w:rsidR="00A10C16" w:rsidRPr="001B6EE4" w:rsidRDefault="00A10C16" w:rsidP="00A10C16">
      <w:pPr>
        <w:jc w:val="both"/>
        <w:rPr>
          <w:rFonts w:ascii="Times New Roman" w:hAnsi="Times New Roman" w:cs="Times New Roman"/>
        </w:rPr>
      </w:pPr>
      <w:r w:rsidRPr="001B6EE4">
        <w:rPr>
          <w:rFonts w:ascii="Times New Roman" w:hAnsi="Times New Roman" w:cs="Times New Roman"/>
        </w:rPr>
        <w:t xml:space="preserve">A diferencia de los sistemas de procesamiento de transacciones online (OLTP) donde se fomenta una alta normalización con múltiples tablas interconectadas mediante llaves foráneas (Foreign Keys), este proyecto adopta un Paradigma Analítico Desnormalizado (OLAP / Data </w:t>
      </w:r>
      <w:proofErr w:type="spellStart"/>
      <w:r w:rsidRPr="001B6EE4">
        <w:rPr>
          <w:rFonts w:ascii="Times New Roman" w:hAnsi="Times New Roman" w:cs="Times New Roman"/>
        </w:rPr>
        <w:t>Warehousing</w:t>
      </w:r>
      <w:proofErr w:type="spellEnd"/>
      <w:r w:rsidRPr="001B6EE4">
        <w:rPr>
          <w:rFonts w:ascii="Times New Roman" w:hAnsi="Times New Roman" w:cs="Times New Roman"/>
        </w:rPr>
        <w:t>).</w:t>
      </w:r>
    </w:p>
    <w:p w14:paraId="33FD6D87" w14:textId="77777777" w:rsidR="00A10C16" w:rsidRDefault="00A10C16" w:rsidP="00A10C16">
      <w:pPr>
        <w:jc w:val="both"/>
        <w:rPr>
          <w:rFonts w:ascii="Times New Roman" w:hAnsi="Times New Roman" w:cs="Times New Roman"/>
        </w:rPr>
      </w:pPr>
      <w:r w:rsidRPr="001B6EE4">
        <w:rPr>
          <w:rFonts w:ascii="Times New Roman" w:hAnsi="Times New Roman" w:cs="Times New Roman"/>
        </w:rPr>
        <w:t xml:space="preserve">La decisión de no establecer relaciones físicas restrictivas (llaves foráneas duras) entre las tablas de transacciones y las dimensiones obedece a una necesidad operativa crítica: la </w:t>
      </w:r>
      <w:r w:rsidRPr="001B6EE4">
        <w:rPr>
          <w:rFonts w:ascii="Times New Roman" w:hAnsi="Times New Roman" w:cs="Times New Roman"/>
        </w:rPr>
        <w:lastRenderedPageBreak/>
        <w:t xml:space="preserve">resiliencia ante datos huérfanos. En las operaciones de </w:t>
      </w:r>
      <w:proofErr w:type="spellStart"/>
      <w:r w:rsidRPr="001B6EE4">
        <w:rPr>
          <w:rFonts w:ascii="Times New Roman" w:hAnsi="Times New Roman" w:cs="Times New Roman"/>
        </w:rPr>
        <w:t>Contact</w:t>
      </w:r>
      <w:proofErr w:type="spellEnd"/>
      <w:r w:rsidRPr="001B6EE4">
        <w:rPr>
          <w:rFonts w:ascii="Times New Roman" w:hAnsi="Times New Roman" w:cs="Times New Roman"/>
        </w:rPr>
        <w:t xml:space="preserve"> Center, es frecuente que un asesor atienda interacciones antes de que el departamento de WFM (</w:t>
      </w:r>
      <w:proofErr w:type="spellStart"/>
      <w:r w:rsidRPr="001B6EE4">
        <w:rPr>
          <w:rFonts w:ascii="Times New Roman" w:hAnsi="Times New Roman" w:cs="Times New Roman"/>
        </w:rPr>
        <w:t>Workforce</w:t>
      </w:r>
      <w:proofErr w:type="spellEnd"/>
      <w:r w:rsidRPr="001B6EE4">
        <w:rPr>
          <w:rFonts w:ascii="Times New Roman" w:hAnsi="Times New Roman" w:cs="Times New Roman"/>
        </w:rPr>
        <w:t xml:space="preserve"> Management) haya creado o actualizado su perfil oficial. Si existiera una llave foránea restrictiva, la base</w:t>
      </w:r>
      <w:r w:rsidRPr="00A10C16">
        <w:rPr>
          <w:rFonts w:ascii="Times New Roman" w:hAnsi="Times New Roman" w:cs="Times New Roman"/>
        </w:rPr>
        <w:t xml:space="preserve"> de datos rechazaría la inserción del lote completo del ETL. Al mantener un modelo desnormalizado, la transacción ingresa exitosamente y el cruce dimensional se posterga hasta la capa de Vistas Lógicas mediante un cruce flexible (LEFT JOIN).</w:t>
      </w:r>
    </w:p>
    <w:p w14:paraId="0B36773F" w14:textId="77777777" w:rsidR="00B163E6" w:rsidRPr="00B163E6" w:rsidRDefault="00B163E6" w:rsidP="00B163E6">
      <w:pPr>
        <w:jc w:val="both"/>
        <w:rPr>
          <w:rFonts w:ascii="Times New Roman" w:hAnsi="Times New Roman" w:cs="Times New Roman"/>
        </w:rPr>
      </w:pPr>
      <w:r w:rsidRPr="00B163E6">
        <w:rPr>
          <w:rFonts w:ascii="Times New Roman" w:hAnsi="Times New Roman" w:cs="Times New Roman"/>
          <w:b/>
          <w:bCs/>
        </w:rPr>
        <w:t>Tipado de Datos (Estrategia Schema-</w:t>
      </w:r>
      <w:proofErr w:type="spellStart"/>
      <w:r w:rsidRPr="00B163E6">
        <w:rPr>
          <w:rFonts w:ascii="Times New Roman" w:hAnsi="Times New Roman" w:cs="Times New Roman"/>
          <w:b/>
          <w:bCs/>
        </w:rPr>
        <w:t>on</w:t>
      </w:r>
      <w:proofErr w:type="spellEnd"/>
      <w:r w:rsidRPr="00B163E6">
        <w:rPr>
          <w:rFonts w:ascii="Times New Roman" w:hAnsi="Times New Roman" w:cs="Times New Roman"/>
          <w:b/>
          <w:bCs/>
        </w:rPr>
        <w:t>-Read):</w:t>
      </w:r>
      <w:r w:rsidRPr="00B163E6">
        <w:rPr>
          <w:rFonts w:ascii="Times New Roman" w:hAnsi="Times New Roman" w:cs="Times New Roman"/>
        </w:rPr>
        <w:t xml:space="preserve"> Una de las decisiones arquitectónicas más importantes en el diseño físico de las tablas base (como </w:t>
      </w:r>
      <w:proofErr w:type="spellStart"/>
      <w:r w:rsidRPr="00B163E6">
        <w:rPr>
          <w:rFonts w:ascii="Times New Roman" w:hAnsi="Times New Roman" w:cs="Times New Roman"/>
        </w:rPr>
        <w:t>base_llamadas_migraciones</w:t>
      </w:r>
      <w:proofErr w:type="spellEnd"/>
      <w:r w:rsidRPr="00B163E6">
        <w:rPr>
          <w:rFonts w:ascii="Times New Roman" w:hAnsi="Times New Roman" w:cs="Times New Roman"/>
        </w:rPr>
        <w:t xml:space="preserve"> y </w:t>
      </w:r>
      <w:proofErr w:type="spellStart"/>
      <w:r w:rsidRPr="00B163E6">
        <w:rPr>
          <w:rFonts w:ascii="Times New Roman" w:hAnsi="Times New Roman" w:cs="Times New Roman"/>
        </w:rPr>
        <w:t>base_ventas_migraciones</w:t>
      </w:r>
      <w:proofErr w:type="spellEnd"/>
      <w:r w:rsidRPr="00B163E6">
        <w:rPr>
          <w:rFonts w:ascii="Times New Roman" w:hAnsi="Times New Roman" w:cs="Times New Roman"/>
        </w:rPr>
        <w:t xml:space="preserve">) fue la declaración de todos los campos transaccionales (fechas, tiempos, duraciones) bajo el tipo de dato estandarizado </w:t>
      </w:r>
      <w:proofErr w:type="spellStart"/>
      <w:r w:rsidRPr="00B163E6">
        <w:rPr>
          <w:rFonts w:ascii="Times New Roman" w:hAnsi="Times New Roman" w:cs="Times New Roman"/>
        </w:rPr>
        <w:t>text</w:t>
      </w:r>
      <w:proofErr w:type="spellEnd"/>
      <w:r w:rsidRPr="00B163E6">
        <w:rPr>
          <w:rFonts w:ascii="Times New Roman" w:hAnsi="Times New Roman" w:cs="Times New Roman"/>
        </w:rPr>
        <w:t xml:space="preserve">, a excepción de las llaves primarias </w:t>
      </w:r>
      <w:proofErr w:type="spellStart"/>
      <w:r w:rsidRPr="00B163E6">
        <w:rPr>
          <w:rFonts w:ascii="Times New Roman" w:hAnsi="Times New Roman" w:cs="Times New Roman"/>
        </w:rPr>
        <w:t>autoincrementales</w:t>
      </w:r>
      <w:proofErr w:type="spellEnd"/>
      <w:r w:rsidRPr="00B163E6">
        <w:rPr>
          <w:rFonts w:ascii="Times New Roman" w:hAnsi="Times New Roman" w:cs="Times New Roman"/>
        </w:rPr>
        <w:t xml:space="preserve"> (</w:t>
      </w:r>
      <w:proofErr w:type="spellStart"/>
      <w:r w:rsidRPr="00B163E6">
        <w:rPr>
          <w:rFonts w:ascii="Times New Roman" w:hAnsi="Times New Roman" w:cs="Times New Roman"/>
        </w:rPr>
        <w:t>bigint</w:t>
      </w:r>
      <w:proofErr w:type="spellEnd"/>
      <w:r w:rsidRPr="00B163E6">
        <w:rPr>
          <w:rFonts w:ascii="Times New Roman" w:hAnsi="Times New Roman" w:cs="Times New Roman"/>
        </w:rPr>
        <w:t>).</w:t>
      </w:r>
    </w:p>
    <w:p w14:paraId="438966C8" w14:textId="77777777" w:rsidR="00B163E6" w:rsidRPr="001B6EE4" w:rsidRDefault="00B163E6" w:rsidP="00B163E6">
      <w:pPr>
        <w:jc w:val="both"/>
        <w:rPr>
          <w:rFonts w:ascii="Times New Roman" w:hAnsi="Times New Roman" w:cs="Times New Roman"/>
        </w:rPr>
      </w:pPr>
      <w:r w:rsidRPr="001B6EE4">
        <w:rPr>
          <w:rFonts w:ascii="Times New Roman" w:hAnsi="Times New Roman" w:cs="Times New Roman"/>
        </w:rPr>
        <w:t>Esta decisión obedece a una adaptación directa de los principios de la Arquitectura Medallón (</w:t>
      </w:r>
      <w:proofErr w:type="spellStart"/>
      <w:r w:rsidRPr="001B6EE4">
        <w:rPr>
          <w:rFonts w:ascii="Times New Roman" w:hAnsi="Times New Roman" w:cs="Times New Roman"/>
        </w:rPr>
        <w:t>Medallion</w:t>
      </w:r>
      <w:proofErr w:type="spellEnd"/>
      <w:r w:rsidRPr="001B6EE4">
        <w:rPr>
          <w:rFonts w:ascii="Times New Roman" w:hAnsi="Times New Roman" w:cs="Times New Roman"/>
        </w:rPr>
        <w:t xml:space="preserve"> </w:t>
      </w:r>
      <w:proofErr w:type="spellStart"/>
      <w:r w:rsidRPr="001B6EE4">
        <w:rPr>
          <w:rFonts w:ascii="Times New Roman" w:hAnsi="Times New Roman" w:cs="Times New Roman"/>
        </w:rPr>
        <w:t>Architecture</w:t>
      </w:r>
      <w:proofErr w:type="spellEnd"/>
      <w:r w:rsidRPr="001B6EE4">
        <w:rPr>
          <w:rFonts w:ascii="Times New Roman" w:hAnsi="Times New Roman" w:cs="Times New Roman"/>
        </w:rPr>
        <w:t xml:space="preserve">). Las tablas físicas en </w:t>
      </w:r>
      <w:proofErr w:type="spellStart"/>
      <w:r w:rsidRPr="001B6EE4">
        <w:rPr>
          <w:rFonts w:ascii="Times New Roman" w:hAnsi="Times New Roman" w:cs="Times New Roman"/>
        </w:rPr>
        <w:t>Supabase</w:t>
      </w:r>
      <w:proofErr w:type="spellEnd"/>
      <w:r w:rsidRPr="001B6EE4">
        <w:rPr>
          <w:rFonts w:ascii="Times New Roman" w:hAnsi="Times New Roman" w:cs="Times New Roman"/>
        </w:rPr>
        <w:t xml:space="preserve"> actúan como la Capa Bronze (Capa Cruda / Raw Layer) del sistema. En entornos de extracción de terceros (como Cari AI), los formatos de fecha o los tiempos de llamada pueden sufrir alteraciones sutiles (ej. un espacio adicional o un formato 'MM/DD/YYYY' en lugar de 'YYYY-MM-DD'). Si las columnas de la base de datos tuvieran un tipado estricto (ej. </w:t>
      </w:r>
      <w:proofErr w:type="spellStart"/>
      <w:r w:rsidRPr="001B6EE4">
        <w:rPr>
          <w:rFonts w:ascii="Times New Roman" w:hAnsi="Times New Roman" w:cs="Times New Roman"/>
        </w:rPr>
        <w:t>timestamp</w:t>
      </w:r>
      <w:proofErr w:type="spellEnd"/>
      <w:r w:rsidRPr="001B6EE4">
        <w:rPr>
          <w:rFonts w:ascii="Times New Roman" w:hAnsi="Times New Roman" w:cs="Times New Roman"/>
        </w:rPr>
        <w:t xml:space="preserve"> o </w:t>
      </w:r>
      <w:proofErr w:type="spellStart"/>
      <w:r w:rsidRPr="001B6EE4">
        <w:rPr>
          <w:rFonts w:ascii="Times New Roman" w:hAnsi="Times New Roman" w:cs="Times New Roman"/>
        </w:rPr>
        <w:t>interval</w:t>
      </w:r>
      <w:proofErr w:type="spellEnd"/>
      <w:r w:rsidRPr="001B6EE4">
        <w:rPr>
          <w:rFonts w:ascii="Times New Roman" w:hAnsi="Times New Roman" w:cs="Times New Roman"/>
        </w:rPr>
        <w:t>), cualquier alteración causaría un error de casteo (</w:t>
      </w:r>
      <w:proofErr w:type="spellStart"/>
      <w:r w:rsidRPr="001B6EE4">
        <w:rPr>
          <w:rFonts w:ascii="Times New Roman" w:hAnsi="Times New Roman" w:cs="Times New Roman"/>
        </w:rPr>
        <w:t>Type</w:t>
      </w:r>
      <w:proofErr w:type="spellEnd"/>
      <w:r w:rsidRPr="001B6EE4">
        <w:rPr>
          <w:rFonts w:ascii="Times New Roman" w:hAnsi="Times New Roman" w:cs="Times New Roman"/>
        </w:rPr>
        <w:t xml:space="preserve"> Casting Error) que abortaría toda la ingesta del ETL, provocando pérdida masiva de datos. Al definir las variables como </w:t>
      </w:r>
      <w:proofErr w:type="spellStart"/>
      <w:r w:rsidRPr="001B6EE4">
        <w:rPr>
          <w:rFonts w:ascii="Times New Roman" w:hAnsi="Times New Roman" w:cs="Times New Roman"/>
        </w:rPr>
        <w:t>text</w:t>
      </w:r>
      <w:proofErr w:type="spellEnd"/>
      <w:r w:rsidRPr="001B6EE4">
        <w:rPr>
          <w:rFonts w:ascii="Times New Roman" w:hAnsi="Times New Roman" w:cs="Times New Roman"/>
        </w:rPr>
        <w:t>, se garantiza que el 100% de la información sea persistida con éxito en la Capa Bronze. Las conversiones matemáticas y de tiempo se aplican posteriormente en la Capa Silver (Vistas Lógicas).</w:t>
      </w:r>
    </w:p>
    <w:p w14:paraId="1C5FAF75" w14:textId="5D9234B1" w:rsidR="00A10C16" w:rsidRPr="00A10C16" w:rsidRDefault="00A10C16" w:rsidP="00A10C16">
      <w:pPr>
        <w:jc w:val="both"/>
        <w:rPr>
          <w:rFonts w:ascii="Times New Roman" w:hAnsi="Times New Roman" w:cs="Times New Roman"/>
        </w:rPr>
      </w:pPr>
      <w:r w:rsidRPr="00A10C16">
        <w:rPr>
          <w:rFonts w:ascii="Times New Roman" w:hAnsi="Times New Roman" w:cs="Times New Roman"/>
        </w:rPr>
        <w:t>El diccionario de datos físico (detallado extensamente en los Anexos del documento) consta de 2</w:t>
      </w:r>
      <w:r>
        <w:rPr>
          <w:rFonts w:ascii="Times New Roman" w:hAnsi="Times New Roman" w:cs="Times New Roman"/>
        </w:rPr>
        <w:t>3</w:t>
      </w:r>
      <w:r w:rsidRPr="00A10C16">
        <w:rPr>
          <w:rFonts w:ascii="Times New Roman" w:hAnsi="Times New Roman" w:cs="Times New Roman"/>
        </w:rPr>
        <w:t xml:space="preserve"> tablas principales, organizadas lógicamente en tres </w:t>
      </w:r>
      <w:proofErr w:type="spellStart"/>
      <w:r w:rsidRPr="00A10C16">
        <w:rPr>
          <w:rFonts w:ascii="Times New Roman" w:hAnsi="Times New Roman" w:cs="Times New Roman"/>
        </w:rPr>
        <w:t>macro-clústeres</w:t>
      </w:r>
      <w:proofErr w:type="spellEnd"/>
      <w:r w:rsidRPr="00A10C16">
        <w:rPr>
          <w:rFonts w:ascii="Times New Roman" w:hAnsi="Times New Roman" w:cs="Times New Roman"/>
        </w:rPr>
        <w:t>:</w:t>
      </w:r>
    </w:p>
    <w:p w14:paraId="1DDAE60F" w14:textId="77777777" w:rsidR="00A10C16" w:rsidRPr="00A10C16" w:rsidRDefault="00A10C16">
      <w:pPr>
        <w:numPr>
          <w:ilvl w:val="0"/>
          <w:numId w:val="22"/>
        </w:numPr>
        <w:jc w:val="both"/>
        <w:rPr>
          <w:rFonts w:ascii="Times New Roman" w:hAnsi="Times New Roman" w:cs="Times New Roman"/>
        </w:rPr>
      </w:pPr>
      <w:r w:rsidRPr="00A10C16">
        <w:rPr>
          <w:rFonts w:ascii="Times New Roman" w:hAnsi="Times New Roman" w:cs="Times New Roman"/>
          <w:b/>
          <w:bCs/>
        </w:rPr>
        <w:t>Clúster de Dimensiones (Tablas Maestras):</w:t>
      </w:r>
      <w:r w:rsidRPr="00A10C16">
        <w:rPr>
          <w:rFonts w:ascii="Times New Roman" w:hAnsi="Times New Roman" w:cs="Times New Roman"/>
        </w:rPr>
        <w:t xml:space="preserve"> Constituyen el eje central del modelo. La tabla más crítica es </w:t>
      </w:r>
      <w:proofErr w:type="spellStart"/>
      <w:r w:rsidRPr="00A10C16">
        <w:rPr>
          <w:rFonts w:ascii="Times New Roman" w:hAnsi="Times New Roman" w:cs="Times New Roman"/>
        </w:rPr>
        <w:t>dim_agentes</w:t>
      </w:r>
      <w:proofErr w:type="spellEnd"/>
      <w:r w:rsidRPr="00A10C16">
        <w:rPr>
          <w:rFonts w:ascii="Times New Roman" w:hAnsi="Times New Roman" w:cs="Times New Roman"/>
        </w:rPr>
        <w:t xml:space="preserve">, la cual contiene la </w:t>
      </w:r>
      <w:proofErr w:type="spellStart"/>
      <w:r w:rsidRPr="00A10C16">
        <w:rPr>
          <w:rFonts w:ascii="Times New Roman" w:hAnsi="Times New Roman" w:cs="Times New Roman"/>
        </w:rPr>
        <w:t>metadata</w:t>
      </w:r>
      <w:proofErr w:type="spellEnd"/>
      <w:r w:rsidRPr="00A10C16">
        <w:rPr>
          <w:rFonts w:ascii="Times New Roman" w:hAnsi="Times New Roman" w:cs="Times New Roman"/>
        </w:rPr>
        <w:t xml:space="preserve"> de los asesores (cédula, campaña, supervisor, wave).</w:t>
      </w:r>
    </w:p>
    <w:p w14:paraId="71B89D05" w14:textId="77777777" w:rsidR="00A10C16" w:rsidRPr="00A10C16" w:rsidRDefault="00A10C16">
      <w:pPr>
        <w:numPr>
          <w:ilvl w:val="0"/>
          <w:numId w:val="22"/>
        </w:numPr>
        <w:jc w:val="both"/>
        <w:rPr>
          <w:rFonts w:ascii="Times New Roman" w:hAnsi="Times New Roman" w:cs="Times New Roman"/>
        </w:rPr>
      </w:pPr>
      <w:r w:rsidRPr="00A10C16">
        <w:rPr>
          <w:rFonts w:ascii="Times New Roman" w:hAnsi="Times New Roman" w:cs="Times New Roman"/>
          <w:b/>
          <w:bCs/>
        </w:rPr>
        <w:t>Clúster Transaccional (Bases de Operación):</w:t>
      </w:r>
      <w:r w:rsidRPr="00A10C16">
        <w:rPr>
          <w:rFonts w:ascii="Times New Roman" w:hAnsi="Times New Roman" w:cs="Times New Roman"/>
        </w:rPr>
        <w:t xml:space="preserve"> Almacena la data cruda limpia. Incluye entidades como </w:t>
      </w:r>
      <w:proofErr w:type="spellStart"/>
      <w:r w:rsidRPr="00A10C16">
        <w:rPr>
          <w:rFonts w:ascii="Times New Roman" w:hAnsi="Times New Roman" w:cs="Times New Roman"/>
        </w:rPr>
        <w:t>base_llamadas_migraciones</w:t>
      </w:r>
      <w:proofErr w:type="spellEnd"/>
      <w:r w:rsidRPr="00A10C16">
        <w:rPr>
          <w:rFonts w:ascii="Times New Roman" w:hAnsi="Times New Roman" w:cs="Times New Roman"/>
        </w:rPr>
        <w:t xml:space="preserve"> y </w:t>
      </w:r>
      <w:proofErr w:type="spellStart"/>
      <w:r w:rsidRPr="00A10C16">
        <w:rPr>
          <w:rFonts w:ascii="Times New Roman" w:hAnsi="Times New Roman" w:cs="Times New Roman"/>
        </w:rPr>
        <w:t>base_ventas_migraciones</w:t>
      </w:r>
      <w:proofErr w:type="spellEnd"/>
      <w:r w:rsidRPr="00A10C16">
        <w:rPr>
          <w:rFonts w:ascii="Times New Roman" w:hAnsi="Times New Roman" w:cs="Times New Roman"/>
        </w:rPr>
        <w:t>.</w:t>
      </w:r>
    </w:p>
    <w:p w14:paraId="526CC546" w14:textId="77777777" w:rsidR="00A10C16" w:rsidRPr="00A10C16" w:rsidRDefault="00A10C16">
      <w:pPr>
        <w:numPr>
          <w:ilvl w:val="0"/>
          <w:numId w:val="22"/>
        </w:numPr>
        <w:jc w:val="both"/>
        <w:rPr>
          <w:rFonts w:ascii="Times New Roman" w:hAnsi="Times New Roman" w:cs="Times New Roman"/>
        </w:rPr>
      </w:pPr>
      <w:r w:rsidRPr="00A10C16">
        <w:rPr>
          <w:rFonts w:ascii="Times New Roman" w:hAnsi="Times New Roman" w:cs="Times New Roman"/>
          <w:b/>
          <w:bCs/>
        </w:rPr>
        <w:t xml:space="preserve">Clúster Analítico (Machine </w:t>
      </w:r>
      <w:proofErr w:type="spellStart"/>
      <w:r w:rsidRPr="00A10C16">
        <w:rPr>
          <w:rFonts w:ascii="Times New Roman" w:hAnsi="Times New Roman" w:cs="Times New Roman"/>
          <w:b/>
          <w:bCs/>
        </w:rPr>
        <w:t>Learning</w:t>
      </w:r>
      <w:proofErr w:type="spellEnd"/>
      <w:r w:rsidRPr="00A10C16">
        <w:rPr>
          <w:rFonts w:ascii="Times New Roman" w:hAnsi="Times New Roman" w:cs="Times New Roman"/>
          <w:b/>
          <w:bCs/>
        </w:rPr>
        <w:t xml:space="preserve"> y Auditoría):</w:t>
      </w:r>
      <w:r w:rsidRPr="00A10C16">
        <w:rPr>
          <w:rFonts w:ascii="Times New Roman" w:hAnsi="Times New Roman" w:cs="Times New Roman"/>
        </w:rPr>
        <w:t xml:space="preserve"> Estructuras destinadas a almacenar las inferencias del modelo predictivo y la trazabilidad del sistema (</w:t>
      </w:r>
      <w:proofErr w:type="spellStart"/>
      <w:r w:rsidRPr="00A10C16">
        <w:rPr>
          <w:rFonts w:ascii="Times New Roman" w:hAnsi="Times New Roman" w:cs="Times New Roman"/>
        </w:rPr>
        <w:t>e.g</w:t>
      </w:r>
      <w:proofErr w:type="spellEnd"/>
      <w:r w:rsidRPr="00A10C16">
        <w:rPr>
          <w:rFonts w:ascii="Times New Roman" w:hAnsi="Times New Roman" w:cs="Times New Roman"/>
        </w:rPr>
        <w:t xml:space="preserve">., </w:t>
      </w:r>
      <w:proofErr w:type="spellStart"/>
      <w:r w:rsidRPr="00A10C16">
        <w:rPr>
          <w:rFonts w:ascii="Times New Roman" w:hAnsi="Times New Roman" w:cs="Times New Roman"/>
        </w:rPr>
        <w:t>ml_insights_migraciones</w:t>
      </w:r>
      <w:proofErr w:type="spellEnd"/>
      <w:r w:rsidRPr="00A10C16">
        <w:rPr>
          <w:rFonts w:ascii="Times New Roman" w:hAnsi="Times New Roman" w:cs="Times New Roman"/>
        </w:rPr>
        <w:t xml:space="preserve">, </w:t>
      </w:r>
      <w:proofErr w:type="spellStart"/>
      <w:r w:rsidRPr="00A10C16">
        <w:rPr>
          <w:rFonts w:ascii="Times New Roman" w:hAnsi="Times New Roman" w:cs="Times New Roman"/>
        </w:rPr>
        <w:t>etl_auditoria</w:t>
      </w:r>
      <w:proofErr w:type="spellEnd"/>
      <w:r w:rsidRPr="00A10C16">
        <w:rPr>
          <w:rFonts w:ascii="Times New Roman" w:hAnsi="Times New Roman" w:cs="Times New Roman"/>
        </w:rPr>
        <w:t>).</w:t>
      </w:r>
    </w:p>
    <w:p w14:paraId="31D8DD08" w14:textId="77777777" w:rsidR="00A10C16" w:rsidRPr="00A10C16" w:rsidRDefault="00A10C16" w:rsidP="00A10C16">
      <w:pPr>
        <w:jc w:val="both"/>
        <w:rPr>
          <w:rFonts w:ascii="Times New Roman" w:hAnsi="Times New Roman" w:cs="Times New Roman"/>
        </w:rPr>
      </w:pPr>
      <w:r w:rsidRPr="00A10C16">
        <w:rPr>
          <w:rFonts w:ascii="Times New Roman" w:hAnsi="Times New Roman" w:cs="Times New Roman"/>
        </w:rPr>
        <w:t>A continuación, se ilustra el esquema "Estrella" de relaciones lógicas que rige el modelo:</w:t>
      </w:r>
    </w:p>
    <w:p w14:paraId="12A488DB" w14:textId="77777777" w:rsidR="00E65107" w:rsidRDefault="00E65107" w:rsidP="0006354E">
      <w:pPr>
        <w:rPr>
          <w:rFonts w:ascii="Times New Roman" w:hAnsi="Times New Roman" w:cs="Times New Roman"/>
        </w:rPr>
      </w:pPr>
    </w:p>
    <w:p w14:paraId="52170AFB" w14:textId="77777777" w:rsidR="00E65107" w:rsidRDefault="00E65107" w:rsidP="0006354E">
      <w:pPr>
        <w:rPr>
          <w:rFonts w:ascii="Times New Roman" w:hAnsi="Times New Roman" w:cs="Times New Roman"/>
        </w:rPr>
      </w:pPr>
    </w:p>
    <w:p w14:paraId="67FE5BE8" w14:textId="77777777" w:rsidR="00E65107" w:rsidRDefault="00E65107" w:rsidP="0006354E">
      <w:pPr>
        <w:rPr>
          <w:rFonts w:ascii="Times New Roman" w:hAnsi="Times New Roman" w:cs="Times New Roman"/>
        </w:rPr>
      </w:pPr>
    </w:p>
    <w:p w14:paraId="0144C44F" w14:textId="086039FE" w:rsidR="00E65107" w:rsidRPr="009C415A" w:rsidRDefault="00A10C16" w:rsidP="009C415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847F87A" wp14:editId="06C7C153">
            <wp:extent cx="5365750" cy="3039533"/>
            <wp:effectExtent l="0" t="0" r="6350" b="8890"/>
            <wp:docPr id="1916154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152" b="6768"/>
                    <a:stretch>
                      <a:fillRect/>
                    </a:stretch>
                  </pic:blipFill>
                  <pic:spPr bwMode="auto">
                    <a:xfrm>
                      <a:off x="0" y="0"/>
                      <a:ext cx="5378531" cy="3046773"/>
                    </a:xfrm>
                    <a:prstGeom prst="rect">
                      <a:avLst/>
                    </a:prstGeom>
                    <a:noFill/>
                    <a:ln>
                      <a:noFill/>
                    </a:ln>
                    <a:extLst>
                      <a:ext uri="{53640926-AAD7-44D8-BBD7-CCE9431645EC}">
                        <a14:shadowObscured xmlns:a14="http://schemas.microsoft.com/office/drawing/2010/main"/>
                      </a:ext>
                    </a:extLst>
                  </pic:spPr>
                </pic:pic>
              </a:graphicData>
            </a:graphic>
          </wp:inline>
        </w:drawing>
      </w:r>
      <w:r w:rsidRPr="00A10C16">
        <w:rPr>
          <w:rFonts w:ascii="Times New Roman" w:hAnsi="Times New Roman" w:cs="Times New Roman"/>
          <w:i/>
          <w:iCs/>
        </w:rPr>
        <w:t xml:space="preserve">Figura 6. Esquema Analítico Desnormalizado (Estrella) de la base de datos en </w:t>
      </w:r>
      <w:proofErr w:type="spellStart"/>
      <w:r w:rsidRPr="00A10C16">
        <w:rPr>
          <w:rFonts w:ascii="Times New Roman" w:hAnsi="Times New Roman" w:cs="Times New Roman"/>
          <w:i/>
          <w:iCs/>
        </w:rPr>
        <w:t>Supabase</w:t>
      </w:r>
      <w:proofErr w:type="spellEnd"/>
      <w:r w:rsidRPr="00A10C16">
        <w:rPr>
          <w:rFonts w:ascii="Times New Roman" w:hAnsi="Times New Roman" w:cs="Times New Roman"/>
          <w:i/>
          <w:iCs/>
        </w:rPr>
        <w:t>, evidenciando las relaciones lógicas (no restrictivas).</w:t>
      </w:r>
    </w:p>
    <w:p w14:paraId="2998B626" w14:textId="77777777" w:rsidR="009C415A" w:rsidRDefault="009C415A" w:rsidP="00A10C16">
      <w:pPr>
        <w:rPr>
          <w:rFonts w:ascii="Times New Roman" w:hAnsi="Times New Roman" w:cs="Times New Roman"/>
          <w:b/>
          <w:bCs/>
        </w:rPr>
      </w:pPr>
    </w:p>
    <w:p w14:paraId="09B4156E" w14:textId="6E9D74DA" w:rsidR="00A10C16" w:rsidRPr="00A10C16" w:rsidRDefault="00A10C16" w:rsidP="00B11213">
      <w:pPr>
        <w:pStyle w:val="Ttulo3"/>
        <w:rPr>
          <w:b w:val="0"/>
        </w:rPr>
      </w:pPr>
      <w:bookmarkStart w:id="47" w:name="_Toc243349322"/>
      <w:r w:rsidRPr="00A10C16">
        <w:t>4.5.3. Capa de Servicio y Transformación SQL (Vistas Analíticas)</w:t>
      </w:r>
      <w:bookmarkEnd w:id="47"/>
    </w:p>
    <w:p w14:paraId="5CA6D695" w14:textId="77777777" w:rsidR="00A10C16" w:rsidRPr="001B6EE4" w:rsidRDefault="00A10C16" w:rsidP="00A10C16">
      <w:pPr>
        <w:jc w:val="both"/>
        <w:rPr>
          <w:rFonts w:ascii="Times New Roman" w:hAnsi="Times New Roman" w:cs="Times New Roman"/>
        </w:rPr>
      </w:pPr>
      <w:r w:rsidRPr="001B6EE4">
        <w:rPr>
          <w:rFonts w:ascii="Times New Roman" w:hAnsi="Times New Roman" w:cs="Times New Roman"/>
        </w:rPr>
        <w:t xml:space="preserve">El ecosistema diseñado sigue el paradigma ETLT, lo que significa que la transformación de los datos se realiza en dos etapas. Mientras que el script de Python ejecuta la limpieza estructural (Data </w:t>
      </w:r>
      <w:proofErr w:type="spellStart"/>
      <w:r w:rsidRPr="001B6EE4">
        <w:rPr>
          <w:rFonts w:ascii="Times New Roman" w:hAnsi="Times New Roman" w:cs="Times New Roman"/>
        </w:rPr>
        <w:t>Cleansing</w:t>
      </w:r>
      <w:proofErr w:type="spellEnd"/>
      <w:r w:rsidRPr="001B6EE4">
        <w:rPr>
          <w:rFonts w:ascii="Times New Roman" w:hAnsi="Times New Roman" w:cs="Times New Roman"/>
        </w:rPr>
        <w:t>) previa a la carga, la transformación lógica, unificación y cálculo de métricas de negocio se delega completamente al motor de la base de datos (PostgreSQL) mediante la creación de Vistas Lógicas y Materializadas.</w:t>
      </w:r>
    </w:p>
    <w:p w14:paraId="0782EB43" w14:textId="77777777" w:rsidR="00A10C16" w:rsidRPr="001B6EE4" w:rsidRDefault="00A10C16" w:rsidP="00A10C16">
      <w:pPr>
        <w:jc w:val="both"/>
        <w:rPr>
          <w:rFonts w:ascii="Times New Roman" w:hAnsi="Times New Roman" w:cs="Times New Roman"/>
        </w:rPr>
      </w:pPr>
      <w:r w:rsidRPr="001B6EE4">
        <w:rPr>
          <w:rFonts w:ascii="Times New Roman" w:hAnsi="Times New Roman" w:cs="Times New Roman"/>
        </w:rPr>
        <w:t>Esta decisión arquitectónica se fundamenta en la necesidad de liberar a la capa de presentación (</w:t>
      </w:r>
      <w:proofErr w:type="spellStart"/>
      <w:r w:rsidRPr="001B6EE4">
        <w:rPr>
          <w:rFonts w:ascii="Times New Roman" w:hAnsi="Times New Roman" w:cs="Times New Roman"/>
        </w:rPr>
        <w:t>Dashboard</w:t>
      </w:r>
      <w:proofErr w:type="spellEnd"/>
      <w:r w:rsidRPr="001B6EE4">
        <w:rPr>
          <w:rFonts w:ascii="Times New Roman" w:hAnsi="Times New Roman" w:cs="Times New Roman"/>
        </w:rPr>
        <w:t xml:space="preserve"> y API) del cómputo intensivo. Al resolver las matemáticas en la base de datos, el cliente web únicamente debe realizar operaciones de lectura (consultas SELECT simples), garantizando tiempos de respuesta del orden de los milisegundos.</w:t>
      </w:r>
    </w:p>
    <w:p w14:paraId="44880BF5" w14:textId="77777777" w:rsidR="00A10C16" w:rsidRPr="001B6EE4" w:rsidRDefault="00A10C16" w:rsidP="00A10C16">
      <w:pPr>
        <w:jc w:val="both"/>
        <w:rPr>
          <w:rFonts w:ascii="Times New Roman" w:hAnsi="Times New Roman" w:cs="Times New Roman"/>
        </w:rPr>
      </w:pPr>
      <w:r w:rsidRPr="001B6EE4">
        <w:rPr>
          <w:rFonts w:ascii="Times New Roman" w:hAnsi="Times New Roman" w:cs="Times New Roman"/>
        </w:rPr>
        <w:t xml:space="preserve">El componente más destacado de esta capa de servicio son las Vistas Unificadas (ej. </w:t>
      </w:r>
      <w:proofErr w:type="spellStart"/>
      <w:r w:rsidRPr="001B6EE4">
        <w:rPr>
          <w:rFonts w:ascii="Times New Roman" w:hAnsi="Times New Roman" w:cs="Times New Roman"/>
        </w:rPr>
        <w:t>vw_base_unificada_migraciones</w:t>
      </w:r>
      <w:proofErr w:type="spellEnd"/>
      <w:r w:rsidRPr="001B6EE4">
        <w:rPr>
          <w:rFonts w:ascii="Times New Roman" w:hAnsi="Times New Roman" w:cs="Times New Roman"/>
        </w:rPr>
        <w:t xml:space="preserve">, </w:t>
      </w:r>
      <w:proofErr w:type="spellStart"/>
      <w:r w:rsidRPr="001B6EE4">
        <w:rPr>
          <w:rFonts w:ascii="Times New Roman" w:hAnsi="Times New Roman" w:cs="Times New Roman"/>
        </w:rPr>
        <w:t>vw_base_unificada_retenciones</w:t>
      </w:r>
      <w:proofErr w:type="spellEnd"/>
      <w:r w:rsidRPr="001B6EE4">
        <w:rPr>
          <w:rFonts w:ascii="Times New Roman" w:hAnsi="Times New Roman" w:cs="Times New Roman"/>
        </w:rPr>
        <w:t>). Estas vistas son el mecanismo que hace posible la Arquitectura Lambda descrita en la sección 4.5.1, encargándose de resolver dos problemas operativos críticos:</w:t>
      </w:r>
    </w:p>
    <w:p w14:paraId="323F8CB2" w14:textId="77777777" w:rsidR="00A10C16" w:rsidRPr="00A10C16" w:rsidRDefault="00A10C16">
      <w:pPr>
        <w:numPr>
          <w:ilvl w:val="0"/>
          <w:numId w:val="23"/>
        </w:numPr>
        <w:jc w:val="both"/>
        <w:rPr>
          <w:rFonts w:ascii="Times New Roman" w:hAnsi="Times New Roman" w:cs="Times New Roman"/>
        </w:rPr>
      </w:pPr>
      <w:r w:rsidRPr="00A10C16">
        <w:rPr>
          <w:rFonts w:ascii="Times New Roman" w:hAnsi="Times New Roman" w:cs="Times New Roman"/>
          <w:b/>
          <w:bCs/>
        </w:rPr>
        <w:t>Fusión Transparente de Capas (Speed + Batch):</w:t>
      </w:r>
      <w:r w:rsidRPr="00A10C16">
        <w:rPr>
          <w:rFonts w:ascii="Times New Roman" w:hAnsi="Times New Roman" w:cs="Times New Roman"/>
        </w:rPr>
        <w:t xml:space="preserve"> Utilizando el operador UNION ALL, la vista concatena en tiempo de ejecución los registros de la tabla viva (</w:t>
      </w:r>
      <w:proofErr w:type="spellStart"/>
      <w:r w:rsidRPr="00A10C16">
        <w:rPr>
          <w:rFonts w:ascii="Times New Roman" w:hAnsi="Times New Roman" w:cs="Times New Roman"/>
        </w:rPr>
        <w:t>Intraday</w:t>
      </w:r>
      <w:proofErr w:type="spellEnd"/>
      <w:r w:rsidRPr="00A10C16">
        <w:rPr>
          <w:rFonts w:ascii="Times New Roman" w:hAnsi="Times New Roman" w:cs="Times New Roman"/>
        </w:rPr>
        <w:t xml:space="preserve">) con la tabla histórica. Para el consumidor final (el </w:t>
      </w:r>
      <w:proofErr w:type="spellStart"/>
      <w:r w:rsidRPr="00A10C16">
        <w:rPr>
          <w:rFonts w:ascii="Times New Roman" w:hAnsi="Times New Roman" w:cs="Times New Roman"/>
        </w:rPr>
        <w:t>Dashboard</w:t>
      </w:r>
      <w:proofErr w:type="spellEnd"/>
      <w:r w:rsidRPr="00A10C16">
        <w:rPr>
          <w:rFonts w:ascii="Times New Roman" w:hAnsi="Times New Roman" w:cs="Times New Roman"/>
        </w:rPr>
        <w:t>), esta división física es completamente invisible; siempre percibe una única fuente de verdad ininterrumpida.</w:t>
      </w:r>
    </w:p>
    <w:p w14:paraId="4B056892" w14:textId="77777777" w:rsidR="00A10C16" w:rsidRPr="00A10C16" w:rsidRDefault="00A10C16">
      <w:pPr>
        <w:numPr>
          <w:ilvl w:val="0"/>
          <w:numId w:val="23"/>
        </w:numPr>
        <w:jc w:val="both"/>
        <w:rPr>
          <w:rFonts w:ascii="Times New Roman" w:hAnsi="Times New Roman" w:cs="Times New Roman"/>
        </w:rPr>
      </w:pPr>
      <w:proofErr w:type="spellStart"/>
      <w:r w:rsidRPr="00A10C16">
        <w:rPr>
          <w:rFonts w:ascii="Times New Roman" w:hAnsi="Times New Roman" w:cs="Times New Roman"/>
          <w:b/>
          <w:bCs/>
        </w:rPr>
        <w:lastRenderedPageBreak/>
        <w:t>Deduplicación</w:t>
      </w:r>
      <w:proofErr w:type="spellEnd"/>
      <w:r w:rsidRPr="00A10C16">
        <w:rPr>
          <w:rFonts w:ascii="Times New Roman" w:hAnsi="Times New Roman" w:cs="Times New Roman"/>
          <w:b/>
          <w:bCs/>
        </w:rPr>
        <w:t xml:space="preserve"> Robusta (Tolerancia a la </w:t>
      </w:r>
      <w:proofErr w:type="spellStart"/>
      <w:r w:rsidRPr="00A10C16">
        <w:rPr>
          <w:rFonts w:ascii="Times New Roman" w:hAnsi="Times New Roman" w:cs="Times New Roman"/>
          <w:b/>
          <w:bCs/>
        </w:rPr>
        <w:t>Sobre-extracción</w:t>
      </w:r>
      <w:proofErr w:type="spellEnd"/>
      <w:r w:rsidRPr="00A10C16">
        <w:rPr>
          <w:rFonts w:ascii="Times New Roman" w:hAnsi="Times New Roman" w:cs="Times New Roman"/>
          <w:b/>
          <w:bCs/>
        </w:rPr>
        <w:t>):</w:t>
      </w:r>
      <w:r w:rsidRPr="00A10C16">
        <w:rPr>
          <w:rFonts w:ascii="Times New Roman" w:hAnsi="Times New Roman" w:cs="Times New Roman"/>
        </w:rPr>
        <w:t xml:space="preserve"> Dado que el </w:t>
      </w:r>
      <w:proofErr w:type="spellStart"/>
      <w:r w:rsidRPr="00A10C16">
        <w:rPr>
          <w:rFonts w:ascii="Times New Roman" w:hAnsi="Times New Roman" w:cs="Times New Roman"/>
        </w:rPr>
        <w:t>bot</w:t>
      </w:r>
      <w:proofErr w:type="spellEnd"/>
      <w:r w:rsidRPr="00A10C16">
        <w:rPr>
          <w:rFonts w:ascii="Times New Roman" w:hAnsi="Times New Roman" w:cs="Times New Roman"/>
        </w:rPr>
        <w:t xml:space="preserve"> RPA puede ejecutarse con solapamientos temporales (ej. extrayendo las últimas dos horas para garantizar que no se pierdan datos rezagados por la latencia de red de Cari AI), es altamente probable que se inyecten registros duplicados en la zona de aterrizaje. Para mitigar esto, las Vistas implementan </w:t>
      </w:r>
      <w:r w:rsidRPr="00A10C16">
        <w:rPr>
          <w:rFonts w:ascii="Times New Roman" w:hAnsi="Times New Roman" w:cs="Times New Roman"/>
          <w:i/>
          <w:iCs/>
        </w:rPr>
        <w:t xml:space="preserve">Window </w:t>
      </w:r>
      <w:proofErr w:type="spellStart"/>
      <w:r w:rsidRPr="00A10C16">
        <w:rPr>
          <w:rFonts w:ascii="Times New Roman" w:hAnsi="Times New Roman" w:cs="Times New Roman"/>
          <w:i/>
          <w:iCs/>
        </w:rPr>
        <w:t>Functions</w:t>
      </w:r>
      <w:proofErr w:type="spellEnd"/>
      <w:r w:rsidRPr="00A10C16">
        <w:rPr>
          <w:rFonts w:ascii="Times New Roman" w:hAnsi="Times New Roman" w:cs="Times New Roman"/>
        </w:rPr>
        <w:t xml:space="preserve"> avanzadas de SQL (</w:t>
      </w:r>
      <w:proofErr w:type="spellStart"/>
      <w:r w:rsidRPr="00A10C16">
        <w:rPr>
          <w:rFonts w:ascii="Times New Roman" w:hAnsi="Times New Roman" w:cs="Times New Roman"/>
        </w:rPr>
        <w:t>row_</w:t>
      </w:r>
      <w:proofErr w:type="gramStart"/>
      <w:r w:rsidRPr="00A10C16">
        <w:rPr>
          <w:rFonts w:ascii="Times New Roman" w:hAnsi="Times New Roman" w:cs="Times New Roman"/>
        </w:rPr>
        <w:t>number</w:t>
      </w:r>
      <w:proofErr w:type="spellEnd"/>
      <w:r w:rsidRPr="00A10C16">
        <w:rPr>
          <w:rFonts w:ascii="Times New Roman" w:hAnsi="Times New Roman" w:cs="Times New Roman"/>
        </w:rPr>
        <w:t>(</w:t>
      </w:r>
      <w:proofErr w:type="gramEnd"/>
      <w:r w:rsidRPr="00A10C16">
        <w:rPr>
          <w:rFonts w:ascii="Times New Roman" w:hAnsi="Times New Roman" w:cs="Times New Roman"/>
        </w:rPr>
        <w:t>) OVER). El motor agrupa las interacciones por su identificador único (</w:t>
      </w:r>
      <w:proofErr w:type="spellStart"/>
      <w:r w:rsidRPr="00A10C16">
        <w:rPr>
          <w:rFonts w:ascii="Times New Roman" w:hAnsi="Times New Roman" w:cs="Times New Roman"/>
        </w:rPr>
        <w:t>call_id</w:t>
      </w:r>
      <w:proofErr w:type="spellEnd"/>
      <w:r w:rsidRPr="00A10C16">
        <w:rPr>
          <w:rFonts w:ascii="Times New Roman" w:hAnsi="Times New Roman" w:cs="Times New Roman"/>
        </w:rPr>
        <w:t xml:space="preserve"> o </w:t>
      </w:r>
      <w:proofErr w:type="spellStart"/>
      <w:r w:rsidRPr="00A10C16">
        <w:rPr>
          <w:rFonts w:ascii="Times New Roman" w:hAnsi="Times New Roman" w:cs="Times New Roman"/>
        </w:rPr>
        <w:t>id_conversación</w:t>
      </w:r>
      <w:proofErr w:type="spellEnd"/>
      <w:r w:rsidRPr="00A10C16">
        <w:rPr>
          <w:rFonts w:ascii="Times New Roman" w:hAnsi="Times New Roman" w:cs="Times New Roman"/>
        </w:rPr>
        <w:t>), las ordena cronológicamente por fecha de inserción y descarta algorítmicamente cualquier iteración repetida, conservando únicamente la versión más reciente (</w:t>
      </w:r>
      <w:proofErr w:type="spellStart"/>
      <w:r w:rsidRPr="00A10C16">
        <w:rPr>
          <w:rFonts w:ascii="Times New Roman" w:hAnsi="Times New Roman" w:cs="Times New Roman"/>
        </w:rPr>
        <w:t>fila_unica</w:t>
      </w:r>
      <w:proofErr w:type="spellEnd"/>
      <w:r w:rsidRPr="00A10C16">
        <w:rPr>
          <w:rFonts w:ascii="Times New Roman" w:hAnsi="Times New Roman" w:cs="Times New Roman"/>
        </w:rPr>
        <w:t xml:space="preserve"> = 1).</w:t>
      </w:r>
    </w:p>
    <w:p w14:paraId="29899610" w14:textId="77777777" w:rsidR="00A10C16" w:rsidRPr="00A10C16" w:rsidRDefault="00A10C16" w:rsidP="00A10C16">
      <w:pPr>
        <w:jc w:val="both"/>
        <w:rPr>
          <w:rFonts w:ascii="Times New Roman" w:hAnsi="Times New Roman" w:cs="Times New Roman"/>
        </w:rPr>
      </w:pPr>
      <w:r w:rsidRPr="00A10C16">
        <w:rPr>
          <w:rFonts w:ascii="Times New Roman" w:hAnsi="Times New Roman" w:cs="Times New Roman"/>
        </w:rPr>
        <w:t xml:space="preserve">A continuación, se expone el código DDL (Data </w:t>
      </w:r>
      <w:proofErr w:type="spellStart"/>
      <w:r w:rsidRPr="00A10C16">
        <w:rPr>
          <w:rFonts w:ascii="Times New Roman" w:hAnsi="Times New Roman" w:cs="Times New Roman"/>
        </w:rPr>
        <w:t>Definition</w:t>
      </w:r>
      <w:proofErr w:type="spellEnd"/>
      <w:r w:rsidRPr="00A10C16">
        <w:rPr>
          <w:rFonts w:ascii="Times New Roman" w:hAnsi="Times New Roman" w:cs="Times New Roman"/>
        </w:rPr>
        <w:t xml:space="preserve"> </w:t>
      </w:r>
      <w:proofErr w:type="spellStart"/>
      <w:r w:rsidRPr="00A10C16">
        <w:rPr>
          <w:rFonts w:ascii="Times New Roman" w:hAnsi="Times New Roman" w:cs="Times New Roman"/>
        </w:rPr>
        <w:t>Language</w:t>
      </w:r>
      <w:proofErr w:type="spellEnd"/>
      <w:r w:rsidRPr="00A10C16">
        <w:rPr>
          <w:rFonts w:ascii="Times New Roman" w:hAnsi="Times New Roman" w:cs="Times New Roman"/>
        </w:rPr>
        <w:t xml:space="preserve">) de la vista unificada de migraciones, evidenciando la aplicación práctica de la Arquitectura Lambda y la técnica de </w:t>
      </w:r>
      <w:proofErr w:type="spellStart"/>
      <w:r w:rsidRPr="00A10C16">
        <w:rPr>
          <w:rFonts w:ascii="Times New Roman" w:hAnsi="Times New Roman" w:cs="Times New Roman"/>
        </w:rPr>
        <w:t>deduplicación</w:t>
      </w:r>
      <w:proofErr w:type="spellEnd"/>
      <w:r w:rsidRPr="00A10C16">
        <w:rPr>
          <w:rFonts w:ascii="Times New Roman" w:hAnsi="Times New Roman" w:cs="Times New Roman"/>
        </w:rPr>
        <w:t xml:space="preserve"> por ventana espacial:</w:t>
      </w:r>
    </w:p>
    <w:p w14:paraId="4DD3CEE1" w14:textId="7C3495B5" w:rsidR="00E65107" w:rsidRPr="009C415A" w:rsidRDefault="0012733C" w:rsidP="009C415A">
      <w:pPr>
        <w:jc w:val="center"/>
        <w:rPr>
          <w:rFonts w:ascii="Times New Roman" w:hAnsi="Times New Roman" w:cs="Times New Roman"/>
        </w:rPr>
      </w:pPr>
      <w:r>
        <w:rPr>
          <w:noProof/>
        </w:rPr>
        <w:drawing>
          <wp:inline distT="0" distB="0" distL="0" distR="0" wp14:anchorId="5F0A6B00" wp14:editId="1483664E">
            <wp:extent cx="1513510" cy="2613009"/>
            <wp:effectExtent l="0" t="0" r="0" b="0"/>
            <wp:docPr id="48485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5064" name=""/>
                    <pic:cNvPicPr/>
                  </pic:nvPicPr>
                  <pic:blipFill>
                    <a:blip r:embed="rId32"/>
                    <a:stretch>
                      <a:fillRect/>
                    </a:stretch>
                  </pic:blipFill>
                  <pic:spPr>
                    <a:xfrm>
                      <a:off x="0" y="0"/>
                      <a:ext cx="1529391" cy="2640426"/>
                    </a:xfrm>
                    <a:prstGeom prst="rect">
                      <a:avLst/>
                    </a:prstGeom>
                  </pic:spPr>
                </pic:pic>
              </a:graphicData>
            </a:graphic>
          </wp:inline>
        </w:drawing>
      </w:r>
      <w:r>
        <w:rPr>
          <w:noProof/>
        </w:rPr>
        <w:drawing>
          <wp:inline distT="0" distB="0" distL="0" distR="0" wp14:anchorId="68491D34" wp14:editId="3E414531">
            <wp:extent cx="1774479" cy="2602569"/>
            <wp:effectExtent l="0" t="0" r="0" b="7620"/>
            <wp:docPr id="54154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48205" name=""/>
                    <pic:cNvPicPr/>
                  </pic:nvPicPr>
                  <pic:blipFill>
                    <a:blip r:embed="rId33"/>
                    <a:stretch>
                      <a:fillRect/>
                    </a:stretch>
                  </pic:blipFill>
                  <pic:spPr>
                    <a:xfrm>
                      <a:off x="0" y="0"/>
                      <a:ext cx="1795467" cy="2633352"/>
                    </a:xfrm>
                    <a:prstGeom prst="rect">
                      <a:avLst/>
                    </a:prstGeom>
                  </pic:spPr>
                </pic:pic>
              </a:graphicData>
            </a:graphic>
          </wp:inline>
        </w:drawing>
      </w:r>
      <w:r>
        <w:rPr>
          <w:noProof/>
        </w:rPr>
        <w:drawing>
          <wp:inline distT="0" distB="0" distL="0" distR="0" wp14:anchorId="0174DA1D" wp14:editId="2ABE878B">
            <wp:extent cx="2042485" cy="2604770"/>
            <wp:effectExtent l="0" t="0" r="0" b="5080"/>
            <wp:docPr id="198522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28539" name=""/>
                    <pic:cNvPicPr/>
                  </pic:nvPicPr>
                  <pic:blipFill>
                    <a:blip r:embed="rId34"/>
                    <a:stretch>
                      <a:fillRect/>
                    </a:stretch>
                  </pic:blipFill>
                  <pic:spPr>
                    <a:xfrm>
                      <a:off x="0" y="0"/>
                      <a:ext cx="2059577" cy="2626567"/>
                    </a:xfrm>
                    <a:prstGeom prst="rect">
                      <a:avLst/>
                    </a:prstGeom>
                  </pic:spPr>
                </pic:pic>
              </a:graphicData>
            </a:graphic>
          </wp:inline>
        </w:drawing>
      </w:r>
      <w:r w:rsidR="00B77DFB" w:rsidRPr="000679A3">
        <w:rPr>
          <w:rFonts w:ascii="Times New Roman" w:hAnsi="Times New Roman" w:cs="Times New Roman"/>
          <w:i/>
          <w:iCs/>
        </w:rPr>
        <w:t>Fragmento de código</w:t>
      </w:r>
      <w:r w:rsidRPr="0012733C">
        <w:rPr>
          <w:rFonts w:ascii="Times New Roman" w:hAnsi="Times New Roman" w:cs="Times New Roman"/>
          <w:i/>
          <w:iCs/>
        </w:rPr>
        <w:t xml:space="preserve"> X. Vista unificada de migraciones evidenciando la Arquitectura Lambda (UNION ALL) y la </w:t>
      </w:r>
      <w:proofErr w:type="spellStart"/>
      <w:r w:rsidRPr="0012733C">
        <w:rPr>
          <w:rFonts w:ascii="Times New Roman" w:hAnsi="Times New Roman" w:cs="Times New Roman"/>
          <w:i/>
          <w:iCs/>
        </w:rPr>
        <w:t>deduplicación</w:t>
      </w:r>
      <w:proofErr w:type="spellEnd"/>
      <w:r w:rsidRPr="0012733C">
        <w:rPr>
          <w:rFonts w:ascii="Times New Roman" w:hAnsi="Times New Roman" w:cs="Times New Roman"/>
          <w:i/>
          <w:iCs/>
        </w:rPr>
        <w:t xml:space="preserve"> por ventana espacial (</w:t>
      </w:r>
      <w:proofErr w:type="spellStart"/>
      <w:r w:rsidRPr="0012733C">
        <w:rPr>
          <w:rFonts w:ascii="Times New Roman" w:hAnsi="Times New Roman" w:cs="Times New Roman"/>
          <w:i/>
          <w:iCs/>
        </w:rPr>
        <w:t>row_number</w:t>
      </w:r>
      <w:proofErr w:type="spellEnd"/>
      <w:r w:rsidRPr="0012733C">
        <w:rPr>
          <w:rFonts w:ascii="Times New Roman" w:hAnsi="Times New Roman" w:cs="Times New Roman"/>
          <w:i/>
          <w:iCs/>
        </w:rPr>
        <w:t>).</w:t>
      </w:r>
    </w:p>
    <w:p w14:paraId="24622A25" w14:textId="5361B7C8" w:rsidR="00E408BF" w:rsidRPr="00E408BF" w:rsidRDefault="00E408BF" w:rsidP="00E408BF">
      <w:pPr>
        <w:jc w:val="both"/>
        <w:rPr>
          <w:rFonts w:ascii="Times New Roman" w:hAnsi="Times New Roman" w:cs="Times New Roman"/>
        </w:rPr>
      </w:pPr>
      <w:r w:rsidRPr="00E408BF">
        <w:rPr>
          <w:rFonts w:ascii="Times New Roman" w:hAnsi="Times New Roman" w:cs="Times New Roman"/>
        </w:rPr>
        <w:t xml:space="preserve">El máximo exponente de esta transformación analítica profunda es la vista </w:t>
      </w:r>
      <w:proofErr w:type="spellStart"/>
      <w:r w:rsidRPr="00E408BF">
        <w:rPr>
          <w:rFonts w:ascii="Times New Roman" w:hAnsi="Times New Roman" w:cs="Times New Roman"/>
        </w:rPr>
        <w:t>vw_hist_rrss_eod_matriz</w:t>
      </w:r>
      <w:proofErr w:type="spellEnd"/>
      <w:r w:rsidRPr="00E408BF">
        <w:rPr>
          <w:rFonts w:ascii="Times New Roman" w:hAnsi="Times New Roman" w:cs="Times New Roman"/>
        </w:rPr>
        <w:t>. Esta estructura utiliza Expresiones de Tabla Comunes (</w:t>
      </w:r>
      <w:proofErr w:type="spellStart"/>
      <w:r w:rsidRPr="00E408BF">
        <w:rPr>
          <w:rFonts w:ascii="Times New Roman" w:hAnsi="Times New Roman" w:cs="Times New Roman"/>
        </w:rPr>
        <w:t>CTEs</w:t>
      </w:r>
      <w:proofErr w:type="spellEnd"/>
      <w:r w:rsidRPr="00E408BF">
        <w:rPr>
          <w:rFonts w:ascii="Times New Roman" w:hAnsi="Times New Roman" w:cs="Times New Roman"/>
        </w:rPr>
        <w:t>) para dividir el procesamiento en dos flujos paralelos (</w:t>
      </w:r>
      <w:proofErr w:type="spellStart"/>
      <w:r w:rsidRPr="00E408BF">
        <w:rPr>
          <w:rFonts w:ascii="Times New Roman" w:hAnsi="Times New Roman" w:cs="Times New Roman"/>
        </w:rPr>
        <w:t>agg_chats</w:t>
      </w:r>
      <w:proofErr w:type="spellEnd"/>
      <w:r w:rsidRPr="00E408BF">
        <w:rPr>
          <w:rFonts w:ascii="Times New Roman" w:hAnsi="Times New Roman" w:cs="Times New Roman"/>
        </w:rPr>
        <w:t xml:space="preserve"> y </w:t>
      </w:r>
      <w:proofErr w:type="spellStart"/>
      <w:r w:rsidRPr="00E408BF">
        <w:rPr>
          <w:rFonts w:ascii="Times New Roman" w:hAnsi="Times New Roman" w:cs="Times New Roman"/>
        </w:rPr>
        <w:t>agg_pronosticos</w:t>
      </w:r>
      <w:proofErr w:type="spellEnd"/>
      <w:r w:rsidRPr="00E408BF">
        <w:rPr>
          <w:rFonts w:ascii="Times New Roman" w:hAnsi="Times New Roman" w:cs="Times New Roman"/>
        </w:rPr>
        <w:t>), aplicando las siguientes restricciones y lógicas de negocio antes del cruce final:</w:t>
      </w:r>
    </w:p>
    <w:p w14:paraId="64F787CF" w14:textId="77777777" w:rsidR="00E408BF" w:rsidRPr="00E408BF" w:rsidRDefault="00E408BF">
      <w:pPr>
        <w:numPr>
          <w:ilvl w:val="0"/>
          <w:numId w:val="24"/>
        </w:numPr>
        <w:jc w:val="both"/>
        <w:rPr>
          <w:rFonts w:ascii="Times New Roman" w:hAnsi="Times New Roman" w:cs="Times New Roman"/>
        </w:rPr>
      </w:pPr>
      <w:r w:rsidRPr="00E408BF">
        <w:rPr>
          <w:rFonts w:ascii="Times New Roman" w:hAnsi="Times New Roman" w:cs="Times New Roman"/>
          <w:b/>
          <w:bCs/>
        </w:rPr>
        <w:t>Regla de Nivel de Servicio (SLA):</w:t>
      </w:r>
      <w:r w:rsidRPr="00E408BF">
        <w:rPr>
          <w:rFonts w:ascii="Times New Roman" w:hAnsi="Times New Roman" w:cs="Times New Roman"/>
        </w:rPr>
        <w:t xml:space="preserve"> Se implementó una restricción de negocio que define el Nivel de Servicio como el porcentaje de interacciones cuyo Tiempo de Primera Respuesta (ASA) es menor o igual a 240 segundos (4 minutos), calculando el volumen exacto en la columna atendidas_4min.</w:t>
      </w:r>
    </w:p>
    <w:p w14:paraId="0721FD26" w14:textId="77777777" w:rsidR="00E408BF" w:rsidRPr="00E408BF" w:rsidRDefault="00E408BF">
      <w:pPr>
        <w:numPr>
          <w:ilvl w:val="0"/>
          <w:numId w:val="24"/>
        </w:numPr>
        <w:jc w:val="both"/>
        <w:rPr>
          <w:rFonts w:ascii="Times New Roman" w:hAnsi="Times New Roman" w:cs="Times New Roman"/>
        </w:rPr>
      </w:pPr>
      <w:r w:rsidRPr="00E408BF">
        <w:rPr>
          <w:rFonts w:ascii="Times New Roman" w:hAnsi="Times New Roman" w:cs="Times New Roman"/>
          <w:b/>
          <w:bCs/>
        </w:rPr>
        <w:t>Categorización Algorítmica de NPS:</w:t>
      </w:r>
      <w:r w:rsidRPr="00E408BF">
        <w:rPr>
          <w:rFonts w:ascii="Times New Roman" w:hAnsi="Times New Roman" w:cs="Times New Roman"/>
        </w:rPr>
        <w:t xml:space="preserve"> Las encuestas crudas se transforman matemáticamente en tres sumatorias consolidadas (promotores, pasivos y detractores) para facilitar el cálculo del Net </w:t>
      </w:r>
      <w:proofErr w:type="spellStart"/>
      <w:r w:rsidRPr="00E408BF">
        <w:rPr>
          <w:rFonts w:ascii="Times New Roman" w:hAnsi="Times New Roman" w:cs="Times New Roman"/>
        </w:rPr>
        <w:t>Promoter</w:t>
      </w:r>
      <w:proofErr w:type="spellEnd"/>
      <w:r w:rsidRPr="00E408BF">
        <w:rPr>
          <w:rFonts w:ascii="Times New Roman" w:hAnsi="Times New Roman" w:cs="Times New Roman"/>
        </w:rPr>
        <w:t xml:space="preserve"> Score en la capa visual.</w:t>
      </w:r>
    </w:p>
    <w:p w14:paraId="3DF95254" w14:textId="77777777" w:rsidR="00E408BF" w:rsidRPr="00E408BF" w:rsidRDefault="00E408BF">
      <w:pPr>
        <w:numPr>
          <w:ilvl w:val="0"/>
          <w:numId w:val="24"/>
        </w:numPr>
        <w:jc w:val="both"/>
        <w:rPr>
          <w:rFonts w:ascii="Times New Roman" w:hAnsi="Times New Roman" w:cs="Times New Roman"/>
        </w:rPr>
      </w:pPr>
      <w:r w:rsidRPr="00E408BF">
        <w:rPr>
          <w:rFonts w:ascii="Times New Roman" w:hAnsi="Times New Roman" w:cs="Times New Roman"/>
          <w:b/>
          <w:bCs/>
        </w:rPr>
        <w:lastRenderedPageBreak/>
        <w:t>Segmentación de Canales (Taxonomía WFM):</w:t>
      </w:r>
      <w:r w:rsidRPr="00E408BF">
        <w:rPr>
          <w:rFonts w:ascii="Times New Roman" w:hAnsi="Times New Roman" w:cs="Times New Roman"/>
        </w:rPr>
        <w:t xml:space="preserve"> Se diseñó un condicional (CASE WHEN) para normalizar los nombres de las colas de atención, aislando el canal 'Monetización' y concatenando los demás canales con su segmento (ej. 'WhatsApp </w:t>
      </w:r>
      <w:proofErr w:type="spellStart"/>
      <w:r w:rsidRPr="00E408BF">
        <w:rPr>
          <w:rFonts w:ascii="Times New Roman" w:hAnsi="Times New Roman" w:cs="Times New Roman"/>
        </w:rPr>
        <w:t>Unicos</w:t>
      </w:r>
      <w:proofErr w:type="spellEnd"/>
      <w:r w:rsidRPr="00E408BF">
        <w:rPr>
          <w:rFonts w:ascii="Times New Roman" w:hAnsi="Times New Roman" w:cs="Times New Roman"/>
        </w:rPr>
        <w:t>' o 'RRSS Reapertura'), garantizando que la operación coincida exactamente con la nomenclatura de los pronósticos esperados.</w:t>
      </w:r>
    </w:p>
    <w:p w14:paraId="20D82AD9" w14:textId="77777777" w:rsidR="00E408BF" w:rsidRPr="00E408BF" w:rsidRDefault="00E408BF">
      <w:pPr>
        <w:numPr>
          <w:ilvl w:val="0"/>
          <w:numId w:val="24"/>
        </w:numPr>
        <w:jc w:val="both"/>
        <w:rPr>
          <w:rFonts w:ascii="Times New Roman" w:hAnsi="Times New Roman" w:cs="Times New Roman"/>
        </w:rPr>
      </w:pPr>
      <w:r w:rsidRPr="00E408BF">
        <w:rPr>
          <w:rFonts w:ascii="Times New Roman" w:hAnsi="Times New Roman" w:cs="Times New Roman"/>
          <w:b/>
          <w:bCs/>
        </w:rPr>
        <w:t>Protección Matemática:</w:t>
      </w:r>
      <w:r w:rsidRPr="00E408BF">
        <w:rPr>
          <w:rFonts w:ascii="Times New Roman" w:hAnsi="Times New Roman" w:cs="Times New Roman"/>
        </w:rPr>
        <w:t xml:space="preserve"> Para garantizar la resiliencia de la vista ante escenarios sin interacciones, se parametrizaron escudos contra divisiones por cero. Se utilizó la función NULLIF al promediar los tiempos (TMO y ASA) para no sesgar la estadística con ceros absolutos, y condicionales lógicos (CASE WHEN </w:t>
      </w:r>
      <w:proofErr w:type="spellStart"/>
      <w:proofErr w:type="gramStart"/>
      <w:r w:rsidRPr="00E408BF">
        <w:rPr>
          <w:rFonts w:ascii="Times New Roman" w:hAnsi="Times New Roman" w:cs="Times New Roman"/>
        </w:rPr>
        <w:t>c.atendidas</w:t>
      </w:r>
      <w:proofErr w:type="spellEnd"/>
      <w:proofErr w:type="gramEnd"/>
      <w:r w:rsidRPr="00E408BF">
        <w:rPr>
          <w:rFonts w:ascii="Times New Roman" w:hAnsi="Times New Roman" w:cs="Times New Roman"/>
        </w:rPr>
        <w:t xml:space="preserve"> &gt; 0) para el cálculo porcentual final del SLA. Adicionalmente, la función COALESCE asegura que la ausencia de datos en los pronósticos devuelva un 0 matemático en lugar de un error de tipado.</w:t>
      </w:r>
    </w:p>
    <w:p w14:paraId="1FF08181" w14:textId="77777777" w:rsidR="00E408BF" w:rsidRPr="00E408BF" w:rsidRDefault="00E408BF" w:rsidP="00E408BF">
      <w:pPr>
        <w:jc w:val="both"/>
        <w:rPr>
          <w:rFonts w:ascii="Times New Roman" w:hAnsi="Times New Roman" w:cs="Times New Roman"/>
        </w:rPr>
      </w:pPr>
      <w:r w:rsidRPr="00E408BF">
        <w:rPr>
          <w:rFonts w:ascii="Times New Roman" w:hAnsi="Times New Roman" w:cs="Times New Roman"/>
        </w:rPr>
        <w:t>A continuación, se expone la definición DDL de esta vista analítica, evidenciando la inyección de todas estas reglas de negocio en el motor relacional:</w:t>
      </w:r>
    </w:p>
    <w:p w14:paraId="08A2C8AE" w14:textId="62909975" w:rsidR="0012733C" w:rsidRPr="009C415A" w:rsidRDefault="00E408BF" w:rsidP="009C415A">
      <w:pPr>
        <w:jc w:val="center"/>
        <w:rPr>
          <w:rFonts w:ascii="Times New Roman" w:hAnsi="Times New Roman" w:cs="Times New Roman"/>
        </w:rPr>
      </w:pPr>
      <w:r>
        <w:rPr>
          <w:noProof/>
        </w:rPr>
        <w:drawing>
          <wp:inline distT="0" distB="0" distL="0" distR="0" wp14:anchorId="01B386B8" wp14:editId="37254021">
            <wp:extent cx="2648339" cy="2342693"/>
            <wp:effectExtent l="0" t="0" r="0" b="635"/>
            <wp:docPr id="309562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62466" name=""/>
                    <pic:cNvPicPr/>
                  </pic:nvPicPr>
                  <pic:blipFill>
                    <a:blip r:embed="rId35"/>
                    <a:stretch>
                      <a:fillRect/>
                    </a:stretch>
                  </pic:blipFill>
                  <pic:spPr>
                    <a:xfrm>
                      <a:off x="0" y="0"/>
                      <a:ext cx="2661320" cy="2354176"/>
                    </a:xfrm>
                    <a:prstGeom prst="rect">
                      <a:avLst/>
                    </a:prstGeom>
                  </pic:spPr>
                </pic:pic>
              </a:graphicData>
            </a:graphic>
          </wp:inline>
        </w:drawing>
      </w:r>
      <w:r>
        <w:rPr>
          <w:noProof/>
        </w:rPr>
        <w:drawing>
          <wp:inline distT="0" distB="0" distL="0" distR="0" wp14:anchorId="3BC5E3E5" wp14:editId="3E5A0FDB">
            <wp:extent cx="2684018" cy="2339633"/>
            <wp:effectExtent l="0" t="0" r="2540" b="3810"/>
            <wp:docPr id="1579840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40273" name=""/>
                    <pic:cNvPicPr/>
                  </pic:nvPicPr>
                  <pic:blipFill>
                    <a:blip r:embed="rId36"/>
                    <a:stretch>
                      <a:fillRect/>
                    </a:stretch>
                  </pic:blipFill>
                  <pic:spPr>
                    <a:xfrm>
                      <a:off x="0" y="0"/>
                      <a:ext cx="2706442" cy="2359180"/>
                    </a:xfrm>
                    <a:prstGeom prst="rect">
                      <a:avLst/>
                    </a:prstGeom>
                  </pic:spPr>
                </pic:pic>
              </a:graphicData>
            </a:graphic>
          </wp:inline>
        </w:drawing>
      </w:r>
      <w:r w:rsidR="00D44503">
        <w:rPr>
          <w:rFonts w:ascii="Times New Roman" w:hAnsi="Times New Roman" w:cs="Times New Roman"/>
          <w:i/>
          <w:iCs/>
        </w:rPr>
        <w:t>Imagen</w:t>
      </w:r>
      <w:r w:rsidR="00D44503" w:rsidRPr="00D44503">
        <w:rPr>
          <w:rFonts w:ascii="Times New Roman" w:hAnsi="Times New Roman" w:cs="Times New Roman"/>
          <w:i/>
          <w:iCs/>
        </w:rPr>
        <w:t xml:space="preserve"> </w:t>
      </w:r>
      <w:r w:rsidR="00D44503">
        <w:rPr>
          <w:rFonts w:ascii="Times New Roman" w:hAnsi="Times New Roman" w:cs="Times New Roman"/>
          <w:i/>
          <w:iCs/>
        </w:rPr>
        <w:t>X</w:t>
      </w:r>
      <w:r w:rsidR="00D44503" w:rsidRPr="00D44503">
        <w:rPr>
          <w:rFonts w:ascii="Times New Roman" w:hAnsi="Times New Roman" w:cs="Times New Roman"/>
          <w:i/>
          <w:iCs/>
        </w:rPr>
        <w:t>. Vista analítica matriz de Redes Sociales (RRSS) evidenciando el cruce de dominios (Operación vs. Pronóstico), el manejo de nulos (COALESCE/NULLIF) y la parametrización de reglas de negocio para el cálculo de Nivel de Servicio (SLA</w:t>
      </w:r>
    </w:p>
    <w:p w14:paraId="6623D29A" w14:textId="77777777" w:rsidR="0012733C" w:rsidRDefault="0012733C" w:rsidP="0006354E">
      <w:pPr>
        <w:rPr>
          <w:rFonts w:ascii="Times New Roman" w:hAnsi="Times New Roman" w:cs="Times New Roman"/>
        </w:rPr>
      </w:pPr>
    </w:p>
    <w:p w14:paraId="2E3C76E5" w14:textId="0562D146" w:rsidR="0012733C" w:rsidRDefault="00D44503" w:rsidP="0006354E">
      <w:pPr>
        <w:rPr>
          <w:rFonts w:ascii="Times New Roman" w:hAnsi="Times New Roman" w:cs="Times New Roman"/>
        </w:rPr>
      </w:pPr>
      <w:r>
        <w:rPr>
          <w:noProof/>
        </w:rPr>
        <w:drawing>
          <wp:inline distT="0" distB="0" distL="0" distR="0" wp14:anchorId="484F9639" wp14:editId="3B0321BA">
            <wp:extent cx="5734050" cy="766227"/>
            <wp:effectExtent l="0" t="0" r="0" b="0"/>
            <wp:docPr id="1925677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77647" name=""/>
                    <pic:cNvPicPr/>
                  </pic:nvPicPr>
                  <pic:blipFill>
                    <a:blip r:embed="rId37"/>
                    <a:stretch>
                      <a:fillRect/>
                    </a:stretch>
                  </pic:blipFill>
                  <pic:spPr>
                    <a:xfrm>
                      <a:off x="0" y="0"/>
                      <a:ext cx="5792513" cy="774039"/>
                    </a:xfrm>
                    <a:prstGeom prst="rect">
                      <a:avLst/>
                    </a:prstGeom>
                  </pic:spPr>
                </pic:pic>
              </a:graphicData>
            </a:graphic>
          </wp:inline>
        </w:drawing>
      </w:r>
    </w:p>
    <w:p w14:paraId="04150372" w14:textId="03EA5C13" w:rsidR="00E65107" w:rsidRDefault="00D44503" w:rsidP="00D44503">
      <w:pPr>
        <w:jc w:val="center"/>
        <w:rPr>
          <w:rFonts w:ascii="Times New Roman" w:hAnsi="Times New Roman" w:cs="Times New Roman"/>
        </w:rPr>
      </w:pPr>
      <w:r>
        <w:rPr>
          <w:rFonts w:ascii="Times New Roman" w:hAnsi="Times New Roman" w:cs="Times New Roman"/>
          <w:i/>
          <w:iCs/>
        </w:rPr>
        <w:t>Imagen</w:t>
      </w:r>
      <w:r w:rsidRPr="00D44503">
        <w:rPr>
          <w:rFonts w:ascii="Times New Roman" w:hAnsi="Times New Roman" w:cs="Times New Roman"/>
          <w:i/>
          <w:iCs/>
        </w:rPr>
        <w:t xml:space="preserve"> </w:t>
      </w:r>
      <w:r>
        <w:rPr>
          <w:rFonts w:ascii="Times New Roman" w:hAnsi="Times New Roman" w:cs="Times New Roman"/>
          <w:i/>
          <w:iCs/>
        </w:rPr>
        <w:t>X</w:t>
      </w:r>
      <w:r w:rsidRPr="00D44503">
        <w:rPr>
          <w:rFonts w:ascii="Times New Roman" w:hAnsi="Times New Roman" w:cs="Times New Roman"/>
          <w:i/>
          <w:iCs/>
        </w:rPr>
        <w:t>.</w:t>
      </w:r>
      <w:r>
        <w:rPr>
          <w:rFonts w:ascii="Times New Roman" w:hAnsi="Times New Roman" w:cs="Times New Roman"/>
          <w:i/>
          <w:iCs/>
        </w:rPr>
        <w:t xml:space="preserve"> </w:t>
      </w:r>
      <w:r w:rsidR="00B77DFB" w:rsidRPr="00B77DFB">
        <w:rPr>
          <w:rFonts w:ascii="Times New Roman" w:hAnsi="Times New Roman" w:cs="Times New Roman"/>
          <w:i/>
          <w:iCs/>
        </w:rPr>
        <w:t>Salida tabular de la vista analítica matriz de RRSS, evidenciando el cálculo exitoso de las métricas</w:t>
      </w:r>
      <w:r w:rsidR="00B77DFB">
        <w:rPr>
          <w:rFonts w:ascii="Times New Roman" w:hAnsi="Times New Roman" w:cs="Times New Roman"/>
          <w:i/>
          <w:iCs/>
        </w:rPr>
        <w:t>.</w:t>
      </w:r>
    </w:p>
    <w:p w14:paraId="54308D77" w14:textId="69ABEDBE" w:rsidR="00E65107" w:rsidRDefault="00D44503" w:rsidP="00D44503">
      <w:pPr>
        <w:tabs>
          <w:tab w:val="left" w:pos="2295"/>
        </w:tabs>
        <w:rPr>
          <w:rFonts w:ascii="Times New Roman" w:hAnsi="Times New Roman" w:cs="Times New Roman"/>
        </w:rPr>
      </w:pPr>
      <w:r>
        <w:rPr>
          <w:rFonts w:ascii="Times New Roman" w:hAnsi="Times New Roman" w:cs="Times New Roman"/>
        </w:rPr>
        <w:tab/>
      </w:r>
    </w:p>
    <w:p w14:paraId="6E708A41" w14:textId="77777777" w:rsidR="009C415A" w:rsidRPr="009C415A" w:rsidRDefault="009C415A" w:rsidP="00B11213">
      <w:pPr>
        <w:pStyle w:val="Ttulo3"/>
        <w:rPr>
          <w:b w:val="0"/>
        </w:rPr>
      </w:pPr>
      <w:bookmarkStart w:id="48" w:name="_Toc243349323"/>
      <w:r w:rsidRPr="009C415A">
        <w:lastRenderedPageBreak/>
        <w:t>4.5.4. Módulo de Seguridad y Autenticación</w:t>
      </w:r>
      <w:bookmarkEnd w:id="48"/>
    </w:p>
    <w:p w14:paraId="6E74D4CC" w14:textId="77777777" w:rsidR="009C415A" w:rsidRPr="009C415A" w:rsidRDefault="009C415A" w:rsidP="009C415A">
      <w:pPr>
        <w:tabs>
          <w:tab w:val="left" w:pos="2295"/>
        </w:tabs>
        <w:jc w:val="both"/>
        <w:rPr>
          <w:rFonts w:ascii="Times New Roman" w:hAnsi="Times New Roman" w:cs="Times New Roman"/>
        </w:rPr>
      </w:pPr>
      <w:r w:rsidRPr="009C415A">
        <w:rPr>
          <w:rFonts w:ascii="Times New Roman" w:hAnsi="Times New Roman" w:cs="Times New Roman"/>
        </w:rPr>
        <w:t xml:space="preserve">Debido a la sensibilidad de la información transaccional gestionada (metadatos de clientes, líneas telefónicas y métricas de desempeño de asesores), la arquitectura de datos exige una capa de ciberseguridad rigurosa. Para evitar la vulnerabilidad de desarrollar un sistema de </w:t>
      </w:r>
      <w:r w:rsidRPr="009C415A">
        <w:rPr>
          <w:rFonts w:ascii="Times New Roman" w:hAnsi="Times New Roman" w:cs="Times New Roman"/>
          <w:i/>
          <w:iCs/>
        </w:rPr>
        <w:t>login</w:t>
      </w:r>
      <w:r w:rsidRPr="009C415A">
        <w:rPr>
          <w:rFonts w:ascii="Times New Roman" w:hAnsi="Times New Roman" w:cs="Times New Roman"/>
        </w:rPr>
        <w:t xml:space="preserve"> desde cero, se integró el módulo nativo </w:t>
      </w:r>
      <w:proofErr w:type="spellStart"/>
      <w:r w:rsidRPr="009C415A">
        <w:rPr>
          <w:rFonts w:ascii="Times New Roman" w:hAnsi="Times New Roman" w:cs="Times New Roman"/>
          <w:b/>
          <w:bCs/>
        </w:rPr>
        <w:t>Supabase</w:t>
      </w:r>
      <w:proofErr w:type="spellEnd"/>
      <w:r w:rsidRPr="009C415A">
        <w:rPr>
          <w:rFonts w:ascii="Times New Roman" w:hAnsi="Times New Roman" w:cs="Times New Roman"/>
          <w:b/>
          <w:bCs/>
        </w:rPr>
        <w:t xml:space="preserve"> Auth</w:t>
      </w:r>
      <w:r w:rsidRPr="009C415A">
        <w:rPr>
          <w:rFonts w:ascii="Times New Roman" w:hAnsi="Times New Roman" w:cs="Times New Roman"/>
        </w:rPr>
        <w:t>.</w:t>
      </w:r>
    </w:p>
    <w:p w14:paraId="1314999D" w14:textId="77777777" w:rsidR="009C415A" w:rsidRPr="009C415A" w:rsidRDefault="009C415A" w:rsidP="009C415A">
      <w:pPr>
        <w:tabs>
          <w:tab w:val="left" w:pos="2295"/>
        </w:tabs>
        <w:jc w:val="both"/>
        <w:rPr>
          <w:rFonts w:ascii="Times New Roman" w:hAnsi="Times New Roman" w:cs="Times New Roman"/>
        </w:rPr>
      </w:pPr>
      <w:r w:rsidRPr="009C415A">
        <w:rPr>
          <w:rFonts w:ascii="Times New Roman" w:hAnsi="Times New Roman" w:cs="Times New Roman"/>
        </w:rPr>
        <w:t>El modelo de seguridad se diseñó bajo un esquema híbrido de dos capas (</w:t>
      </w:r>
      <w:proofErr w:type="spellStart"/>
      <w:r w:rsidRPr="009C415A">
        <w:rPr>
          <w:rFonts w:ascii="Times New Roman" w:hAnsi="Times New Roman" w:cs="Times New Roman"/>
        </w:rPr>
        <w:t>Backend</w:t>
      </w:r>
      <w:proofErr w:type="spellEnd"/>
      <w:r w:rsidRPr="009C415A">
        <w:rPr>
          <w:rFonts w:ascii="Times New Roman" w:hAnsi="Times New Roman" w:cs="Times New Roman"/>
        </w:rPr>
        <w:t xml:space="preserve"> y </w:t>
      </w:r>
      <w:proofErr w:type="spellStart"/>
      <w:r w:rsidRPr="009C415A">
        <w:rPr>
          <w:rFonts w:ascii="Times New Roman" w:hAnsi="Times New Roman" w:cs="Times New Roman"/>
        </w:rPr>
        <w:t>Frontend</w:t>
      </w:r>
      <w:proofErr w:type="spellEnd"/>
      <w:r w:rsidRPr="009C415A">
        <w:rPr>
          <w:rFonts w:ascii="Times New Roman" w:hAnsi="Times New Roman" w:cs="Times New Roman"/>
        </w:rPr>
        <w:t>):</w:t>
      </w:r>
    </w:p>
    <w:p w14:paraId="1855C71F" w14:textId="77777777" w:rsidR="009C415A" w:rsidRPr="009C415A" w:rsidRDefault="009C415A">
      <w:pPr>
        <w:numPr>
          <w:ilvl w:val="0"/>
          <w:numId w:val="25"/>
        </w:numPr>
        <w:tabs>
          <w:tab w:val="left" w:pos="2295"/>
        </w:tabs>
        <w:jc w:val="both"/>
        <w:rPr>
          <w:rFonts w:ascii="Times New Roman" w:hAnsi="Times New Roman" w:cs="Times New Roman"/>
        </w:rPr>
      </w:pPr>
      <w:r w:rsidRPr="009C415A">
        <w:rPr>
          <w:rFonts w:ascii="Times New Roman" w:hAnsi="Times New Roman" w:cs="Times New Roman"/>
          <w:b/>
          <w:bCs/>
        </w:rPr>
        <w:t>Capa de Autenticación Criptográfica (</w:t>
      </w:r>
      <w:proofErr w:type="spellStart"/>
      <w:r w:rsidRPr="009C415A">
        <w:rPr>
          <w:rFonts w:ascii="Times New Roman" w:hAnsi="Times New Roman" w:cs="Times New Roman"/>
          <w:b/>
          <w:bCs/>
        </w:rPr>
        <w:t>Backend</w:t>
      </w:r>
      <w:proofErr w:type="spellEnd"/>
      <w:r w:rsidRPr="009C415A">
        <w:rPr>
          <w:rFonts w:ascii="Times New Roman" w:hAnsi="Times New Roman" w:cs="Times New Roman"/>
          <w:b/>
          <w:bCs/>
        </w:rPr>
        <w:t>):</w:t>
      </w:r>
      <w:r w:rsidRPr="009C415A">
        <w:rPr>
          <w:rFonts w:ascii="Times New Roman" w:hAnsi="Times New Roman" w:cs="Times New Roman"/>
        </w:rPr>
        <w:t xml:space="preserve"> La gestión de credenciales, el </w:t>
      </w:r>
      <w:proofErr w:type="spellStart"/>
      <w:r w:rsidRPr="009C415A">
        <w:rPr>
          <w:rFonts w:ascii="Times New Roman" w:hAnsi="Times New Roman" w:cs="Times New Roman"/>
          <w:i/>
          <w:iCs/>
        </w:rPr>
        <w:t>hashing</w:t>
      </w:r>
      <w:proofErr w:type="spellEnd"/>
      <w:r w:rsidRPr="009C415A">
        <w:rPr>
          <w:rFonts w:ascii="Times New Roman" w:hAnsi="Times New Roman" w:cs="Times New Roman"/>
        </w:rPr>
        <w:t xml:space="preserve"> de contraseñas y la emisión de tokens de sesión se delega completamente al </w:t>
      </w:r>
      <w:r w:rsidRPr="001B6EE4">
        <w:rPr>
          <w:rFonts w:ascii="Times New Roman" w:hAnsi="Times New Roman" w:cs="Times New Roman"/>
        </w:rPr>
        <w:t xml:space="preserve">ecosistema interno de </w:t>
      </w:r>
      <w:proofErr w:type="spellStart"/>
      <w:r w:rsidRPr="001B6EE4">
        <w:rPr>
          <w:rFonts w:ascii="Times New Roman" w:hAnsi="Times New Roman" w:cs="Times New Roman"/>
        </w:rPr>
        <w:t>Supabase</w:t>
      </w:r>
      <w:proofErr w:type="spellEnd"/>
      <w:r w:rsidRPr="001B6EE4">
        <w:rPr>
          <w:rFonts w:ascii="Times New Roman" w:hAnsi="Times New Roman" w:cs="Times New Roman"/>
        </w:rPr>
        <w:t>. Cuando un usuario inicia sesión, el servidor emite un JSON Web Token (JWT) encriptado, el cual es validado en cada petición HTTP hacia la base de datos, garantizando que ninguna consulta pueda ejecutarse de forma anónima o externa</w:t>
      </w:r>
      <w:r w:rsidRPr="009C415A">
        <w:rPr>
          <w:rFonts w:ascii="Times New Roman" w:hAnsi="Times New Roman" w:cs="Times New Roman"/>
        </w:rPr>
        <w:t xml:space="preserve"> al sistema. En esta capa, los usuarios son identificados mediante un UUID inmutable.</w:t>
      </w:r>
    </w:p>
    <w:p w14:paraId="2DC4B4BF" w14:textId="77777777" w:rsidR="009C415A" w:rsidRPr="009C415A" w:rsidRDefault="009C415A">
      <w:pPr>
        <w:numPr>
          <w:ilvl w:val="0"/>
          <w:numId w:val="25"/>
        </w:numPr>
        <w:tabs>
          <w:tab w:val="left" w:pos="2295"/>
        </w:tabs>
        <w:jc w:val="both"/>
        <w:rPr>
          <w:rFonts w:ascii="Times New Roman" w:hAnsi="Times New Roman" w:cs="Times New Roman"/>
        </w:rPr>
      </w:pPr>
      <w:r w:rsidRPr="009C415A">
        <w:rPr>
          <w:rFonts w:ascii="Times New Roman" w:hAnsi="Times New Roman" w:cs="Times New Roman"/>
          <w:b/>
          <w:bCs/>
        </w:rPr>
        <w:t>Capa de Autorización Lógica (Control de Acceso Basado en Roles - RBAC):</w:t>
      </w:r>
      <w:r w:rsidRPr="009C415A">
        <w:rPr>
          <w:rFonts w:ascii="Times New Roman" w:hAnsi="Times New Roman" w:cs="Times New Roman"/>
        </w:rPr>
        <w:t xml:space="preserve"> Para gobernar los privilegios dentro de la herramienta visual (</w:t>
      </w:r>
      <w:proofErr w:type="spellStart"/>
      <w:r w:rsidRPr="009C415A">
        <w:rPr>
          <w:rFonts w:ascii="Times New Roman" w:hAnsi="Times New Roman" w:cs="Times New Roman"/>
        </w:rPr>
        <w:t>Dashboard</w:t>
      </w:r>
      <w:proofErr w:type="spellEnd"/>
      <w:r w:rsidRPr="009C415A">
        <w:rPr>
          <w:rFonts w:ascii="Times New Roman" w:hAnsi="Times New Roman" w:cs="Times New Roman"/>
        </w:rPr>
        <w:t xml:space="preserve">), se diseñó la tabla transaccional </w:t>
      </w:r>
      <w:proofErr w:type="spellStart"/>
      <w:r w:rsidRPr="009C415A">
        <w:rPr>
          <w:rFonts w:ascii="Times New Roman" w:hAnsi="Times New Roman" w:cs="Times New Roman"/>
        </w:rPr>
        <w:t>usuarios_plataforma</w:t>
      </w:r>
      <w:proofErr w:type="spellEnd"/>
      <w:r w:rsidRPr="009C415A">
        <w:rPr>
          <w:rFonts w:ascii="Times New Roman" w:hAnsi="Times New Roman" w:cs="Times New Roman"/>
        </w:rPr>
        <w:t xml:space="preserve"> en el esquema público. Esta tabla cruza el correo electrónico autenticado por el token JWT con los perfiles operativos del negocio, asignando roles jerárquicos específicos como </w:t>
      </w:r>
      <w:proofErr w:type="spellStart"/>
      <w:r w:rsidRPr="009C415A">
        <w:rPr>
          <w:rFonts w:ascii="Times New Roman" w:hAnsi="Times New Roman" w:cs="Times New Roman"/>
          <w:i/>
          <w:iCs/>
        </w:rPr>
        <w:t>System</w:t>
      </w:r>
      <w:proofErr w:type="spellEnd"/>
      <w:r w:rsidRPr="009C415A">
        <w:rPr>
          <w:rFonts w:ascii="Times New Roman" w:hAnsi="Times New Roman" w:cs="Times New Roman"/>
          <w:i/>
          <w:iCs/>
        </w:rPr>
        <w:t xml:space="preserve"> </w:t>
      </w:r>
      <w:proofErr w:type="spellStart"/>
      <w:r w:rsidRPr="009C415A">
        <w:rPr>
          <w:rFonts w:ascii="Times New Roman" w:hAnsi="Times New Roman" w:cs="Times New Roman"/>
          <w:i/>
          <w:iCs/>
        </w:rPr>
        <w:t>Administrator</w:t>
      </w:r>
      <w:proofErr w:type="spellEnd"/>
      <w:r w:rsidRPr="009C415A">
        <w:rPr>
          <w:rFonts w:ascii="Times New Roman" w:hAnsi="Times New Roman" w:cs="Times New Roman"/>
        </w:rPr>
        <w:t xml:space="preserve">, </w:t>
      </w:r>
      <w:r w:rsidRPr="009C415A">
        <w:rPr>
          <w:rFonts w:ascii="Times New Roman" w:hAnsi="Times New Roman" w:cs="Times New Roman"/>
          <w:i/>
          <w:iCs/>
        </w:rPr>
        <w:t>Supervisor WFM</w:t>
      </w:r>
      <w:r w:rsidRPr="009C415A">
        <w:rPr>
          <w:rFonts w:ascii="Times New Roman" w:hAnsi="Times New Roman" w:cs="Times New Roman"/>
        </w:rPr>
        <w:t xml:space="preserve"> o </w:t>
      </w:r>
      <w:r w:rsidRPr="009C415A">
        <w:rPr>
          <w:rFonts w:ascii="Times New Roman" w:hAnsi="Times New Roman" w:cs="Times New Roman"/>
          <w:i/>
          <w:iCs/>
        </w:rPr>
        <w:t>Lector Externo</w:t>
      </w:r>
      <w:r w:rsidRPr="009C415A">
        <w:rPr>
          <w:rFonts w:ascii="Times New Roman" w:hAnsi="Times New Roman" w:cs="Times New Roman"/>
        </w:rPr>
        <w:t>. Esta separación asegura que, aunque un usuario logre autenticarse en la red, solo pueda acceder y visualizar los tableros analíticos y funcionales que su rol le permita (gobernanza de datos).</w:t>
      </w:r>
    </w:p>
    <w:p w14:paraId="6E56DDF9" w14:textId="77777777" w:rsidR="009C415A" w:rsidRPr="009C415A" w:rsidRDefault="009C415A" w:rsidP="009C415A">
      <w:pPr>
        <w:tabs>
          <w:tab w:val="left" w:pos="2295"/>
        </w:tabs>
        <w:jc w:val="both"/>
        <w:rPr>
          <w:rFonts w:ascii="Times New Roman" w:hAnsi="Times New Roman" w:cs="Times New Roman"/>
        </w:rPr>
      </w:pPr>
      <w:r w:rsidRPr="009C415A">
        <w:rPr>
          <w:rFonts w:ascii="Times New Roman" w:hAnsi="Times New Roman" w:cs="Times New Roman"/>
        </w:rPr>
        <w:t xml:space="preserve">Con la implementación de este módulo, se garantiza que el flujo integral de los datos —desde su extracción automatizada por el </w:t>
      </w:r>
      <w:proofErr w:type="spellStart"/>
      <w:r w:rsidRPr="009C415A">
        <w:rPr>
          <w:rFonts w:ascii="Times New Roman" w:hAnsi="Times New Roman" w:cs="Times New Roman"/>
        </w:rPr>
        <w:t>bot</w:t>
      </w:r>
      <w:proofErr w:type="spellEnd"/>
      <w:r w:rsidRPr="009C415A">
        <w:rPr>
          <w:rFonts w:ascii="Times New Roman" w:hAnsi="Times New Roman" w:cs="Times New Roman"/>
        </w:rPr>
        <w:t xml:space="preserve"> RPA, su limpieza en Python y su unificación algorítmica en PostgreSQL— converja en un entorno en la nube protegido, escalable y auditable, finalizando así el diseño de la arquitectura de almacenamiento.</w:t>
      </w:r>
    </w:p>
    <w:p w14:paraId="58915E12" w14:textId="77777777" w:rsidR="00D44503" w:rsidRDefault="00D44503" w:rsidP="00D44503">
      <w:pPr>
        <w:tabs>
          <w:tab w:val="left" w:pos="2295"/>
        </w:tabs>
        <w:rPr>
          <w:rFonts w:ascii="Times New Roman" w:hAnsi="Times New Roman" w:cs="Times New Roman"/>
        </w:rPr>
      </w:pPr>
    </w:p>
    <w:p w14:paraId="3F456B90" w14:textId="77777777" w:rsidR="00D44503" w:rsidRDefault="00D44503" w:rsidP="00D44503">
      <w:pPr>
        <w:tabs>
          <w:tab w:val="left" w:pos="2295"/>
        </w:tabs>
        <w:rPr>
          <w:rFonts w:ascii="Times New Roman" w:hAnsi="Times New Roman" w:cs="Times New Roman"/>
        </w:rPr>
      </w:pPr>
    </w:p>
    <w:p w14:paraId="5506E73C" w14:textId="77777777" w:rsidR="00D44503" w:rsidRDefault="00D44503" w:rsidP="00D44503">
      <w:pPr>
        <w:tabs>
          <w:tab w:val="left" w:pos="2295"/>
        </w:tabs>
        <w:rPr>
          <w:rFonts w:ascii="Times New Roman" w:hAnsi="Times New Roman" w:cs="Times New Roman"/>
        </w:rPr>
      </w:pPr>
    </w:p>
    <w:p w14:paraId="67A38E77" w14:textId="77777777" w:rsidR="00D44503" w:rsidRDefault="00D44503" w:rsidP="00D44503">
      <w:pPr>
        <w:tabs>
          <w:tab w:val="left" w:pos="2295"/>
        </w:tabs>
        <w:rPr>
          <w:rFonts w:ascii="Times New Roman" w:hAnsi="Times New Roman" w:cs="Times New Roman"/>
        </w:rPr>
      </w:pPr>
    </w:p>
    <w:p w14:paraId="18C5234B" w14:textId="77777777" w:rsidR="00D44503" w:rsidRDefault="00D44503" w:rsidP="00D44503">
      <w:pPr>
        <w:tabs>
          <w:tab w:val="left" w:pos="2295"/>
        </w:tabs>
        <w:rPr>
          <w:rFonts w:ascii="Times New Roman" w:hAnsi="Times New Roman" w:cs="Times New Roman"/>
        </w:rPr>
      </w:pPr>
    </w:p>
    <w:p w14:paraId="1E1C9339" w14:textId="77777777" w:rsidR="00D44503" w:rsidRDefault="00D44503" w:rsidP="00D44503">
      <w:pPr>
        <w:tabs>
          <w:tab w:val="left" w:pos="2295"/>
        </w:tabs>
        <w:rPr>
          <w:rFonts w:ascii="Times New Roman" w:hAnsi="Times New Roman" w:cs="Times New Roman"/>
        </w:rPr>
      </w:pPr>
    </w:p>
    <w:p w14:paraId="041B008F" w14:textId="77777777" w:rsidR="00D44503" w:rsidRDefault="00D44503" w:rsidP="00D44503">
      <w:pPr>
        <w:tabs>
          <w:tab w:val="left" w:pos="2295"/>
        </w:tabs>
        <w:rPr>
          <w:rFonts w:ascii="Times New Roman" w:hAnsi="Times New Roman" w:cs="Times New Roman"/>
        </w:rPr>
      </w:pPr>
    </w:p>
    <w:p w14:paraId="2FCA2234" w14:textId="77777777" w:rsidR="00D44503" w:rsidRDefault="00D44503" w:rsidP="00D44503">
      <w:pPr>
        <w:tabs>
          <w:tab w:val="left" w:pos="2295"/>
        </w:tabs>
        <w:rPr>
          <w:rFonts w:ascii="Times New Roman" w:hAnsi="Times New Roman" w:cs="Times New Roman"/>
        </w:rPr>
      </w:pPr>
    </w:p>
    <w:p w14:paraId="3D010F3A" w14:textId="77777777" w:rsidR="00446D73" w:rsidRPr="00446D73" w:rsidRDefault="00446D73" w:rsidP="00B11213">
      <w:pPr>
        <w:pStyle w:val="Ttulo2"/>
        <w:rPr>
          <w:b w:val="0"/>
        </w:rPr>
      </w:pPr>
      <w:bookmarkStart w:id="49" w:name="_Toc243349324"/>
      <w:r w:rsidRPr="00446D73">
        <w:lastRenderedPageBreak/>
        <w:t>4.6. Implementación de Modelos de Inteligencia Artificial (</w:t>
      </w:r>
      <w:proofErr w:type="spellStart"/>
      <w:r w:rsidRPr="00446D73">
        <w:t>MLOps</w:t>
      </w:r>
      <w:proofErr w:type="spellEnd"/>
      <w:r w:rsidRPr="00446D73">
        <w:t>)</w:t>
      </w:r>
      <w:bookmarkEnd w:id="49"/>
    </w:p>
    <w:p w14:paraId="6CB208B2" w14:textId="77777777" w:rsidR="00446D73" w:rsidRPr="001B6EE4" w:rsidRDefault="00446D73" w:rsidP="00446D73">
      <w:pPr>
        <w:tabs>
          <w:tab w:val="left" w:pos="2295"/>
        </w:tabs>
        <w:jc w:val="both"/>
        <w:rPr>
          <w:rFonts w:ascii="Times New Roman" w:hAnsi="Times New Roman" w:cs="Times New Roman"/>
        </w:rPr>
      </w:pPr>
      <w:r w:rsidRPr="001B6EE4">
        <w:rPr>
          <w:rFonts w:ascii="Times New Roman" w:hAnsi="Times New Roman" w:cs="Times New Roman"/>
        </w:rPr>
        <w:t xml:space="preserve">El ecosistema analítico del proyecto no se limita a la visualización descriptiva de los datos, sino que incorpora una capa de Inteligencia Artificial operativa bajo el paradigma </w:t>
      </w:r>
      <w:proofErr w:type="spellStart"/>
      <w:r w:rsidRPr="001B6EE4">
        <w:rPr>
          <w:rFonts w:ascii="Times New Roman" w:hAnsi="Times New Roman" w:cs="Times New Roman"/>
        </w:rPr>
        <w:t>MLOps</w:t>
      </w:r>
      <w:proofErr w:type="spellEnd"/>
      <w:r w:rsidRPr="001B6EE4">
        <w:rPr>
          <w:rFonts w:ascii="Times New Roman" w:hAnsi="Times New Roman" w:cs="Times New Roman"/>
        </w:rPr>
        <w:t xml:space="preserve"> (Machine </w:t>
      </w:r>
      <w:proofErr w:type="spellStart"/>
      <w:r w:rsidRPr="001B6EE4">
        <w:rPr>
          <w:rFonts w:ascii="Times New Roman" w:hAnsi="Times New Roman" w:cs="Times New Roman"/>
        </w:rPr>
        <w:t>Learning</w:t>
      </w:r>
      <w:proofErr w:type="spellEnd"/>
      <w:r w:rsidRPr="001B6EE4">
        <w:rPr>
          <w:rFonts w:ascii="Times New Roman" w:hAnsi="Times New Roman" w:cs="Times New Roman"/>
        </w:rPr>
        <w:t xml:space="preserve"> </w:t>
      </w:r>
      <w:proofErr w:type="spellStart"/>
      <w:r w:rsidRPr="001B6EE4">
        <w:rPr>
          <w:rFonts w:ascii="Times New Roman" w:hAnsi="Times New Roman" w:cs="Times New Roman"/>
        </w:rPr>
        <w:t>Operations</w:t>
      </w:r>
      <w:proofErr w:type="spellEnd"/>
      <w:r w:rsidRPr="001B6EE4">
        <w:rPr>
          <w:rFonts w:ascii="Times New Roman" w:hAnsi="Times New Roman" w:cs="Times New Roman"/>
        </w:rPr>
        <w:t>). Esta capa tiene como objetivo principal transformar los datos transaccionales crudos en conocimiento accionable automatizado, abarcando la detección de anomalías intradía, el perfilamiento de asesores y la predicción de desbordamientos de tráfico.</w:t>
      </w:r>
    </w:p>
    <w:p w14:paraId="050492B3" w14:textId="77777777" w:rsidR="00446D73" w:rsidRPr="001B6EE4" w:rsidRDefault="00446D73" w:rsidP="00446D73">
      <w:pPr>
        <w:tabs>
          <w:tab w:val="left" w:pos="2295"/>
        </w:tabs>
        <w:jc w:val="both"/>
        <w:rPr>
          <w:rFonts w:ascii="Times New Roman" w:hAnsi="Times New Roman" w:cs="Times New Roman"/>
        </w:rPr>
      </w:pPr>
      <w:r w:rsidRPr="001B6EE4">
        <w:rPr>
          <w:rFonts w:ascii="Times New Roman" w:hAnsi="Times New Roman" w:cs="Times New Roman"/>
        </w:rPr>
        <w:t xml:space="preserve">Para la selección algorítmica, se priorizaron modelos de aprendizaje no supervisado (como </w:t>
      </w:r>
      <w:proofErr w:type="spellStart"/>
      <w:r w:rsidRPr="001B6EE4">
        <w:rPr>
          <w:rFonts w:ascii="Times New Roman" w:hAnsi="Times New Roman" w:cs="Times New Roman"/>
          <w:i/>
          <w:iCs/>
        </w:rPr>
        <w:t>Isolation</w:t>
      </w:r>
      <w:proofErr w:type="spellEnd"/>
      <w:r w:rsidRPr="001B6EE4">
        <w:rPr>
          <w:rFonts w:ascii="Times New Roman" w:hAnsi="Times New Roman" w:cs="Times New Roman"/>
          <w:i/>
          <w:iCs/>
        </w:rPr>
        <w:t xml:space="preserve"> Forest</w:t>
      </w:r>
      <w:r w:rsidRPr="001B6EE4">
        <w:rPr>
          <w:rFonts w:ascii="Times New Roman" w:hAnsi="Times New Roman" w:cs="Times New Roman"/>
        </w:rPr>
        <w:t xml:space="preserve"> y </w:t>
      </w:r>
      <w:r w:rsidRPr="001B6EE4">
        <w:rPr>
          <w:rFonts w:ascii="Times New Roman" w:hAnsi="Times New Roman" w:cs="Times New Roman"/>
          <w:i/>
          <w:iCs/>
        </w:rPr>
        <w:t>K-Means</w:t>
      </w:r>
      <w:r w:rsidRPr="001B6EE4">
        <w:rPr>
          <w:rFonts w:ascii="Times New Roman" w:hAnsi="Times New Roman" w:cs="Times New Roman"/>
        </w:rPr>
        <w:t xml:space="preserve">), dado que la naturaleza de la operación del </w:t>
      </w:r>
      <w:proofErr w:type="spellStart"/>
      <w:r w:rsidRPr="001B6EE4">
        <w:rPr>
          <w:rFonts w:ascii="Times New Roman" w:hAnsi="Times New Roman" w:cs="Times New Roman"/>
        </w:rPr>
        <w:t>Contact</w:t>
      </w:r>
      <w:proofErr w:type="spellEnd"/>
      <w:r w:rsidRPr="001B6EE4">
        <w:rPr>
          <w:rFonts w:ascii="Times New Roman" w:hAnsi="Times New Roman" w:cs="Times New Roman"/>
        </w:rPr>
        <w:t xml:space="preserve"> Center (llamadas y chats) genera grandes volúmenes de transacciones no etiquetadas previamente.</w:t>
      </w:r>
    </w:p>
    <w:p w14:paraId="1B7C7E39" w14:textId="77777777" w:rsidR="00446D73" w:rsidRPr="001B6EE4" w:rsidRDefault="00446D73" w:rsidP="00446D73">
      <w:pPr>
        <w:tabs>
          <w:tab w:val="left" w:pos="2295"/>
        </w:tabs>
        <w:jc w:val="both"/>
        <w:rPr>
          <w:rFonts w:ascii="Times New Roman" w:hAnsi="Times New Roman" w:cs="Times New Roman"/>
        </w:rPr>
      </w:pPr>
      <w:r w:rsidRPr="001B6EE4">
        <w:rPr>
          <w:rFonts w:ascii="Times New Roman" w:hAnsi="Times New Roman" w:cs="Times New Roman"/>
        </w:rPr>
        <w:t xml:space="preserve">La principal directriz arquitectónica para el despliegue de estos algoritmos en producción fue la adopción de un entrenamiento dinámico continuo (enfoque </w:t>
      </w:r>
      <w:proofErr w:type="spellStart"/>
      <w:r w:rsidRPr="001B6EE4">
        <w:rPr>
          <w:rFonts w:ascii="Times New Roman" w:hAnsi="Times New Roman" w:cs="Times New Roman"/>
          <w:i/>
          <w:iCs/>
        </w:rPr>
        <w:t>Stateless</w:t>
      </w:r>
      <w:proofErr w:type="spellEnd"/>
      <w:r w:rsidRPr="001B6EE4">
        <w:rPr>
          <w:rFonts w:ascii="Times New Roman" w:hAnsi="Times New Roman" w:cs="Times New Roman"/>
        </w:rPr>
        <w:t xml:space="preserve"> o sin estado) basado en una ventana de datos deslizante de un mes. Esta delimitación temporal se justificó mediante dos parámetros críticos de diseño:</w:t>
      </w:r>
    </w:p>
    <w:p w14:paraId="12031618" w14:textId="77777777" w:rsidR="00446D73" w:rsidRPr="00446D73" w:rsidRDefault="00446D73">
      <w:pPr>
        <w:numPr>
          <w:ilvl w:val="0"/>
          <w:numId w:val="26"/>
        </w:numPr>
        <w:tabs>
          <w:tab w:val="left" w:pos="2295"/>
        </w:tabs>
        <w:jc w:val="both"/>
        <w:rPr>
          <w:rFonts w:ascii="Times New Roman" w:hAnsi="Times New Roman" w:cs="Times New Roman"/>
        </w:rPr>
      </w:pPr>
      <w:r w:rsidRPr="00446D73">
        <w:rPr>
          <w:rFonts w:ascii="Times New Roman" w:hAnsi="Times New Roman" w:cs="Times New Roman"/>
          <w:b/>
          <w:bCs/>
        </w:rPr>
        <w:t>Eficiencia Computacional y Latencia:</w:t>
      </w:r>
      <w:r w:rsidRPr="00446D73">
        <w:rPr>
          <w:rFonts w:ascii="Times New Roman" w:hAnsi="Times New Roman" w:cs="Times New Roman"/>
        </w:rPr>
        <w:t xml:space="preserve"> En un entorno de producción donde los modelos de detección de anomalías deben ejecutarse y reentrenarse hora a hora, procesar históricos de años enteros saturaría la memoria del servidor y elevaría los tiempos de inferencia. Una ventana de 30 días garantiza agilidad y bajo consumo de recursos (CPU/RAM).</w:t>
      </w:r>
    </w:p>
    <w:p w14:paraId="1B7351D7" w14:textId="77777777" w:rsidR="00446D73" w:rsidRPr="00446D73" w:rsidRDefault="00446D73">
      <w:pPr>
        <w:numPr>
          <w:ilvl w:val="0"/>
          <w:numId w:val="26"/>
        </w:numPr>
        <w:tabs>
          <w:tab w:val="left" w:pos="2295"/>
        </w:tabs>
        <w:jc w:val="both"/>
        <w:rPr>
          <w:rFonts w:ascii="Times New Roman" w:hAnsi="Times New Roman" w:cs="Times New Roman"/>
        </w:rPr>
      </w:pPr>
      <w:r w:rsidRPr="00446D73">
        <w:rPr>
          <w:rFonts w:ascii="Times New Roman" w:hAnsi="Times New Roman" w:cs="Times New Roman"/>
          <w:b/>
          <w:bCs/>
        </w:rPr>
        <w:t>Mitigación del Concept Drift (Deriva del Concepto):</w:t>
      </w:r>
      <w:r w:rsidRPr="00446D73">
        <w:rPr>
          <w:rFonts w:ascii="Times New Roman" w:hAnsi="Times New Roman" w:cs="Times New Roman"/>
        </w:rPr>
        <w:t xml:space="preserve"> El comportamiento del consumidor, las estrategias de retención y los guiones de ventas cambian rápidamente. Entrenar el modelo con datos demasiado antiguos generaría una pérdida de precisión o "falsos positivos" por desactualización de la realidad operativa. La ventana de un mes es el punto de equilibrio perfecto: provee la muestra estadística necesaria para que el modelo aprenda a distinguir lo normal de lo anormal, pero mantiene el contexto fresco y adaptado a la estacionalidad inmediata.</w:t>
      </w:r>
    </w:p>
    <w:p w14:paraId="1C9C0DFA" w14:textId="77777777" w:rsidR="00D44503" w:rsidRDefault="00D44503" w:rsidP="00D44503">
      <w:pPr>
        <w:tabs>
          <w:tab w:val="left" w:pos="2295"/>
        </w:tabs>
        <w:rPr>
          <w:rFonts w:ascii="Times New Roman" w:hAnsi="Times New Roman" w:cs="Times New Roman"/>
        </w:rPr>
      </w:pPr>
    </w:p>
    <w:p w14:paraId="1214E6B9" w14:textId="77777777" w:rsidR="00446D73" w:rsidRPr="00446D73" w:rsidRDefault="00446D73" w:rsidP="00B11213">
      <w:pPr>
        <w:pStyle w:val="Ttulo3"/>
        <w:rPr>
          <w:b w:val="0"/>
        </w:rPr>
      </w:pPr>
      <w:bookmarkStart w:id="50" w:name="_Toc243349325"/>
      <w:r w:rsidRPr="00446D73">
        <w:t>4.6.1. Orquestación Analítica y Simetría Lambda (motor_ia.py)</w:t>
      </w:r>
      <w:bookmarkEnd w:id="50"/>
    </w:p>
    <w:p w14:paraId="46E41402" w14:textId="77777777" w:rsidR="00446D73" w:rsidRPr="00446D73" w:rsidRDefault="00446D73" w:rsidP="00446D73">
      <w:pPr>
        <w:tabs>
          <w:tab w:val="left" w:pos="2295"/>
        </w:tabs>
        <w:jc w:val="both"/>
        <w:rPr>
          <w:rFonts w:ascii="Times New Roman" w:hAnsi="Times New Roman" w:cs="Times New Roman"/>
        </w:rPr>
      </w:pPr>
      <w:r w:rsidRPr="00446D73">
        <w:rPr>
          <w:rFonts w:ascii="Times New Roman" w:hAnsi="Times New Roman" w:cs="Times New Roman"/>
        </w:rPr>
        <w:t xml:space="preserve">El núcleo operativo de esta arquitectura </w:t>
      </w:r>
      <w:proofErr w:type="spellStart"/>
      <w:r w:rsidRPr="00446D73">
        <w:rPr>
          <w:rFonts w:ascii="Times New Roman" w:hAnsi="Times New Roman" w:cs="Times New Roman"/>
        </w:rPr>
        <w:t>MLOps</w:t>
      </w:r>
      <w:proofErr w:type="spellEnd"/>
      <w:r w:rsidRPr="00446D73">
        <w:rPr>
          <w:rFonts w:ascii="Times New Roman" w:hAnsi="Times New Roman" w:cs="Times New Roman"/>
        </w:rPr>
        <w:t xml:space="preserve"> es el orquestador central (motor_ia.py). Este script actúa como el cerebro del sistema, evaluando los parámetros de entrada del sistema operativo (</w:t>
      </w:r>
      <w:proofErr w:type="spellStart"/>
      <w:proofErr w:type="gramStart"/>
      <w:r w:rsidRPr="00446D73">
        <w:rPr>
          <w:rFonts w:ascii="Times New Roman" w:hAnsi="Times New Roman" w:cs="Times New Roman"/>
        </w:rPr>
        <w:t>sys.argv</w:t>
      </w:r>
      <w:proofErr w:type="spellEnd"/>
      <w:proofErr w:type="gramEnd"/>
      <w:r w:rsidRPr="00446D73">
        <w:rPr>
          <w:rFonts w:ascii="Times New Roman" w:hAnsi="Times New Roman" w:cs="Times New Roman"/>
        </w:rPr>
        <w:t>) para decidir el flujo de procesamiento y enrutar la ejecución hacia los scripts expertos (ia_migraciones.py, ia_rrss.py, ia_retenciones.py).</w:t>
      </w:r>
    </w:p>
    <w:p w14:paraId="36E07189" w14:textId="77777777" w:rsidR="00446D73" w:rsidRPr="00446D73" w:rsidRDefault="00446D73" w:rsidP="00446D73">
      <w:pPr>
        <w:tabs>
          <w:tab w:val="left" w:pos="2295"/>
        </w:tabs>
        <w:jc w:val="both"/>
        <w:rPr>
          <w:rFonts w:ascii="Times New Roman" w:hAnsi="Times New Roman" w:cs="Times New Roman"/>
        </w:rPr>
      </w:pPr>
      <w:r w:rsidRPr="00446D73">
        <w:rPr>
          <w:rFonts w:ascii="Times New Roman" w:hAnsi="Times New Roman" w:cs="Times New Roman"/>
        </w:rPr>
        <w:t>El diseño algorítmico del orquestador exhibe una simetría directa con la Arquitectura Lambda implementada en la base de datos (sección 4.5.1), bifurcando sus rutinas de IA según el ciclo de vida de la operación:</w:t>
      </w:r>
    </w:p>
    <w:p w14:paraId="5B706252" w14:textId="77777777" w:rsidR="00446D73" w:rsidRPr="00446D73" w:rsidRDefault="00446D73">
      <w:pPr>
        <w:numPr>
          <w:ilvl w:val="0"/>
          <w:numId w:val="27"/>
        </w:numPr>
        <w:tabs>
          <w:tab w:val="left" w:pos="2295"/>
        </w:tabs>
        <w:jc w:val="both"/>
        <w:rPr>
          <w:rFonts w:ascii="Times New Roman" w:hAnsi="Times New Roman" w:cs="Times New Roman"/>
        </w:rPr>
      </w:pPr>
      <w:r w:rsidRPr="00446D73">
        <w:rPr>
          <w:rFonts w:ascii="Times New Roman" w:hAnsi="Times New Roman" w:cs="Times New Roman"/>
          <w:b/>
          <w:bCs/>
        </w:rPr>
        <w:lastRenderedPageBreak/>
        <w:t>Modo Horario (Análisis Intradía / Capa Speed):</w:t>
      </w:r>
      <w:r w:rsidRPr="00446D73">
        <w:rPr>
          <w:rFonts w:ascii="Times New Roman" w:hAnsi="Times New Roman" w:cs="Times New Roman"/>
        </w:rPr>
        <w:t xml:space="preserve"> Accionado de forma iterativa mediante disparadores cronológicos (</w:t>
      </w:r>
      <w:r w:rsidRPr="00446D73">
        <w:rPr>
          <w:rFonts w:ascii="Times New Roman" w:hAnsi="Times New Roman" w:cs="Times New Roman"/>
          <w:i/>
          <w:iCs/>
        </w:rPr>
        <w:t>Cron Jobs</w:t>
      </w:r>
      <w:r w:rsidRPr="00446D73">
        <w:rPr>
          <w:rFonts w:ascii="Times New Roman" w:hAnsi="Times New Roman" w:cs="Times New Roman"/>
        </w:rPr>
        <w:t xml:space="preserve">). El motor apunta sus conexiones exclusivamente a las tablas vivas. Despliega modelos ligeros (como </w:t>
      </w:r>
      <w:proofErr w:type="spellStart"/>
      <w:r w:rsidRPr="00446D73">
        <w:rPr>
          <w:rFonts w:ascii="Times New Roman" w:hAnsi="Times New Roman" w:cs="Times New Roman"/>
          <w:i/>
          <w:iCs/>
        </w:rPr>
        <w:t>Isolation</w:t>
      </w:r>
      <w:proofErr w:type="spellEnd"/>
      <w:r w:rsidRPr="00446D73">
        <w:rPr>
          <w:rFonts w:ascii="Times New Roman" w:hAnsi="Times New Roman" w:cs="Times New Roman"/>
          <w:i/>
          <w:iCs/>
        </w:rPr>
        <w:t xml:space="preserve"> Forest</w:t>
      </w:r>
      <w:r w:rsidRPr="00446D73">
        <w:rPr>
          <w:rFonts w:ascii="Times New Roman" w:hAnsi="Times New Roman" w:cs="Times New Roman"/>
        </w:rPr>
        <w:t xml:space="preserve">) para analizar las transacciones de los últimos 60 minutos, garantizando la captura inmediata de desviaciones críticas (ej. ventas atípicas, </w:t>
      </w:r>
      <w:proofErr w:type="spellStart"/>
      <w:r w:rsidRPr="00446D73">
        <w:rPr>
          <w:rFonts w:ascii="Times New Roman" w:hAnsi="Times New Roman" w:cs="Times New Roman"/>
        </w:rPr>
        <w:t>TMOs</w:t>
      </w:r>
      <w:proofErr w:type="spellEnd"/>
      <w:r w:rsidRPr="00446D73">
        <w:rPr>
          <w:rFonts w:ascii="Times New Roman" w:hAnsi="Times New Roman" w:cs="Times New Roman"/>
        </w:rPr>
        <w:t xml:space="preserve"> extremos) y proyectando matemáticamente el volumen de la siguiente hora.</w:t>
      </w:r>
    </w:p>
    <w:p w14:paraId="4E9E216B" w14:textId="4D6BA4F9" w:rsidR="00D44503" w:rsidRDefault="00446D73">
      <w:pPr>
        <w:numPr>
          <w:ilvl w:val="0"/>
          <w:numId w:val="27"/>
        </w:numPr>
        <w:tabs>
          <w:tab w:val="left" w:pos="2295"/>
        </w:tabs>
        <w:jc w:val="both"/>
        <w:rPr>
          <w:rFonts w:ascii="Times New Roman" w:hAnsi="Times New Roman" w:cs="Times New Roman"/>
        </w:rPr>
      </w:pPr>
      <w:r w:rsidRPr="00446D73">
        <w:rPr>
          <w:rFonts w:ascii="Times New Roman" w:hAnsi="Times New Roman" w:cs="Times New Roman"/>
          <w:b/>
          <w:bCs/>
        </w:rPr>
        <w:t xml:space="preserve">Modo Cierre (Deep </w:t>
      </w:r>
      <w:proofErr w:type="spellStart"/>
      <w:r w:rsidRPr="00446D73">
        <w:rPr>
          <w:rFonts w:ascii="Times New Roman" w:hAnsi="Times New Roman" w:cs="Times New Roman"/>
          <w:b/>
          <w:bCs/>
        </w:rPr>
        <w:t>Insights</w:t>
      </w:r>
      <w:proofErr w:type="spellEnd"/>
      <w:r w:rsidRPr="00446D73">
        <w:rPr>
          <w:rFonts w:ascii="Times New Roman" w:hAnsi="Times New Roman" w:cs="Times New Roman"/>
          <w:b/>
          <w:bCs/>
        </w:rPr>
        <w:t xml:space="preserve"> / Capa Batch):</w:t>
      </w:r>
      <w:r w:rsidRPr="00446D73">
        <w:rPr>
          <w:rFonts w:ascii="Times New Roman" w:hAnsi="Times New Roman" w:cs="Times New Roman"/>
        </w:rPr>
        <w:t xml:space="preserve"> Ejecutado una única vez al finalizar la jornada operativa (EOD). El orquestador redirige sus vectores hacia la capa histórica y despliega algoritmos de perfilamiento profundo multivariado (como </w:t>
      </w:r>
      <w:r w:rsidRPr="00446D73">
        <w:rPr>
          <w:rFonts w:ascii="Times New Roman" w:hAnsi="Times New Roman" w:cs="Times New Roman"/>
          <w:i/>
          <w:iCs/>
        </w:rPr>
        <w:t xml:space="preserve">K-Means </w:t>
      </w:r>
      <w:proofErr w:type="spellStart"/>
      <w:r w:rsidRPr="00446D73">
        <w:rPr>
          <w:rFonts w:ascii="Times New Roman" w:hAnsi="Times New Roman" w:cs="Times New Roman"/>
          <w:i/>
          <w:iCs/>
        </w:rPr>
        <w:t>Clustering</w:t>
      </w:r>
      <w:proofErr w:type="spellEnd"/>
      <w:r w:rsidRPr="00446D73">
        <w:rPr>
          <w:rFonts w:ascii="Times New Roman" w:hAnsi="Times New Roman" w:cs="Times New Roman"/>
        </w:rPr>
        <w:t>). Aprovecha el volumen total y consolidado de los datos del día para clasificar a los agentes en arquetipos de desempeño estables, almacenando estas inferencias en el clúster analítico de la base de datos.</w:t>
      </w:r>
    </w:p>
    <w:p w14:paraId="384F3F11" w14:textId="770608CB" w:rsidR="001344A6" w:rsidRDefault="003A00C2" w:rsidP="001344A6">
      <w:pPr>
        <w:tabs>
          <w:tab w:val="left" w:pos="2295"/>
        </w:tabs>
        <w:jc w:val="both"/>
        <w:rPr>
          <w:rFonts w:ascii="Times New Roman" w:hAnsi="Times New Roman" w:cs="Times New Roman"/>
        </w:rPr>
      </w:pPr>
      <w:r w:rsidRPr="003A00C2">
        <w:rPr>
          <w:rFonts w:ascii="Times New Roman" w:hAnsi="Times New Roman" w:cs="Times New Roman"/>
          <w:noProof/>
        </w:rPr>
        <w:drawing>
          <wp:inline distT="0" distB="0" distL="0" distR="0" wp14:anchorId="3D8C4197" wp14:editId="6B79C7A1">
            <wp:extent cx="5612130" cy="3820795"/>
            <wp:effectExtent l="0" t="0" r="7620" b="8255"/>
            <wp:docPr id="901797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97730" name=""/>
                    <pic:cNvPicPr/>
                  </pic:nvPicPr>
                  <pic:blipFill>
                    <a:blip r:embed="rId38"/>
                    <a:stretch>
                      <a:fillRect/>
                    </a:stretch>
                  </pic:blipFill>
                  <pic:spPr>
                    <a:xfrm>
                      <a:off x="0" y="0"/>
                      <a:ext cx="5612130" cy="3820795"/>
                    </a:xfrm>
                    <a:prstGeom prst="rect">
                      <a:avLst/>
                    </a:prstGeom>
                  </pic:spPr>
                </pic:pic>
              </a:graphicData>
            </a:graphic>
          </wp:inline>
        </w:drawing>
      </w:r>
    </w:p>
    <w:p w14:paraId="71DE6F05" w14:textId="6820B0B2" w:rsidR="001344A6" w:rsidRPr="001344A6" w:rsidRDefault="001344A6" w:rsidP="001344A6">
      <w:pPr>
        <w:tabs>
          <w:tab w:val="left" w:pos="2295"/>
        </w:tabs>
        <w:jc w:val="center"/>
        <w:rPr>
          <w:rFonts w:ascii="Times New Roman" w:hAnsi="Times New Roman" w:cs="Times New Roman"/>
          <w:i/>
          <w:iCs/>
        </w:rPr>
      </w:pPr>
      <w:r w:rsidRPr="001344A6">
        <w:rPr>
          <w:rFonts w:ascii="Times New Roman" w:hAnsi="Times New Roman" w:cs="Times New Roman"/>
          <w:i/>
          <w:iCs/>
        </w:rPr>
        <w:t xml:space="preserve">Fragmento de código 7. Script orquestador central (motor_ia.py) evidenciando la inyección de dependencias, conexión a base de datos y la recepción del modo de ejecución." </w:t>
      </w:r>
    </w:p>
    <w:p w14:paraId="69EAFB26" w14:textId="77777777" w:rsidR="001344A6" w:rsidRDefault="001344A6" w:rsidP="001344A6">
      <w:pPr>
        <w:tabs>
          <w:tab w:val="left" w:pos="2295"/>
        </w:tabs>
        <w:jc w:val="both"/>
        <w:rPr>
          <w:rFonts w:ascii="Times New Roman" w:hAnsi="Times New Roman" w:cs="Times New Roman"/>
        </w:rPr>
      </w:pPr>
    </w:p>
    <w:p w14:paraId="1D298868" w14:textId="77777777" w:rsidR="001344A6" w:rsidRDefault="001344A6" w:rsidP="001344A6">
      <w:pPr>
        <w:tabs>
          <w:tab w:val="left" w:pos="2295"/>
        </w:tabs>
        <w:jc w:val="both"/>
        <w:rPr>
          <w:rFonts w:ascii="Times New Roman" w:hAnsi="Times New Roman" w:cs="Times New Roman"/>
        </w:rPr>
      </w:pPr>
    </w:p>
    <w:p w14:paraId="305EE9D2" w14:textId="77777777" w:rsidR="001344A6" w:rsidRPr="001F160E" w:rsidRDefault="001344A6" w:rsidP="001344A6">
      <w:pPr>
        <w:tabs>
          <w:tab w:val="left" w:pos="2295"/>
        </w:tabs>
        <w:jc w:val="both"/>
        <w:rPr>
          <w:rFonts w:ascii="Times New Roman" w:hAnsi="Times New Roman" w:cs="Times New Roman"/>
        </w:rPr>
      </w:pPr>
    </w:p>
    <w:p w14:paraId="3562F0FF" w14:textId="5AA6AE44" w:rsidR="00D44503" w:rsidRDefault="00446D73" w:rsidP="00446D73">
      <w:pPr>
        <w:tabs>
          <w:tab w:val="left" w:pos="2295"/>
        </w:tabs>
        <w:jc w:val="center"/>
        <w:rPr>
          <w:rFonts w:ascii="Times New Roman" w:hAnsi="Times New Roman" w:cs="Times New Roman"/>
        </w:rPr>
      </w:pPr>
      <w:r>
        <w:rPr>
          <w:rFonts w:ascii="Times New Roman" w:hAnsi="Times New Roman" w:cs="Times New Roman"/>
          <w:noProof/>
        </w:rPr>
        <w:lastRenderedPageBreak/>
        <w:drawing>
          <wp:inline distT="0" distB="0" distL="0" distR="0" wp14:anchorId="3E80CEFB" wp14:editId="22AF37BE">
            <wp:extent cx="5618865" cy="3190875"/>
            <wp:effectExtent l="0" t="0" r="1270" b="0"/>
            <wp:docPr id="3539390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6425"/>
                    <a:stretch>
                      <a:fillRect/>
                    </a:stretch>
                  </pic:blipFill>
                  <pic:spPr bwMode="auto">
                    <a:xfrm>
                      <a:off x="0" y="0"/>
                      <a:ext cx="5630360" cy="3197403"/>
                    </a:xfrm>
                    <a:prstGeom prst="rect">
                      <a:avLst/>
                    </a:prstGeom>
                    <a:noFill/>
                    <a:ln>
                      <a:noFill/>
                    </a:ln>
                    <a:extLst>
                      <a:ext uri="{53640926-AAD7-44D8-BBD7-CCE9431645EC}">
                        <a14:shadowObscured xmlns:a14="http://schemas.microsoft.com/office/drawing/2010/main"/>
                      </a:ext>
                    </a:extLst>
                  </pic:spPr>
                </pic:pic>
              </a:graphicData>
            </a:graphic>
          </wp:inline>
        </w:drawing>
      </w:r>
      <w:r w:rsidRPr="001344A6">
        <w:rPr>
          <w:rFonts w:ascii="Times New Roman" w:hAnsi="Times New Roman" w:cs="Times New Roman"/>
          <w:i/>
          <w:iCs/>
        </w:rPr>
        <w:t xml:space="preserve">Figura 8. Flujo </w:t>
      </w:r>
      <w:proofErr w:type="spellStart"/>
      <w:r w:rsidRPr="001344A6">
        <w:rPr>
          <w:rFonts w:ascii="Times New Roman" w:hAnsi="Times New Roman" w:cs="Times New Roman"/>
          <w:i/>
          <w:iCs/>
        </w:rPr>
        <w:t>MLOps</w:t>
      </w:r>
      <w:proofErr w:type="spellEnd"/>
      <w:r w:rsidRPr="001344A6">
        <w:rPr>
          <w:rFonts w:ascii="Times New Roman" w:hAnsi="Times New Roman" w:cs="Times New Roman"/>
          <w:i/>
          <w:iCs/>
        </w:rPr>
        <w:t xml:space="preserve"> y Orquestación Analítica evidenciando la simetría con la Arquitectura Lambda.</w:t>
      </w:r>
    </w:p>
    <w:p w14:paraId="15AB485A" w14:textId="77777777" w:rsidR="00D44503" w:rsidRDefault="00D44503" w:rsidP="00D44503">
      <w:pPr>
        <w:tabs>
          <w:tab w:val="left" w:pos="2295"/>
        </w:tabs>
        <w:rPr>
          <w:rFonts w:ascii="Times New Roman" w:hAnsi="Times New Roman" w:cs="Times New Roman"/>
        </w:rPr>
      </w:pPr>
    </w:p>
    <w:p w14:paraId="7587C599" w14:textId="77777777" w:rsidR="001F160E" w:rsidRPr="001F160E" w:rsidRDefault="001F160E" w:rsidP="00B11213">
      <w:pPr>
        <w:pStyle w:val="Ttulo3"/>
        <w:rPr>
          <w:b w:val="0"/>
        </w:rPr>
      </w:pPr>
      <w:bookmarkStart w:id="51" w:name="_Toc243349326"/>
      <w:r w:rsidRPr="001F160E">
        <w:t>4.6.2. Detección de Anomalías Intradía (</w:t>
      </w:r>
      <w:proofErr w:type="spellStart"/>
      <w:r w:rsidRPr="001F160E">
        <w:t>Isolation</w:t>
      </w:r>
      <w:proofErr w:type="spellEnd"/>
      <w:r w:rsidRPr="001F160E">
        <w:t xml:space="preserve"> Forest)</w:t>
      </w:r>
      <w:bookmarkEnd w:id="51"/>
    </w:p>
    <w:p w14:paraId="74B47497" w14:textId="77777777" w:rsidR="001F160E" w:rsidRPr="001B6EE4" w:rsidRDefault="001F160E" w:rsidP="001F160E">
      <w:pPr>
        <w:tabs>
          <w:tab w:val="left" w:pos="2295"/>
        </w:tabs>
        <w:jc w:val="both"/>
        <w:rPr>
          <w:rFonts w:ascii="Times New Roman" w:hAnsi="Times New Roman" w:cs="Times New Roman"/>
        </w:rPr>
      </w:pPr>
      <w:r w:rsidRPr="001B6EE4">
        <w:rPr>
          <w:rFonts w:ascii="Times New Roman" w:hAnsi="Times New Roman" w:cs="Times New Roman"/>
        </w:rPr>
        <w:t xml:space="preserve">El primer módulo activo de la arquitectura </w:t>
      </w:r>
      <w:proofErr w:type="spellStart"/>
      <w:r w:rsidRPr="001B6EE4">
        <w:rPr>
          <w:rFonts w:ascii="Times New Roman" w:hAnsi="Times New Roman" w:cs="Times New Roman"/>
        </w:rPr>
        <w:t>MLOps</w:t>
      </w:r>
      <w:proofErr w:type="spellEnd"/>
      <w:r w:rsidRPr="001B6EE4">
        <w:rPr>
          <w:rFonts w:ascii="Times New Roman" w:hAnsi="Times New Roman" w:cs="Times New Roman"/>
        </w:rPr>
        <w:t xml:space="preserve"> es el escaneo intradía (</w:t>
      </w:r>
      <w:r w:rsidRPr="001B6EE4">
        <w:rPr>
          <w:rFonts w:ascii="Times New Roman" w:hAnsi="Times New Roman" w:cs="Times New Roman"/>
          <w:i/>
          <w:iCs/>
        </w:rPr>
        <w:t>Modo Horario</w:t>
      </w:r>
      <w:r w:rsidRPr="001B6EE4">
        <w:rPr>
          <w:rFonts w:ascii="Times New Roman" w:hAnsi="Times New Roman" w:cs="Times New Roman"/>
        </w:rPr>
        <w:t>). Su propósito es auditar la capa viva de la operación cada hora para detectar comportamientos atípicos en tiempo real, previniendo fraudes o malas prácticas operativas (ej. llamadas cortadas intencionalmente o simulaciones de ventas).</w:t>
      </w:r>
    </w:p>
    <w:p w14:paraId="49E9C85B" w14:textId="77777777" w:rsidR="001F160E" w:rsidRPr="001B6EE4" w:rsidRDefault="001F160E" w:rsidP="001F160E">
      <w:pPr>
        <w:tabs>
          <w:tab w:val="left" w:pos="2295"/>
        </w:tabs>
        <w:jc w:val="both"/>
        <w:rPr>
          <w:rFonts w:ascii="Times New Roman" w:hAnsi="Times New Roman" w:cs="Times New Roman"/>
        </w:rPr>
      </w:pPr>
      <w:r w:rsidRPr="001B6EE4">
        <w:rPr>
          <w:rFonts w:ascii="Times New Roman" w:hAnsi="Times New Roman" w:cs="Times New Roman"/>
        </w:rPr>
        <w:t xml:space="preserve">Para este propósito se implementó el algoritmo </w:t>
      </w:r>
      <w:proofErr w:type="spellStart"/>
      <w:r w:rsidRPr="001B6EE4">
        <w:rPr>
          <w:rFonts w:ascii="Times New Roman" w:hAnsi="Times New Roman" w:cs="Times New Roman"/>
        </w:rPr>
        <w:t>Isolation</w:t>
      </w:r>
      <w:proofErr w:type="spellEnd"/>
      <w:r w:rsidRPr="001B6EE4">
        <w:rPr>
          <w:rFonts w:ascii="Times New Roman" w:hAnsi="Times New Roman" w:cs="Times New Roman"/>
        </w:rPr>
        <w:t xml:space="preserve"> Forest (Bosque de Aislamiento). La elección de este modelo estadístico no supervisado es ideal para escenarios de </w:t>
      </w:r>
      <w:proofErr w:type="spellStart"/>
      <w:r w:rsidRPr="001B6EE4">
        <w:rPr>
          <w:rFonts w:ascii="Times New Roman" w:hAnsi="Times New Roman" w:cs="Times New Roman"/>
        </w:rPr>
        <w:t>Contact</w:t>
      </w:r>
      <w:proofErr w:type="spellEnd"/>
      <w:r w:rsidRPr="001B6EE4">
        <w:rPr>
          <w:rFonts w:ascii="Times New Roman" w:hAnsi="Times New Roman" w:cs="Times New Roman"/>
        </w:rPr>
        <w:t xml:space="preserve"> Center, ya que no requiere de un conjunto de datos previamente etiquetado. El algoritmo construye árboles de decisión aleatorios y asume que las anomalías (los valores atípicos) son "más fáciles" de aislar que los datos normales; por lo tanto, aquellos registros con rutas de decisión más cortas son clasificados matemáticamente como anomalías (marcados con -1).</w:t>
      </w:r>
    </w:p>
    <w:p w14:paraId="28B81C82" w14:textId="77777777" w:rsidR="001F160E" w:rsidRPr="001B6EE4" w:rsidRDefault="001F160E" w:rsidP="001F160E">
      <w:pPr>
        <w:tabs>
          <w:tab w:val="left" w:pos="2295"/>
        </w:tabs>
        <w:jc w:val="both"/>
        <w:rPr>
          <w:rFonts w:ascii="Times New Roman" w:hAnsi="Times New Roman" w:cs="Times New Roman"/>
        </w:rPr>
      </w:pPr>
      <w:r w:rsidRPr="001B6EE4">
        <w:rPr>
          <w:rFonts w:ascii="Times New Roman" w:hAnsi="Times New Roman" w:cs="Times New Roman"/>
        </w:rPr>
        <w:t xml:space="preserve">Sin embargo, en una operación de BPO, no toda desviación estadística es un fraude. Una llamada muy larga puede ser simplemente un cliente con muchas dudas. Para evitar saturar a los coordinadores con "falsos positivos", la arquitectura implementa un Cruce Híbrido de Inteligencia Artificial y Reglas de Negocio. El modelo aísla matemáticamente los tiempos atípicos (TMO), pero el sistema solo genera una alerta en </w:t>
      </w:r>
      <w:proofErr w:type="spellStart"/>
      <w:r w:rsidRPr="001B6EE4">
        <w:rPr>
          <w:rFonts w:ascii="Times New Roman" w:hAnsi="Times New Roman" w:cs="Times New Roman"/>
        </w:rPr>
        <w:t>ml_alertas_globales</w:t>
      </w:r>
      <w:proofErr w:type="spellEnd"/>
      <w:r w:rsidRPr="001B6EE4">
        <w:rPr>
          <w:rFonts w:ascii="Times New Roman" w:hAnsi="Times New Roman" w:cs="Times New Roman"/>
        </w:rPr>
        <w:t xml:space="preserve"> si esa desviación estadística coincide con patrones de riesgo definidos por el negocio.</w:t>
      </w:r>
    </w:p>
    <w:p w14:paraId="3A2A6BB6" w14:textId="77777777" w:rsidR="001F160E" w:rsidRPr="001F160E" w:rsidRDefault="001F160E" w:rsidP="001F160E">
      <w:pPr>
        <w:tabs>
          <w:tab w:val="left" w:pos="2295"/>
        </w:tabs>
        <w:jc w:val="both"/>
        <w:rPr>
          <w:rFonts w:ascii="Times New Roman" w:hAnsi="Times New Roman" w:cs="Times New Roman"/>
        </w:rPr>
      </w:pPr>
      <w:r w:rsidRPr="001F160E">
        <w:rPr>
          <w:rFonts w:ascii="Times New Roman" w:hAnsi="Times New Roman" w:cs="Times New Roman"/>
        </w:rPr>
        <w:lastRenderedPageBreak/>
        <w:t>Adicionalmente, el código cuenta con un "blindaje estadístico": el algoritmo requiere una muestra mínima de 10 interacciones en la hora para ejecutarse, evitando sesgos matemáticos por falta de datos.</w:t>
      </w:r>
    </w:p>
    <w:p w14:paraId="05D9077B" w14:textId="5880FB51" w:rsidR="00D44503" w:rsidRDefault="001F160E" w:rsidP="007D4695">
      <w:pPr>
        <w:tabs>
          <w:tab w:val="left" w:pos="2295"/>
        </w:tabs>
        <w:jc w:val="both"/>
        <w:rPr>
          <w:rFonts w:ascii="Times New Roman" w:hAnsi="Times New Roman" w:cs="Times New Roman"/>
        </w:rPr>
      </w:pPr>
      <w:r w:rsidRPr="001F160E">
        <w:rPr>
          <w:rFonts w:ascii="Times New Roman" w:hAnsi="Times New Roman" w:cs="Times New Roman"/>
        </w:rPr>
        <w:t>A continuación, se detalla el fragmento del código responsable de este cruce híbrido:</w:t>
      </w:r>
    </w:p>
    <w:p w14:paraId="1DFA3B56" w14:textId="3E2FA658" w:rsidR="00D44503" w:rsidRDefault="007D4695" w:rsidP="00D44503">
      <w:pPr>
        <w:tabs>
          <w:tab w:val="left" w:pos="2295"/>
        </w:tabs>
        <w:rPr>
          <w:rFonts w:ascii="Times New Roman" w:hAnsi="Times New Roman" w:cs="Times New Roman"/>
        </w:rPr>
      </w:pPr>
      <w:r w:rsidRPr="007D4695">
        <w:rPr>
          <w:rFonts w:ascii="Times New Roman" w:hAnsi="Times New Roman" w:cs="Times New Roman"/>
          <w:noProof/>
        </w:rPr>
        <w:drawing>
          <wp:inline distT="0" distB="0" distL="0" distR="0" wp14:anchorId="450D4FF1" wp14:editId="22F2D278">
            <wp:extent cx="5612130" cy="3141345"/>
            <wp:effectExtent l="0" t="0" r="7620" b="1905"/>
            <wp:docPr id="1928413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13427" name=""/>
                    <pic:cNvPicPr/>
                  </pic:nvPicPr>
                  <pic:blipFill>
                    <a:blip r:embed="rId40"/>
                    <a:stretch>
                      <a:fillRect/>
                    </a:stretch>
                  </pic:blipFill>
                  <pic:spPr>
                    <a:xfrm>
                      <a:off x="0" y="0"/>
                      <a:ext cx="5612130" cy="3141345"/>
                    </a:xfrm>
                    <a:prstGeom prst="rect">
                      <a:avLst/>
                    </a:prstGeom>
                  </pic:spPr>
                </pic:pic>
              </a:graphicData>
            </a:graphic>
          </wp:inline>
        </w:drawing>
      </w:r>
    </w:p>
    <w:p w14:paraId="102602D3" w14:textId="77777777" w:rsidR="00D44503" w:rsidRDefault="00D44503" w:rsidP="00D44503">
      <w:pPr>
        <w:tabs>
          <w:tab w:val="left" w:pos="2295"/>
        </w:tabs>
        <w:rPr>
          <w:rFonts w:ascii="Times New Roman" w:hAnsi="Times New Roman" w:cs="Times New Roman"/>
        </w:rPr>
      </w:pPr>
    </w:p>
    <w:p w14:paraId="28C1D3AD" w14:textId="55F767AB" w:rsidR="00D44503" w:rsidRPr="005A1F49" w:rsidRDefault="007D4695" w:rsidP="005A1F49">
      <w:pPr>
        <w:tabs>
          <w:tab w:val="left" w:pos="2295"/>
        </w:tabs>
        <w:jc w:val="center"/>
        <w:rPr>
          <w:rFonts w:ascii="Times New Roman" w:hAnsi="Times New Roman" w:cs="Times New Roman"/>
          <w:i/>
          <w:iCs/>
        </w:rPr>
      </w:pPr>
      <w:r w:rsidRPr="007D4695">
        <w:rPr>
          <w:rFonts w:ascii="Times New Roman" w:hAnsi="Times New Roman" w:cs="Times New Roman"/>
          <w:i/>
          <w:iCs/>
        </w:rPr>
        <w:t xml:space="preserve">Fragmento de código 4. Algoritmo de detección de anomalías evidenciando el cruce híbrido entre </w:t>
      </w:r>
      <w:proofErr w:type="spellStart"/>
      <w:r w:rsidRPr="007D4695">
        <w:rPr>
          <w:rFonts w:ascii="Times New Roman" w:hAnsi="Times New Roman" w:cs="Times New Roman"/>
          <w:i/>
          <w:iCs/>
        </w:rPr>
        <w:t>Isolation</w:t>
      </w:r>
      <w:proofErr w:type="spellEnd"/>
      <w:r w:rsidRPr="007D4695">
        <w:rPr>
          <w:rFonts w:ascii="Times New Roman" w:hAnsi="Times New Roman" w:cs="Times New Roman"/>
          <w:i/>
          <w:iCs/>
        </w:rPr>
        <w:t xml:space="preserve"> Forest y las restricciones del negocio.</w:t>
      </w:r>
    </w:p>
    <w:p w14:paraId="3BB4375B" w14:textId="77777777" w:rsidR="00D44503" w:rsidRDefault="00D44503" w:rsidP="00D44503">
      <w:pPr>
        <w:tabs>
          <w:tab w:val="left" w:pos="2295"/>
        </w:tabs>
        <w:rPr>
          <w:rFonts w:ascii="Times New Roman" w:hAnsi="Times New Roman" w:cs="Times New Roman"/>
        </w:rPr>
      </w:pPr>
    </w:p>
    <w:p w14:paraId="737B4C98" w14:textId="77777777" w:rsidR="009050CC" w:rsidRPr="009050CC" w:rsidRDefault="009050CC" w:rsidP="00B11213">
      <w:pPr>
        <w:pStyle w:val="Ttulo3"/>
      </w:pPr>
      <w:bookmarkStart w:id="52" w:name="_Toc243349327"/>
      <w:r w:rsidRPr="009050CC">
        <w:t>4.6.3. Modelado Predictivo y Cálculo de Run-Rate (</w:t>
      </w:r>
      <w:proofErr w:type="spellStart"/>
      <w:r w:rsidRPr="009050CC">
        <w:t>Forecasting</w:t>
      </w:r>
      <w:proofErr w:type="spellEnd"/>
      <w:r w:rsidRPr="009050CC">
        <w:t>)</w:t>
      </w:r>
      <w:bookmarkEnd w:id="52"/>
    </w:p>
    <w:p w14:paraId="5C3667D7" w14:textId="77777777" w:rsidR="009050CC" w:rsidRPr="001B6EE4" w:rsidRDefault="009050CC" w:rsidP="009050CC">
      <w:pPr>
        <w:tabs>
          <w:tab w:val="left" w:pos="2295"/>
        </w:tabs>
        <w:jc w:val="both"/>
        <w:rPr>
          <w:rFonts w:ascii="Times New Roman" w:hAnsi="Times New Roman" w:cs="Times New Roman"/>
        </w:rPr>
      </w:pPr>
      <w:r w:rsidRPr="001B6EE4">
        <w:rPr>
          <w:rFonts w:ascii="Times New Roman" w:hAnsi="Times New Roman" w:cs="Times New Roman"/>
        </w:rPr>
        <w:t xml:space="preserve">El segundo componente del análisis intradía es el módulo de proyecciones o </w:t>
      </w:r>
      <w:proofErr w:type="spellStart"/>
      <w:r w:rsidRPr="001B6EE4">
        <w:rPr>
          <w:rFonts w:ascii="Times New Roman" w:hAnsi="Times New Roman" w:cs="Times New Roman"/>
          <w:i/>
          <w:iCs/>
        </w:rPr>
        <w:t>Forecasting</w:t>
      </w:r>
      <w:proofErr w:type="spellEnd"/>
      <w:r w:rsidRPr="001B6EE4">
        <w:rPr>
          <w:rFonts w:ascii="Times New Roman" w:hAnsi="Times New Roman" w:cs="Times New Roman"/>
        </w:rPr>
        <w:t>. Su objetivo es anticipar riesgos operativos en la hora inmediatamente posterior a la ejecución del script, permitiendo a la mesa de control (GTR - Gestión en Tiempo Real) tomar decisiones preventivas, como solicitar la conexión de más agentes o rotar las bases de datos.</w:t>
      </w:r>
    </w:p>
    <w:p w14:paraId="2E3A906D" w14:textId="77777777" w:rsidR="009050CC" w:rsidRPr="001B6EE4" w:rsidRDefault="009050CC" w:rsidP="009050CC">
      <w:pPr>
        <w:tabs>
          <w:tab w:val="left" w:pos="2295"/>
        </w:tabs>
        <w:jc w:val="both"/>
        <w:rPr>
          <w:rFonts w:ascii="Times New Roman" w:hAnsi="Times New Roman" w:cs="Times New Roman"/>
        </w:rPr>
      </w:pPr>
      <w:r w:rsidRPr="001B6EE4">
        <w:rPr>
          <w:rFonts w:ascii="Times New Roman" w:hAnsi="Times New Roman" w:cs="Times New Roman"/>
        </w:rPr>
        <w:t xml:space="preserve">Para este desarrollo, se descartó el uso de modelos de </w:t>
      </w:r>
      <w:r w:rsidRPr="001B6EE4">
        <w:rPr>
          <w:rFonts w:ascii="Times New Roman" w:hAnsi="Times New Roman" w:cs="Times New Roman"/>
          <w:i/>
          <w:iCs/>
        </w:rPr>
        <w:t xml:space="preserve">Deep </w:t>
      </w:r>
      <w:proofErr w:type="spellStart"/>
      <w:r w:rsidRPr="001B6EE4">
        <w:rPr>
          <w:rFonts w:ascii="Times New Roman" w:hAnsi="Times New Roman" w:cs="Times New Roman"/>
          <w:i/>
          <w:iCs/>
        </w:rPr>
        <w:t>Learning</w:t>
      </w:r>
      <w:proofErr w:type="spellEnd"/>
      <w:r w:rsidRPr="001B6EE4">
        <w:rPr>
          <w:rFonts w:ascii="Times New Roman" w:hAnsi="Times New Roman" w:cs="Times New Roman"/>
        </w:rPr>
        <w:t xml:space="preserve"> (como redes neuronales LSTM), ya que demandan un alto poder de cómputo y generan latencia innecesaria. En su lugar, se implementó un modelo matemático determinista basado en el cálculo de la Inercia Operativa (Run-Rate) y el análisis de la capacidad instalada.</w:t>
      </w:r>
    </w:p>
    <w:p w14:paraId="17C37FF7" w14:textId="77777777" w:rsidR="009050CC" w:rsidRPr="009050CC" w:rsidRDefault="009050CC" w:rsidP="009050CC">
      <w:pPr>
        <w:tabs>
          <w:tab w:val="left" w:pos="2295"/>
        </w:tabs>
        <w:jc w:val="both"/>
        <w:rPr>
          <w:rFonts w:ascii="Times New Roman" w:hAnsi="Times New Roman" w:cs="Times New Roman"/>
        </w:rPr>
      </w:pPr>
      <w:r w:rsidRPr="009050CC">
        <w:rPr>
          <w:rFonts w:ascii="Times New Roman" w:hAnsi="Times New Roman" w:cs="Times New Roman"/>
        </w:rPr>
        <w:t>El algoritmo predictivo resuelve tres escenarios de negocio fundamentales:</w:t>
      </w:r>
    </w:p>
    <w:p w14:paraId="4210DC74" w14:textId="77777777" w:rsidR="009050CC" w:rsidRPr="009050CC" w:rsidRDefault="009050CC">
      <w:pPr>
        <w:numPr>
          <w:ilvl w:val="0"/>
          <w:numId w:val="28"/>
        </w:numPr>
        <w:tabs>
          <w:tab w:val="left" w:pos="2295"/>
        </w:tabs>
        <w:jc w:val="both"/>
        <w:rPr>
          <w:rFonts w:ascii="Times New Roman" w:hAnsi="Times New Roman" w:cs="Times New Roman"/>
        </w:rPr>
      </w:pPr>
      <w:r w:rsidRPr="009050CC">
        <w:rPr>
          <w:rFonts w:ascii="Times New Roman" w:hAnsi="Times New Roman" w:cs="Times New Roman"/>
          <w:b/>
          <w:bCs/>
        </w:rPr>
        <w:t>Proyección de Volumen y Desbordamiento:</w:t>
      </w:r>
      <w:r w:rsidRPr="009050CC">
        <w:rPr>
          <w:rFonts w:ascii="Times New Roman" w:hAnsi="Times New Roman" w:cs="Times New Roman"/>
        </w:rPr>
        <w:t xml:space="preserve"> El sistema consulta la base histórica para identificar cuántas interacciones ingresaron el día anterior hasta esa misma hora </w:t>
      </w:r>
      <w:r w:rsidRPr="009050CC">
        <w:rPr>
          <w:rFonts w:ascii="Times New Roman" w:hAnsi="Times New Roman" w:cs="Times New Roman"/>
        </w:rPr>
        <w:lastRenderedPageBreak/>
        <w:t>(</w:t>
      </w:r>
      <w:proofErr w:type="spellStart"/>
      <w:r w:rsidRPr="009050CC">
        <w:rPr>
          <w:rFonts w:ascii="Times New Roman" w:hAnsi="Times New Roman" w:cs="Times New Roman"/>
        </w:rPr>
        <w:t>vol_acum_ayer</w:t>
      </w:r>
      <w:proofErr w:type="spellEnd"/>
      <w:r w:rsidRPr="009050CC">
        <w:rPr>
          <w:rFonts w:ascii="Times New Roman" w:hAnsi="Times New Roman" w:cs="Times New Roman"/>
        </w:rPr>
        <w:t>) y lo compara con el volumen del día actual (</w:t>
      </w:r>
      <w:proofErr w:type="spellStart"/>
      <w:r w:rsidRPr="009050CC">
        <w:rPr>
          <w:rFonts w:ascii="Times New Roman" w:hAnsi="Times New Roman" w:cs="Times New Roman"/>
        </w:rPr>
        <w:t>vol_acum_hoy</w:t>
      </w:r>
      <w:proofErr w:type="spellEnd"/>
      <w:r w:rsidRPr="009050CC">
        <w:rPr>
          <w:rFonts w:ascii="Times New Roman" w:hAnsi="Times New Roman" w:cs="Times New Roman"/>
        </w:rPr>
        <w:t>). Esta división genera un factor de tendencia (</w:t>
      </w:r>
      <w:proofErr w:type="spellStart"/>
      <w:r w:rsidRPr="009050CC">
        <w:rPr>
          <w:rFonts w:ascii="Times New Roman" w:hAnsi="Times New Roman" w:cs="Times New Roman"/>
        </w:rPr>
        <w:t>tendencia_dia</w:t>
      </w:r>
      <w:proofErr w:type="spellEnd"/>
      <w:r w:rsidRPr="009050CC">
        <w:rPr>
          <w:rFonts w:ascii="Times New Roman" w:hAnsi="Times New Roman" w:cs="Times New Roman"/>
        </w:rPr>
        <w:t>). El modelo multiplica este factor por el tráfico histórico de la próxima hora para predecir el volumen inminente. Simultáneamente, calcula la "Capacidad Instalada" (cuántas llamadas puede atender la campaña matemáticamente en función del TMO actual y los agentes activos). Si el volumen predicho supera la capacidad instalada, el sistema dispara una alerta de desbordamiento.</w:t>
      </w:r>
    </w:p>
    <w:p w14:paraId="1BE6310C" w14:textId="77777777" w:rsidR="009050CC" w:rsidRPr="009050CC" w:rsidRDefault="009050CC">
      <w:pPr>
        <w:numPr>
          <w:ilvl w:val="0"/>
          <w:numId w:val="28"/>
        </w:numPr>
        <w:tabs>
          <w:tab w:val="left" w:pos="2295"/>
        </w:tabs>
        <w:jc w:val="both"/>
        <w:rPr>
          <w:rFonts w:ascii="Times New Roman" w:hAnsi="Times New Roman" w:cs="Times New Roman"/>
        </w:rPr>
      </w:pPr>
      <w:r w:rsidRPr="009050CC">
        <w:rPr>
          <w:rFonts w:ascii="Times New Roman" w:hAnsi="Times New Roman" w:cs="Times New Roman"/>
          <w:b/>
          <w:bCs/>
        </w:rPr>
        <w:t>Seguimiento de Metas (GTR):</w:t>
      </w:r>
      <w:r w:rsidRPr="009050CC">
        <w:rPr>
          <w:rFonts w:ascii="Times New Roman" w:hAnsi="Times New Roman" w:cs="Times New Roman"/>
        </w:rPr>
        <w:t xml:space="preserve"> El modelo calcula la "velocidad de ventas" o "ritmo de retenciones" del día en curso (ventas logradas divididas por las horas transcurridas). Luego, calcula el "ritmo necesario" para alcanzar la meta diaria (ej. 160 ventas). Si la velocidad actual es inferior al ritmo necesario, el sistema proyecta un incumplimiento y levanta una alerta de severidad media.</w:t>
      </w:r>
    </w:p>
    <w:p w14:paraId="68F46A34" w14:textId="77777777" w:rsidR="009050CC" w:rsidRPr="009050CC" w:rsidRDefault="009050CC">
      <w:pPr>
        <w:numPr>
          <w:ilvl w:val="0"/>
          <w:numId w:val="28"/>
        </w:numPr>
        <w:tabs>
          <w:tab w:val="left" w:pos="2295"/>
        </w:tabs>
        <w:jc w:val="both"/>
        <w:rPr>
          <w:rFonts w:ascii="Times New Roman" w:hAnsi="Times New Roman" w:cs="Times New Roman"/>
        </w:rPr>
      </w:pPr>
      <w:r w:rsidRPr="009050CC">
        <w:rPr>
          <w:rFonts w:ascii="Times New Roman" w:hAnsi="Times New Roman" w:cs="Times New Roman"/>
          <w:b/>
          <w:bCs/>
        </w:rPr>
        <w:t>Detección de Fatiga de Base (</w:t>
      </w:r>
      <w:proofErr w:type="spellStart"/>
      <w:r w:rsidRPr="009050CC">
        <w:rPr>
          <w:rFonts w:ascii="Times New Roman" w:hAnsi="Times New Roman" w:cs="Times New Roman"/>
          <w:b/>
          <w:bCs/>
        </w:rPr>
        <w:t>Cold-Start</w:t>
      </w:r>
      <w:proofErr w:type="spellEnd"/>
      <w:r w:rsidRPr="009050CC">
        <w:rPr>
          <w:rFonts w:ascii="Times New Roman" w:hAnsi="Times New Roman" w:cs="Times New Roman"/>
          <w:b/>
          <w:bCs/>
        </w:rPr>
        <w:t>):</w:t>
      </w:r>
      <w:r w:rsidRPr="009050CC">
        <w:rPr>
          <w:rFonts w:ascii="Times New Roman" w:hAnsi="Times New Roman" w:cs="Times New Roman"/>
        </w:rPr>
        <w:t xml:space="preserve"> Específicamente en la campaña de Retenciones </w:t>
      </w:r>
      <w:proofErr w:type="spellStart"/>
      <w:r w:rsidRPr="009050CC">
        <w:rPr>
          <w:rFonts w:ascii="Times New Roman" w:hAnsi="Times New Roman" w:cs="Times New Roman"/>
        </w:rPr>
        <w:t>Outbound</w:t>
      </w:r>
      <w:proofErr w:type="spellEnd"/>
      <w:r w:rsidRPr="009050CC">
        <w:rPr>
          <w:rFonts w:ascii="Times New Roman" w:hAnsi="Times New Roman" w:cs="Times New Roman"/>
        </w:rPr>
        <w:t>, el sistema compara la efectividad de la última hora contra el promedio acumulado de la mañana. Si el rendimiento cae abruptamente (ej. un 30% por debajo de la inercia del día), la IA diagnostica una "Desaceleración Intradía" por desgaste de los registros telefónicos.</w:t>
      </w:r>
    </w:p>
    <w:p w14:paraId="039B4CB9" w14:textId="77777777" w:rsidR="009050CC" w:rsidRPr="009050CC" w:rsidRDefault="009050CC" w:rsidP="009050CC">
      <w:pPr>
        <w:tabs>
          <w:tab w:val="left" w:pos="2295"/>
        </w:tabs>
        <w:jc w:val="both"/>
        <w:rPr>
          <w:rFonts w:ascii="Times New Roman" w:hAnsi="Times New Roman" w:cs="Times New Roman"/>
        </w:rPr>
      </w:pPr>
      <w:r w:rsidRPr="009050CC">
        <w:rPr>
          <w:rFonts w:ascii="Times New Roman" w:hAnsi="Times New Roman" w:cs="Times New Roman"/>
        </w:rPr>
        <w:t xml:space="preserve">Para mantener la estabilidad matemática de las proyecciones y evitar alertas irracionales originadas por fluctuaciones extremas, el código fue blindado con limitadores de rango (funciones min y </w:t>
      </w:r>
      <w:proofErr w:type="spellStart"/>
      <w:r w:rsidRPr="009050CC">
        <w:rPr>
          <w:rFonts w:ascii="Times New Roman" w:hAnsi="Times New Roman" w:cs="Times New Roman"/>
        </w:rPr>
        <w:t>max</w:t>
      </w:r>
      <w:proofErr w:type="spellEnd"/>
      <w:r w:rsidRPr="009050CC">
        <w:rPr>
          <w:rFonts w:ascii="Times New Roman" w:hAnsi="Times New Roman" w:cs="Times New Roman"/>
        </w:rPr>
        <w:t>), como se detalla en el siguiente fragmento del motor de migraciones:</w:t>
      </w:r>
    </w:p>
    <w:p w14:paraId="67577699" w14:textId="2118E74A" w:rsidR="0006354E" w:rsidRDefault="005C5BF2" w:rsidP="005C5BF2">
      <w:pPr>
        <w:tabs>
          <w:tab w:val="left" w:pos="2295"/>
        </w:tabs>
        <w:spacing w:after="0"/>
        <w:jc w:val="both"/>
        <w:rPr>
          <w:rFonts w:ascii="Times New Roman" w:hAnsi="Times New Roman" w:cs="Times New Roman"/>
        </w:rPr>
      </w:pPr>
      <w:r>
        <w:rPr>
          <w:noProof/>
        </w:rPr>
        <w:drawing>
          <wp:inline distT="0" distB="0" distL="0" distR="0" wp14:anchorId="47278E0A" wp14:editId="02A73950">
            <wp:extent cx="5612130" cy="1494790"/>
            <wp:effectExtent l="0" t="0" r="7620" b="0"/>
            <wp:docPr id="135999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9761" name=""/>
                    <pic:cNvPicPr/>
                  </pic:nvPicPr>
                  <pic:blipFill>
                    <a:blip r:embed="rId41"/>
                    <a:stretch>
                      <a:fillRect/>
                    </a:stretch>
                  </pic:blipFill>
                  <pic:spPr>
                    <a:xfrm>
                      <a:off x="0" y="0"/>
                      <a:ext cx="5612130" cy="1494790"/>
                    </a:xfrm>
                    <a:prstGeom prst="rect">
                      <a:avLst/>
                    </a:prstGeom>
                  </pic:spPr>
                </pic:pic>
              </a:graphicData>
            </a:graphic>
          </wp:inline>
        </w:drawing>
      </w:r>
      <w:r>
        <w:rPr>
          <w:noProof/>
        </w:rPr>
        <w:drawing>
          <wp:inline distT="0" distB="0" distL="0" distR="0" wp14:anchorId="1FAF9387" wp14:editId="08894B8A">
            <wp:extent cx="5612130" cy="275590"/>
            <wp:effectExtent l="0" t="0" r="7620" b="0"/>
            <wp:docPr id="457031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31623" name=""/>
                    <pic:cNvPicPr/>
                  </pic:nvPicPr>
                  <pic:blipFill>
                    <a:blip r:embed="rId42"/>
                    <a:stretch>
                      <a:fillRect/>
                    </a:stretch>
                  </pic:blipFill>
                  <pic:spPr>
                    <a:xfrm>
                      <a:off x="0" y="0"/>
                      <a:ext cx="5612130" cy="275590"/>
                    </a:xfrm>
                    <a:prstGeom prst="rect">
                      <a:avLst/>
                    </a:prstGeom>
                  </pic:spPr>
                </pic:pic>
              </a:graphicData>
            </a:graphic>
          </wp:inline>
        </w:drawing>
      </w:r>
      <w:r w:rsidRPr="005C5BF2">
        <w:rPr>
          <w:rFonts w:ascii="Times New Roman" w:hAnsi="Times New Roman" w:cs="Times New Roman"/>
          <w:noProof/>
        </w:rPr>
        <w:drawing>
          <wp:inline distT="0" distB="0" distL="0" distR="0" wp14:anchorId="77216D6A" wp14:editId="3A2463E4">
            <wp:extent cx="5612130" cy="672465"/>
            <wp:effectExtent l="0" t="0" r="7620" b="0"/>
            <wp:docPr id="1564823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3837" name=""/>
                    <pic:cNvPicPr/>
                  </pic:nvPicPr>
                  <pic:blipFill>
                    <a:blip r:embed="rId43"/>
                    <a:stretch>
                      <a:fillRect/>
                    </a:stretch>
                  </pic:blipFill>
                  <pic:spPr>
                    <a:xfrm>
                      <a:off x="0" y="0"/>
                      <a:ext cx="5612130" cy="672465"/>
                    </a:xfrm>
                    <a:prstGeom prst="rect">
                      <a:avLst/>
                    </a:prstGeom>
                  </pic:spPr>
                </pic:pic>
              </a:graphicData>
            </a:graphic>
          </wp:inline>
        </w:drawing>
      </w:r>
    </w:p>
    <w:p w14:paraId="156AE434" w14:textId="25D29D2D" w:rsidR="005C5BF2" w:rsidRDefault="005C5BF2" w:rsidP="005C5BF2">
      <w:pPr>
        <w:jc w:val="center"/>
        <w:rPr>
          <w:rFonts w:ascii="Times New Roman" w:hAnsi="Times New Roman" w:cs="Times New Roman"/>
          <w:i/>
          <w:iCs/>
        </w:rPr>
      </w:pPr>
      <w:r w:rsidRPr="005C5BF2">
        <w:rPr>
          <w:rFonts w:ascii="Times New Roman" w:hAnsi="Times New Roman" w:cs="Times New Roman"/>
          <w:i/>
          <w:iCs/>
          <w:noProof/>
        </w:rPr>
        <w:lastRenderedPageBreak/>
        <w:drawing>
          <wp:inline distT="0" distB="0" distL="0" distR="0" wp14:anchorId="265E463B" wp14:editId="0D48A360">
            <wp:extent cx="5612130" cy="533400"/>
            <wp:effectExtent l="0" t="0" r="7620" b="0"/>
            <wp:docPr id="34894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44141" name=""/>
                    <pic:cNvPicPr/>
                  </pic:nvPicPr>
                  <pic:blipFill>
                    <a:blip r:embed="rId44"/>
                    <a:stretch>
                      <a:fillRect/>
                    </a:stretch>
                  </pic:blipFill>
                  <pic:spPr>
                    <a:xfrm>
                      <a:off x="0" y="0"/>
                      <a:ext cx="5612130" cy="533400"/>
                    </a:xfrm>
                    <a:prstGeom prst="rect">
                      <a:avLst/>
                    </a:prstGeom>
                  </pic:spPr>
                </pic:pic>
              </a:graphicData>
            </a:graphic>
          </wp:inline>
        </w:drawing>
      </w:r>
      <w:r w:rsidRPr="005C5BF2">
        <w:rPr>
          <w:noProof/>
        </w:rPr>
        <w:t xml:space="preserve"> </w:t>
      </w:r>
      <w:r w:rsidRPr="005C5BF2">
        <w:rPr>
          <w:rFonts w:ascii="Times New Roman" w:hAnsi="Times New Roman" w:cs="Times New Roman"/>
          <w:i/>
          <w:iCs/>
          <w:noProof/>
        </w:rPr>
        <w:drawing>
          <wp:inline distT="0" distB="0" distL="0" distR="0" wp14:anchorId="2B79AD23" wp14:editId="372589BB">
            <wp:extent cx="5612130" cy="1776730"/>
            <wp:effectExtent l="0" t="0" r="7620" b="0"/>
            <wp:docPr id="156448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87750" name=""/>
                    <pic:cNvPicPr/>
                  </pic:nvPicPr>
                  <pic:blipFill>
                    <a:blip r:embed="rId45"/>
                    <a:stretch>
                      <a:fillRect/>
                    </a:stretch>
                  </pic:blipFill>
                  <pic:spPr>
                    <a:xfrm>
                      <a:off x="0" y="0"/>
                      <a:ext cx="5612130" cy="1776730"/>
                    </a:xfrm>
                    <a:prstGeom prst="rect">
                      <a:avLst/>
                    </a:prstGeom>
                  </pic:spPr>
                </pic:pic>
              </a:graphicData>
            </a:graphic>
          </wp:inline>
        </w:drawing>
      </w:r>
    </w:p>
    <w:p w14:paraId="1309B527" w14:textId="2CC8261D" w:rsidR="009050CC" w:rsidRDefault="009050CC" w:rsidP="009050CC">
      <w:pPr>
        <w:jc w:val="center"/>
        <w:rPr>
          <w:rFonts w:ascii="Times New Roman" w:hAnsi="Times New Roman" w:cs="Times New Roman"/>
          <w:i/>
          <w:iCs/>
        </w:rPr>
      </w:pPr>
      <w:r w:rsidRPr="009050CC">
        <w:rPr>
          <w:rFonts w:ascii="Times New Roman" w:hAnsi="Times New Roman" w:cs="Times New Roman"/>
          <w:i/>
          <w:iCs/>
        </w:rPr>
        <w:t>Fragmento de código 5. Algoritmo predictivo de inercia operativa (Run-Rate) y cálculo de capacidad instalada con blindaje matemático.</w:t>
      </w:r>
    </w:p>
    <w:p w14:paraId="3299EBCA" w14:textId="77777777" w:rsidR="005A1F49" w:rsidRPr="009050CC" w:rsidRDefault="005A1F49" w:rsidP="009050CC">
      <w:pPr>
        <w:jc w:val="center"/>
        <w:rPr>
          <w:rFonts w:ascii="Times New Roman" w:hAnsi="Times New Roman" w:cs="Times New Roman"/>
          <w:i/>
          <w:iCs/>
        </w:rPr>
      </w:pPr>
    </w:p>
    <w:p w14:paraId="5BB8511C" w14:textId="394A1BA1" w:rsidR="009050CC" w:rsidRDefault="00E46ED6" w:rsidP="009050CC">
      <w:pPr>
        <w:jc w:val="both"/>
        <w:rPr>
          <w:rFonts w:ascii="Times New Roman" w:hAnsi="Times New Roman" w:cs="Times New Roman"/>
        </w:rPr>
      </w:pPr>
      <w:r w:rsidRPr="00E46ED6">
        <w:rPr>
          <w:rFonts w:ascii="Times New Roman" w:hAnsi="Times New Roman" w:cs="Times New Roman"/>
        </w:rPr>
        <w:t>Como evidencia de la correcta ejecución de estos algoritmos, la salida del modelo de aislamiento (</w:t>
      </w:r>
      <w:proofErr w:type="gramStart"/>
      <w:r w:rsidRPr="00E46ED6">
        <w:rPr>
          <w:rFonts w:ascii="Times New Roman" w:hAnsi="Times New Roman" w:cs="Times New Roman"/>
        </w:rPr>
        <w:t>anomalías intradía</w:t>
      </w:r>
      <w:proofErr w:type="gramEnd"/>
      <w:r w:rsidRPr="00E46ED6">
        <w:rPr>
          <w:rFonts w:ascii="Times New Roman" w:hAnsi="Times New Roman" w:cs="Times New Roman"/>
        </w:rPr>
        <w:t xml:space="preserve">) y el modelo de inercia (Run-Rate) convergen en la tabla centralizada </w:t>
      </w:r>
      <w:proofErr w:type="spellStart"/>
      <w:r w:rsidRPr="00E46ED6">
        <w:rPr>
          <w:rFonts w:ascii="Times New Roman" w:hAnsi="Times New Roman" w:cs="Times New Roman"/>
        </w:rPr>
        <w:t>ml_alertas_globales</w:t>
      </w:r>
      <w:proofErr w:type="spellEnd"/>
      <w:r w:rsidRPr="00E46ED6">
        <w:rPr>
          <w:rFonts w:ascii="Times New Roman" w:hAnsi="Times New Roman" w:cs="Times New Roman"/>
        </w:rPr>
        <w:t xml:space="preserve">. Esta tabla actúa como el repositorio unificado de notificaciones para el </w:t>
      </w:r>
      <w:proofErr w:type="spellStart"/>
      <w:r w:rsidRPr="00E46ED6">
        <w:rPr>
          <w:rFonts w:ascii="Times New Roman" w:hAnsi="Times New Roman" w:cs="Times New Roman"/>
        </w:rPr>
        <w:t>Dashboard</w:t>
      </w:r>
      <w:proofErr w:type="spellEnd"/>
      <w:r w:rsidRPr="00E46ED6">
        <w:rPr>
          <w:rFonts w:ascii="Times New Roman" w:hAnsi="Times New Roman" w:cs="Times New Roman"/>
        </w:rPr>
        <w:t>. A continuación, se presenta la persistencia de estos datos en el motor PostgreSQL:</w:t>
      </w:r>
    </w:p>
    <w:p w14:paraId="4785B5A5" w14:textId="1968155B" w:rsidR="00E46ED6" w:rsidRDefault="00F06699" w:rsidP="009050CC">
      <w:pPr>
        <w:jc w:val="both"/>
        <w:rPr>
          <w:rFonts w:ascii="Times New Roman" w:hAnsi="Times New Roman" w:cs="Times New Roman"/>
        </w:rPr>
      </w:pPr>
      <w:r w:rsidRPr="00F06699">
        <w:rPr>
          <w:noProof/>
        </w:rPr>
        <w:drawing>
          <wp:inline distT="0" distB="0" distL="0" distR="0" wp14:anchorId="3547D073" wp14:editId="35EB27F1">
            <wp:extent cx="5612130" cy="1899920"/>
            <wp:effectExtent l="0" t="0" r="7620" b="5080"/>
            <wp:docPr id="132577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7978" name=""/>
                    <pic:cNvPicPr/>
                  </pic:nvPicPr>
                  <pic:blipFill>
                    <a:blip r:embed="rId46"/>
                    <a:stretch>
                      <a:fillRect/>
                    </a:stretch>
                  </pic:blipFill>
                  <pic:spPr>
                    <a:xfrm>
                      <a:off x="0" y="0"/>
                      <a:ext cx="5612130" cy="1899920"/>
                    </a:xfrm>
                    <a:prstGeom prst="rect">
                      <a:avLst/>
                    </a:prstGeom>
                  </pic:spPr>
                </pic:pic>
              </a:graphicData>
            </a:graphic>
          </wp:inline>
        </w:drawing>
      </w:r>
    </w:p>
    <w:p w14:paraId="494F6620" w14:textId="324BCE63" w:rsidR="00E46ED6" w:rsidRDefault="00E46ED6" w:rsidP="00E46ED6">
      <w:pPr>
        <w:jc w:val="center"/>
        <w:rPr>
          <w:rFonts w:ascii="Times New Roman" w:hAnsi="Times New Roman" w:cs="Times New Roman"/>
          <w:i/>
          <w:iCs/>
        </w:rPr>
      </w:pPr>
      <w:r w:rsidRPr="00E46ED6">
        <w:rPr>
          <w:rFonts w:ascii="Times New Roman" w:hAnsi="Times New Roman" w:cs="Times New Roman"/>
          <w:i/>
          <w:iCs/>
        </w:rPr>
        <w:t xml:space="preserve">Figura X. Vista de la tabla </w:t>
      </w:r>
      <w:proofErr w:type="spellStart"/>
      <w:r w:rsidRPr="00E46ED6">
        <w:rPr>
          <w:rFonts w:ascii="Times New Roman" w:hAnsi="Times New Roman" w:cs="Times New Roman"/>
          <w:i/>
          <w:iCs/>
        </w:rPr>
        <w:t>ml_alertas_globales</w:t>
      </w:r>
      <w:proofErr w:type="spellEnd"/>
      <w:r w:rsidRPr="00E46ED6">
        <w:rPr>
          <w:rFonts w:ascii="Times New Roman" w:hAnsi="Times New Roman" w:cs="Times New Roman"/>
          <w:i/>
          <w:iCs/>
        </w:rPr>
        <w:t xml:space="preserve"> en </w:t>
      </w:r>
      <w:proofErr w:type="spellStart"/>
      <w:r w:rsidRPr="00E46ED6">
        <w:rPr>
          <w:rFonts w:ascii="Times New Roman" w:hAnsi="Times New Roman" w:cs="Times New Roman"/>
          <w:i/>
          <w:iCs/>
        </w:rPr>
        <w:t>Supabase</w:t>
      </w:r>
      <w:proofErr w:type="spellEnd"/>
      <w:r w:rsidRPr="00E46ED6">
        <w:rPr>
          <w:rFonts w:ascii="Times New Roman" w:hAnsi="Times New Roman" w:cs="Times New Roman"/>
          <w:i/>
          <w:iCs/>
        </w:rPr>
        <w:t xml:space="preserve">, evidenciando la inyección exitosa de alertas generadas tanto por el modelo </w:t>
      </w:r>
      <w:proofErr w:type="spellStart"/>
      <w:r w:rsidRPr="00E46ED6">
        <w:rPr>
          <w:rFonts w:ascii="Times New Roman" w:hAnsi="Times New Roman" w:cs="Times New Roman"/>
          <w:i/>
          <w:iCs/>
        </w:rPr>
        <w:t>Isolation</w:t>
      </w:r>
      <w:proofErr w:type="spellEnd"/>
      <w:r w:rsidRPr="00E46ED6">
        <w:rPr>
          <w:rFonts w:ascii="Times New Roman" w:hAnsi="Times New Roman" w:cs="Times New Roman"/>
          <w:i/>
          <w:iCs/>
        </w:rPr>
        <w:t xml:space="preserve"> Forest (Micro) como por las proyecciones de </w:t>
      </w:r>
      <w:proofErr w:type="spellStart"/>
      <w:r w:rsidRPr="00E46ED6">
        <w:rPr>
          <w:rFonts w:ascii="Times New Roman" w:hAnsi="Times New Roman" w:cs="Times New Roman"/>
          <w:i/>
          <w:iCs/>
        </w:rPr>
        <w:t>Forecasting</w:t>
      </w:r>
      <w:proofErr w:type="spellEnd"/>
      <w:r w:rsidRPr="00E46ED6">
        <w:rPr>
          <w:rFonts w:ascii="Times New Roman" w:hAnsi="Times New Roman" w:cs="Times New Roman"/>
          <w:i/>
          <w:iCs/>
        </w:rPr>
        <w:t>.</w:t>
      </w:r>
    </w:p>
    <w:p w14:paraId="20015281" w14:textId="77777777" w:rsidR="005A1F49" w:rsidRDefault="005A1F49" w:rsidP="00753791">
      <w:pPr>
        <w:jc w:val="both"/>
        <w:rPr>
          <w:rFonts w:ascii="Times New Roman" w:hAnsi="Times New Roman" w:cs="Times New Roman"/>
        </w:rPr>
      </w:pPr>
    </w:p>
    <w:p w14:paraId="0ADBC45B" w14:textId="6DC6E72B" w:rsidR="00753791" w:rsidRDefault="00753791" w:rsidP="00753791">
      <w:pPr>
        <w:jc w:val="both"/>
        <w:rPr>
          <w:rFonts w:ascii="Times New Roman" w:hAnsi="Times New Roman" w:cs="Times New Roman"/>
        </w:rPr>
      </w:pPr>
      <w:r w:rsidRPr="00753791">
        <w:rPr>
          <w:rFonts w:ascii="Times New Roman" w:hAnsi="Times New Roman" w:cs="Times New Roman"/>
        </w:rPr>
        <w:t xml:space="preserve">Paralelamente, el sistema evalúa la saturación de tráfico a nivel macro, identificando franjas horarias con comportamientos atípicos en el volumen general de la operación, persistiendo dichos hallazgos en la tabla </w:t>
      </w:r>
      <w:proofErr w:type="spellStart"/>
      <w:r w:rsidRPr="00753791">
        <w:rPr>
          <w:rFonts w:ascii="Times New Roman" w:hAnsi="Times New Roman" w:cs="Times New Roman"/>
        </w:rPr>
        <w:t>ml_alertas_macro</w:t>
      </w:r>
      <w:proofErr w:type="spellEnd"/>
      <w:r w:rsidRPr="00753791">
        <w:rPr>
          <w:rFonts w:ascii="Times New Roman" w:hAnsi="Times New Roman" w:cs="Times New Roman"/>
        </w:rPr>
        <w:t>:</w:t>
      </w:r>
    </w:p>
    <w:p w14:paraId="64759C88" w14:textId="2EC994F4" w:rsidR="00753791" w:rsidRDefault="00753791" w:rsidP="00753791">
      <w:pPr>
        <w:jc w:val="both"/>
        <w:rPr>
          <w:rFonts w:ascii="Times New Roman" w:hAnsi="Times New Roman" w:cs="Times New Roman"/>
        </w:rPr>
      </w:pPr>
      <w:r>
        <w:rPr>
          <w:noProof/>
        </w:rPr>
        <w:lastRenderedPageBreak/>
        <w:drawing>
          <wp:inline distT="0" distB="0" distL="0" distR="0" wp14:anchorId="06642A83" wp14:editId="25C34F03">
            <wp:extent cx="5612130" cy="775335"/>
            <wp:effectExtent l="0" t="0" r="7620" b="5715"/>
            <wp:docPr id="178803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03391" name=""/>
                    <pic:cNvPicPr/>
                  </pic:nvPicPr>
                  <pic:blipFill>
                    <a:blip r:embed="rId47"/>
                    <a:stretch>
                      <a:fillRect/>
                    </a:stretch>
                  </pic:blipFill>
                  <pic:spPr>
                    <a:xfrm>
                      <a:off x="0" y="0"/>
                      <a:ext cx="5612130" cy="775335"/>
                    </a:xfrm>
                    <a:prstGeom prst="rect">
                      <a:avLst/>
                    </a:prstGeom>
                  </pic:spPr>
                </pic:pic>
              </a:graphicData>
            </a:graphic>
          </wp:inline>
        </w:drawing>
      </w:r>
    </w:p>
    <w:p w14:paraId="6171FC03" w14:textId="7C5994C5" w:rsidR="00753791" w:rsidRPr="00753791" w:rsidRDefault="00753791" w:rsidP="00753791">
      <w:pPr>
        <w:jc w:val="center"/>
        <w:rPr>
          <w:rFonts w:ascii="Times New Roman" w:hAnsi="Times New Roman" w:cs="Times New Roman"/>
          <w:i/>
          <w:iCs/>
        </w:rPr>
      </w:pPr>
      <w:r w:rsidRPr="00753791">
        <w:rPr>
          <w:rFonts w:ascii="Times New Roman" w:hAnsi="Times New Roman" w:cs="Times New Roman"/>
          <w:i/>
          <w:iCs/>
        </w:rPr>
        <w:t xml:space="preserve">Figura Y. Materialización de las inferencias sistémicas en la tabla </w:t>
      </w:r>
      <w:proofErr w:type="spellStart"/>
      <w:r w:rsidRPr="00753791">
        <w:rPr>
          <w:rFonts w:ascii="Times New Roman" w:hAnsi="Times New Roman" w:cs="Times New Roman"/>
          <w:i/>
          <w:iCs/>
        </w:rPr>
        <w:t>ml_alertas_macro</w:t>
      </w:r>
      <w:proofErr w:type="spellEnd"/>
      <w:r w:rsidRPr="00753791">
        <w:rPr>
          <w:rFonts w:ascii="Times New Roman" w:hAnsi="Times New Roman" w:cs="Times New Roman"/>
          <w:i/>
          <w:iCs/>
        </w:rPr>
        <w:t>, detectando saturación de tráfico por franja horaria.</w:t>
      </w:r>
    </w:p>
    <w:p w14:paraId="6DA5F7E1" w14:textId="77777777" w:rsidR="005C5BF2" w:rsidRDefault="005C5BF2" w:rsidP="009050CC">
      <w:pPr>
        <w:jc w:val="both"/>
        <w:rPr>
          <w:rFonts w:ascii="Times New Roman" w:hAnsi="Times New Roman" w:cs="Times New Roman"/>
        </w:rPr>
      </w:pPr>
    </w:p>
    <w:p w14:paraId="5153B1DF" w14:textId="77777777" w:rsidR="005C5BF2" w:rsidRPr="005C5BF2" w:rsidRDefault="005C5BF2" w:rsidP="00B11213">
      <w:pPr>
        <w:pStyle w:val="Ttulo3"/>
        <w:rPr>
          <w:b w:val="0"/>
        </w:rPr>
      </w:pPr>
      <w:bookmarkStart w:id="53" w:name="_Toc243349328"/>
      <w:r w:rsidRPr="005C5BF2">
        <w:t xml:space="preserve">4.6.4. Perfilamiento EOD de Asesores (K-Means </w:t>
      </w:r>
      <w:proofErr w:type="spellStart"/>
      <w:r w:rsidRPr="005C5BF2">
        <w:t>Clustering</w:t>
      </w:r>
      <w:proofErr w:type="spellEnd"/>
      <w:r w:rsidRPr="005C5BF2">
        <w:t>)</w:t>
      </w:r>
      <w:bookmarkEnd w:id="53"/>
    </w:p>
    <w:p w14:paraId="6FC374EE" w14:textId="77777777" w:rsidR="00005C30" w:rsidRPr="001B6EE4" w:rsidRDefault="00005C30" w:rsidP="00005C30">
      <w:pPr>
        <w:jc w:val="both"/>
        <w:rPr>
          <w:rFonts w:ascii="Times New Roman" w:hAnsi="Times New Roman" w:cs="Times New Roman"/>
        </w:rPr>
      </w:pPr>
      <w:r w:rsidRPr="001B6EE4">
        <w:rPr>
          <w:rFonts w:ascii="Times New Roman" w:hAnsi="Times New Roman" w:cs="Times New Roman"/>
        </w:rPr>
        <w:t xml:space="preserve">El último eslabón de la arquitectura </w:t>
      </w:r>
      <w:proofErr w:type="spellStart"/>
      <w:r w:rsidRPr="001B6EE4">
        <w:rPr>
          <w:rFonts w:ascii="Times New Roman" w:hAnsi="Times New Roman" w:cs="Times New Roman"/>
        </w:rPr>
        <w:t>MLOps</w:t>
      </w:r>
      <w:proofErr w:type="spellEnd"/>
      <w:r w:rsidRPr="001B6EE4">
        <w:rPr>
          <w:rFonts w:ascii="Times New Roman" w:hAnsi="Times New Roman" w:cs="Times New Roman"/>
        </w:rPr>
        <w:t xml:space="preserve"> se ejecuta en modalidad de cierre de jornada (</w:t>
      </w:r>
      <w:r w:rsidRPr="001B6EE4">
        <w:rPr>
          <w:rFonts w:ascii="Times New Roman" w:hAnsi="Times New Roman" w:cs="Times New Roman"/>
          <w:i/>
          <w:iCs/>
        </w:rPr>
        <w:t>Modo Cierre</w:t>
      </w:r>
      <w:r w:rsidRPr="001B6EE4">
        <w:rPr>
          <w:rFonts w:ascii="Times New Roman" w:hAnsi="Times New Roman" w:cs="Times New Roman"/>
        </w:rPr>
        <w:t xml:space="preserve"> u operación </w:t>
      </w:r>
      <w:r w:rsidRPr="001B6EE4">
        <w:rPr>
          <w:rFonts w:ascii="Times New Roman" w:hAnsi="Times New Roman" w:cs="Times New Roman"/>
          <w:i/>
          <w:iCs/>
        </w:rPr>
        <w:t xml:space="preserve">End </w:t>
      </w:r>
      <w:proofErr w:type="spellStart"/>
      <w:r w:rsidRPr="001B6EE4">
        <w:rPr>
          <w:rFonts w:ascii="Times New Roman" w:hAnsi="Times New Roman" w:cs="Times New Roman"/>
          <w:i/>
          <w:iCs/>
        </w:rPr>
        <w:t>of</w:t>
      </w:r>
      <w:proofErr w:type="spellEnd"/>
      <w:r w:rsidRPr="001B6EE4">
        <w:rPr>
          <w:rFonts w:ascii="Times New Roman" w:hAnsi="Times New Roman" w:cs="Times New Roman"/>
          <w:i/>
          <w:iCs/>
        </w:rPr>
        <w:t xml:space="preserve"> Day - EOD</w:t>
      </w:r>
      <w:r w:rsidRPr="001B6EE4">
        <w:rPr>
          <w:rFonts w:ascii="Times New Roman" w:hAnsi="Times New Roman" w:cs="Times New Roman"/>
        </w:rPr>
        <w:t xml:space="preserve">). A diferencia de los módulos predictivos intradía que analizan la latencia inmediata en la Capa Speed, este módulo dirige sus consultas hacia la Capa Batch (tablas históricas consolidadas). Su objetivo no es alertar, sino generar </w:t>
      </w:r>
      <w:r w:rsidRPr="001B6EE4">
        <w:rPr>
          <w:rFonts w:ascii="Times New Roman" w:hAnsi="Times New Roman" w:cs="Times New Roman"/>
          <w:i/>
          <w:iCs/>
        </w:rPr>
        <w:t xml:space="preserve">Deep </w:t>
      </w:r>
      <w:proofErr w:type="spellStart"/>
      <w:r w:rsidRPr="001B6EE4">
        <w:rPr>
          <w:rFonts w:ascii="Times New Roman" w:hAnsi="Times New Roman" w:cs="Times New Roman"/>
          <w:i/>
          <w:iCs/>
        </w:rPr>
        <w:t>Insights</w:t>
      </w:r>
      <w:proofErr w:type="spellEnd"/>
      <w:r w:rsidRPr="001B6EE4">
        <w:rPr>
          <w:rFonts w:ascii="Times New Roman" w:hAnsi="Times New Roman" w:cs="Times New Roman"/>
        </w:rPr>
        <w:t xml:space="preserve"> (Conocimiento Profundo) sobre el comportamiento humano de la operación, automatizando el trabajo analítico de los departamentos de Calidad y Formación.</w:t>
      </w:r>
    </w:p>
    <w:p w14:paraId="3869BF14" w14:textId="77777777" w:rsidR="00005C30" w:rsidRPr="001B6EE4" w:rsidRDefault="00005C30" w:rsidP="00005C30">
      <w:pPr>
        <w:jc w:val="both"/>
        <w:rPr>
          <w:rFonts w:ascii="Times New Roman" w:hAnsi="Times New Roman" w:cs="Times New Roman"/>
        </w:rPr>
      </w:pPr>
      <w:r w:rsidRPr="001B6EE4">
        <w:rPr>
          <w:rFonts w:ascii="Times New Roman" w:hAnsi="Times New Roman" w:cs="Times New Roman"/>
        </w:rPr>
        <w:t xml:space="preserve">Para lograr este perfilamiento automatizado de los asesores, se implementó el algoritmo de agrupamiento no supervisado K-Means </w:t>
      </w:r>
      <w:proofErr w:type="spellStart"/>
      <w:r w:rsidRPr="001B6EE4">
        <w:rPr>
          <w:rFonts w:ascii="Times New Roman" w:hAnsi="Times New Roman" w:cs="Times New Roman"/>
        </w:rPr>
        <w:t>Clustering</w:t>
      </w:r>
      <w:proofErr w:type="spellEnd"/>
      <w:r w:rsidRPr="001B6EE4">
        <w:rPr>
          <w:rFonts w:ascii="Times New Roman" w:hAnsi="Times New Roman" w:cs="Times New Roman"/>
        </w:rPr>
        <w:t>. El sistema consolida la estadística de cada agente activo durante el día, evaluando métricas bidimensionales contradictorias: Calidad/Efectividad (Porcentaje de Cierre, Retención o NPS) versus Productividad (TMO Promedio).</w:t>
      </w:r>
    </w:p>
    <w:p w14:paraId="4BD43C67" w14:textId="77777777" w:rsidR="00005C30" w:rsidRPr="00005C30" w:rsidRDefault="00005C30" w:rsidP="00005C30">
      <w:pPr>
        <w:jc w:val="both"/>
        <w:rPr>
          <w:rFonts w:ascii="Times New Roman" w:hAnsi="Times New Roman" w:cs="Times New Roman"/>
        </w:rPr>
      </w:pPr>
      <w:r w:rsidRPr="00005C30">
        <w:rPr>
          <w:rFonts w:ascii="Times New Roman" w:hAnsi="Times New Roman" w:cs="Times New Roman"/>
        </w:rPr>
        <w:t>La implementación algorítmica de este perfilamiento contempla tres etapas críticas de ingeniería de datos:</w:t>
      </w:r>
    </w:p>
    <w:p w14:paraId="281E28F7" w14:textId="77777777" w:rsidR="00005C30" w:rsidRPr="00005C30" w:rsidRDefault="00005C30">
      <w:pPr>
        <w:numPr>
          <w:ilvl w:val="0"/>
          <w:numId w:val="29"/>
        </w:numPr>
        <w:jc w:val="both"/>
        <w:rPr>
          <w:rFonts w:ascii="Times New Roman" w:hAnsi="Times New Roman" w:cs="Times New Roman"/>
        </w:rPr>
      </w:pPr>
      <w:r w:rsidRPr="00005C30">
        <w:rPr>
          <w:rFonts w:ascii="Times New Roman" w:hAnsi="Times New Roman" w:cs="Times New Roman"/>
          <w:b/>
          <w:bCs/>
        </w:rPr>
        <w:t>Depuración de Ruido Estadístico:</w:t>
      </w:r>
      <w:r w:rsidRPr="00005C30">
        <w:rPr>
          <w:rFonts w:ascii="Times New Roman" w:hAnsi="Times New Roman" w:cs="Times New Roman"/>
        </w:rPr>
        <w:t xml:space="preserve"> Antes de instanciar el modelo, el motor descarta a los asesores que no cumplan con un volumen mínimo de interacciones (ej. menos de 5 llamadas en migraciones). Esto evita que un asesor con una sola llamada exitosa en el día sesgue la media del clúster posicionándose erróneamente como un "perfil ideal". Así mismo, el algoritmo está blindado estructuralmente para abortar su ejecución si la campaña cuenta con menos de 3 agentes activos, evitando errores matemáticos de dimensionalidad.</w:t>
      </w:r>
    </w:p>
    <w:p w14:paraId="281654A3" w14:textId="77777777" w:rsidR="00005C30" w:rsidRPr="00005C30" w:rsidRDefault="00005C30">
      <w:pPr>
        <w:numPr>
          <w:ilvl w:val="0"/>
          <w:numId w:val="29"/>
        </w:numPr>
        <w:jc w:val="both"/>
        <w:rPr>
          <w:rFonts w:ascii="Times New Roman" w:hAnsi="Times New Roman" w:cs="Times New Roman"/>
        </w:rPr>
      </w:pPr>
      <w:r w:rsidRPr="00005C30">
        <w:rPr>
          <w:rFonts w:ascii="Times New Roman" w:hAnsi="Times New Roman" w:cs="Times New Roman"/>
          <w:b/>
          <w:bCs/>
        </w:rPr>
        <w:t>Normalización de Distancias Anidada (</w:t>
      </w:r>
      <w:proofErr w:type="spellStart"/>
      <w:r w:rsidRPr="00005C30">
        <w:rPr>
          <w:rFonts w:ascii="Times New Roman" w:hAnsi="Times New Roman" w:cs="Times New Roman"/>
          <w:b/>
          <w:bCs/>
        </w:rPr>
        <w:t>StandardScaler</w:t>
      </w:r>
      <w:proofErr w:type="spellEnd"/>
      <w:r w:rsidRPr="00005C30">
        <w:rPr>
          <w:rFonts w:ascii="Times New Roman" w:hAnsi="Times New Roman" w:cs="Times New Roman"/>
          <w:b/>
          <w:bCs/>
        </w:rPr>
        <w:t>):</w:t>
      </w:r>
      <w:r w:rsidRPr="00005C30">
        <w:rPr>
          <w:rFonts w:ascii="Times New Roman" w:hAnsi="Times New Roman" w:cs="Times New Roman"/>
        </w:rPr>
        <w:t xml:space="preserve"> Dado que el algoritmo </w:t>
      </w:r>
      <w:r w:rsidRPr="00005C30">
        <w:rPr>
          <w:rFonts w:ascii="Times New Roman" w:hAnsi="Times New Roman" w:cs="Times New Roman"/>
          <w:i/>
          <w:iCs/>
        </w:rPr>
        <w:t>K-Means</w:t>
      </w:r>
      <w:r w:rsidRPr="00005C30">
        <w:rPr>
          <w:rFonts w:ascii="Times New Roman" w:hAnsi="Times New Roman" w:cs="Times New Roman"/>
        </w:rPr>
        <w:t xml:space="preserve"> agrupa los datos basándose en distancias euclidianas, las variables deben estar en la misma escala. El Tiempo Medio de Operación (TMO) suele medirse en segundos, mientras que la efectividad es porcentual. Sin normalización, el algoritmo ignoraría la efectividad. Para resolver esto, el código inyecta la función de estandarización Z-score (</w:t>
      </w:r>
      <w:proofErr w:type="spellStart"/>
      <w:r w:rsidRPr="00005C30">
        <w:rPr>
          <w:rFonts w:ascii="Times New Roman" w:hAnsi="Times New Roman" w:cs="Times New Roman"/>
        </w:rPr>
        <w:t>StandardScaler</w:t>
      </w:r>
      <w:proofErr w:type="spellEnd"/>
      <w:r w:rsidRPr="00005C30">
        <w:rPr>
          <w:rFonts w:ascii="Times New Roman" w:hAnsi="Times New Roman" w:cs="Times New Roman"/>
        </w:rPr>
        <w:t>(</w:t>
      </w:r>
      <w:proofErr w:type="gramStart"/>
      <w:r w:rsidRPr="00005C30">
        <w:rPr>
          <w:rFonts w:ascii="Times New Roman" w:hAnsi="Times New Roman" w:cs="Times New Roman"/>
        </w:rPr>
        <w:t>).</w:t>
      </w:r>
      <w:proofErr w:type="spellStart"/>
      <w:r w:rsidRPr="00005C30">
        <w:rPr>
          <w:rFonts w:ascii="Times New Roman" w:hAnsi="Times New Roman" w:cs="Times New Roman"/>
        </w:rPr>
        <w:t>fit</w:t>
      </w:r>
      <w:proofErr w:type="gramEnd"/>
      <w:r w:rsidRPr="00005C30">
        <w:rPr>
          <w:rFonts w:ascii="Times New Roman" w:hAnsi="Times New Roman" w:cs="Times New Roman"/>
        </w:rPr>
        <w:t>_</w:t>
      </w:r>
      <w:proofErr w:type="gramStart"/>
      <w:r w:rsidRPr="00005C30">
        <w:rPr>
          <w:rFonts w:ascii="Times New Roman" w:hAnsi="Times New Roman" w:cs="Times New Roman"/>
        </w:rPr>
        <w:t>transform</w:t>
      </w:r>
      <w:proofErr w:type="spellEnd"/>
      <w:r w:rsidRPr="00005C30">
        <w:rPr>
          <w:rFonts w:ascii="Times New Roman" w:hAnsi="Times New Roman" w:cs="Times New Roman"/>
        </w:rPr>
        <w:t>(</w:t>
      </w:r>
      <w:proofErr w:type="gramEnd"/>
      <w:r w:rsidRPr="00005C30">
        <w:rPr>
          <w:rFonts w:ascii="Times New Roman" w:hAnsi="Times New Roman" w:cs="Times New Roman"/>
        </w:rPr>
        <w:t xml:space="preserve">)) directamente dentro del entrenamiento del </w:t>
      </w:r>
      <w:r w:rsidRPr="00005C30">
        <w:rPr>
          <w:rFonts w:ascii="Times New Roman" w:hAnsi="Times New Roman" w:cs="Times New Roman"/>
          <w:i/>
          <w:iCs/>
        </w:rPr>
        <w:t>K-Means</w:t>
      </w:r>
      <w:r w:rsidRPr="00005C30">
        <w:rPr>
          <w:rFonts w:ascii="Times New Roman" w:hAnsi="Times New Roman" w:cs="Times New Roman"/>
        </w:rPr>
        <w:t>, otorgando el mismo peso matemático a ambas dimensiones de forma optimizada.</w:t>
      </w:r>
    </w:p>
    <w:p w14:paraId="7BB9C0EF" w14:textId="77777777" w:rsidR="00005C30" w:rsidRPr="00005C30" w:rsidRDefault="00005C30">
      <w:pPr>
        <w:numPr>
          <w:ilvl w:val="0"/>
          <w:numId w:val="29"/>
        </w:numPr>
        <w:jc w:val="both"/>
        <w:rPr>
          <w:rFonts w:ascii="Times New Roman" w:hAnsi="Times New Roman" w:cs="Times New Roman"/>
        </w:rPr>
      </w:pPr>
      <w:r w:rsidRPr="00005C30">
        <w:rPr>
          <w:rFonts w:ascii="Times New Roman" w:hAnsi="Times New Roman" w:cs="Times New Roman"/>
          <w:b/>
          <w:bCs/>
        </w:rPr>
        <w:lastRenderedPageBreak/>
        <w:t>Mapeo de Clústeres a Arquetipos de Negocio:</w:t>
      </w:r>
      <w:r w:rsidRPr="00005C30">
        <w:rPr>
          <w:rFonts w:ascii="Times New Roman" w:hAnsi="Times New Roman" w:cs="Times New Roman"/>
        </w:rPr>
        <w:t xml:space="preserve"> Una vez el modelo clasifica a los asesores en tres grupos abstractos (</w:t>
      </w:r>
      <w:proofErr w:type="spellStart"/>
      <w:r w:rsidRPr="00005C30">
        <w:rPr>
          <w:rFonts w:ascii="Times New Roman" w:hAnsi="Times New Roman" w:cs="Times New Roman"/>
        </w:rPr>
        <w:t>n_</w:t>
      </w:r>
      <w:proofErr w:type="gramStart"/>
      <w:r w:rsidRPr="00005C30">
        <w:rPr>
          <w:rFonts w:ascii="Times New Roman" w:hAnsi="Times New Roman" w:cs="Times New Roman"/>
        </w:rPr>
        <w:t>clusters</w:t>
      </w:r>
      <w:proofErr w:type="spellEnd"/>
      <w:proofErr w:type="gramEnd"/>
      <w:r w:rsidRPr="00005C30">
        <w:rPr>
          <w:rFonts w:ascii="Times New Roman" w:hAnsi="Times New Roman" w:cs="Times New Roman"/>
        </w:rPr>
        <w:t>=3), el sistema ordena los centroides matemáticamente de menor a mayor efectividad y los mapea a taxonomías de negocio entendibles por la gerencia:</w:t>
      </w:r>
    </w:p>
    <w:p w14:paraId="202B9B38" w14:textId="77777777" w:rsidR="00005C30" w:rsidRPr="00005C30" w:rsidRDefault="00005C30">
      <w:pPr>
        <w:numPr>
          <w:ilvl w:val="1"/>
          <w:numId w:val="29"/>
        </w:numPr>
        <w:jc w:val="both"/>
        <w:rPr>
          <w:rFonts w:ascii="Times New Roman" w:hAnsi="Times New Roman" w:cs="Times New Roman"/>
        </w:rPr>
      </w:pPr>
      <w:r w:rsidRPr="00005C30">
        <w:rPr>
          <w:rFonts w:ascii="Times New Roman" w:hAnsi="Times New Roman" w:cs="Times New Roman"/>
          <w:b/>
          <w:bCs/>
        </w:rPr>
        <w:t>Área de Oportunidad:</w:t>
      </w:r>
      <w:r w:rsidRPr="00005C30">
        <w:rPr>
          <w:rFonts w:ascii="Times New Roman" w:hAnsi="Times New Roman" w:cs="Times New Roman"/>
        </w:rPr>
        <w:t xml:space="preserve"> Asesores con bajo cierre o bajo NPS, que requieren </w:t>
      </w:r>
      <w:r w:rsidRPr="00005C30">
        <w:rPr>
          <w:rFonts w:ascii="Times New Roman" w:hAnsi="Times New Roman" w:cs="Times New Roman"/>
          <w:i/>
          <w:iCs/>
        </w:rPr>
        <w:t>coaching</w:t>
      </w:r>
      <w:r w:rsidRPr="00005C30">
        <w:rPr>
          <w:rFonts w:ascii="Times New Roman" w:hAnsi="Times New Roman" w:cs="Times New Roman"/>
        </w:rPr>
        <w:t xml:space="preserve"> prioritario.</w:t>
      </w:r>
    </w:p>
    <w:p w14:paraId="43EE79B4" w14:textId="77777777" w:rsidR="00005C30" w:rsidRPr="00005C30" w:rsidRDefault="00005C30">
      <w:pPr>
        <w:numPr>
          <w:ilvl w:val="1"/>
          <w:numId w:val="29"/>
        </w:numPr>
        <w:jc w:val="both"/>
        <w:rPr>
          <w:rFonts w:ascii="Times New Roman" w:hAnsi="Times New Roman" w:cs="Times New Roman"/>
        </w:rPr>
      </w:pPr>
      <w:r w:rsidRPr="00005C30">
        <w:rPr>
          <w:rFonts w:ascii="Times New Roman" w:hAnsi="Times New Roman" w:cs="Times New Roman"/>
          <w:b/>
          <w:bCs/>
        </w:rPr>
        <w:t>Estándar:</w:t>
      </w:r>
      <w:r w:rsidRPr="00005C30">
        <w:rPr>
          <w:rFonts w:ascii="Times New Roman" w:hAnsi="Times New Roman" w:cs="Times New Roman"/>
        </w:rPr>
        <w:t xml:space="preserve"> El grueso de la operación (Calidad y TMO promedio).</w:t>
      </w:r>
    </w:p>
    <w:p w14:paraId="2EBFB75F" w14:textId="77777777" w:rsidR="00005C30" w:rsidRPr="00005C30" w:rsidRDefault="00005C30">
      <w:pPr>
        <w:numPr>
          <w:ilvl w:val="1"/>
          <w:numId w:val="29"/>
        </w:numPr>
        <w:jc w:val="both"/>
        <w:rPr>
          <w:rFonts w:ascii="Times New Roman" w:hAnsi="Times New Roman" w:cs="Times New Roman"/>
        </w:rPr>
      </w:pPr>
      <w:r w:rsidRPr="00005C30">
        <w:rPr>
          <w:rFonts w:ascii="Times New Roman" w:hAnsi="Times New Roman" w:cs="Times New Roman"/>
          <w:b/>
          <w:bCs/>
        </w:rPr>
        <w:t xml:space="preserve">Top </w:t>
      </w:r>
      <w:proofErr w:type="spellStart"/>
      <w:r w:rsidRPr="00005C30">
        <w:rPr>
          <w:rFonts w:ascii="Times New Roman" w:hAnsi="Times New Roman" w:cs="Times New Roman"/>
          <w:b/>
          <w:bCs/>
        </w:rPr>
        <w:t>Performers</w:t>
      </w:r>
      <w:proofErr w:type="spellEnd"/>
      <w:r w:rsidRPr="00005C30">
        <w:rPr>
          <w:rFonts w:ascii="Times New Roman" w:hAnsi="Times New Roman" w:cs="Times New Roman"/>
          <w:b/>
          <w:bCs/>
        </w:rPr>
        <w:t xml:space="preserve"> / Francotiradores:</w:t>
      </w:r>
      <w:r w:rsidRPr="00005C30">
        <w:rPr>
          <w:rFonts w:ascii="Times New Roman" w:hAnsi="Times New Roman" w:cs="Times New Roman"/>
        </w:rPr>
        <w:t xml:space="preserve"> Arquetipo de alta </w:t>
      </w:r>
      <w:proofErr w:type="spellStart"/>
      <w:r w:rsidRPr="00005C30">
        <w:rPr>
          <w:rFonts w:ascii="Times New Roman" w:hAnsi="Times New Roman" w:cs="Times New Roman"/>
        </w:rPr>
        <w:t>resolutividad</w:t>
      </w:r>
      <w:proofErr w:type="spellEnd"/>
      <w:r w:rsidRPr="00005C30">
        <w:rPr>
          <w:rFonts w:ascii="Times New Roman" w:hAnsi="Times New Roman" w:cs="Times New Roman"/>
        </w:rPr>
        <w:t>, ideales para atender canales críticos.</w:t>
      </w:r>
    </w:p>
    <w:p w14:paraId="0BEA8E35" w14:textId="77777777" w:rsidR="00005C30" w:rsidRPr="00005C30" w:rsidRDefault="00005C30" w:rsidP="00005C30">
      <w:pPr>
        <w:jc w:val="both"/>
        <w:rPr>
          <w:rFonts w:ascii="Times New Roman" w:hAnsi="Times New Roman" w:cs="Times New Roman"/>
        </w:rPr>
      </w:pPr>
      <w:r w:rsidRPr="00005C30">
        <w:rPr>
          <w:rFonts w:ascii="Times New Roman" w:hAnsi="Times New Roman" w:cs="Times New Roman"/>
        </w:rPr>
        <w:t>Las inferencias finales son inyectadas en la base de datos analítica, habilitando a la capa visual para construir tableros de liderazgo automatizados. A continuación, se detalla el bloque algorítmico extraído del motor de migraciones (ia_migraciones.py):</w:t>
      </w:r>
    </w:p>
    <w:p w14:paraId="4E34A4F4" w14:textId="7EF7A64D" w:rsidR="005C5BF2" w:rsidRDefault="00005C30" w:rsidP="009050CC">
      <w:pPr>
        <w:jc w:val="both"/>
        <w:rPr>
          <w:rFonts w:ascii="Times New Roman" w:hAnsi="Times New Roman" w:cs="Times New Roman"/>
        </w:rPr>
      </w:pPr>
      <w:r w:rsidRPr="00005C30">
        <w:rPr>
          <w:rFonts w:ascii="Times New Roman" w:hAnsi="Times New Roman" w:cs="Times New Roman"/>
          <w:noProof/>
        </w:rPr>
        <w:drawing>
          <wp:inline distT="0" distB="0" distL="0" distR="0" wp14:anchorId="7DB3CD88" wp14:editId="7AAC9769">
            <wp:extent cx="5612130" cy="1969770"/>
            <wp:effectExtent l="0" t="0" r="7620" b="0"/>
            <wp:docPr id="1544703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03445" name=""/>
                    <pic:cNvPicPr/>
                  </pic:nvPicPr>
                  <pic:blipFill>
                    <a:blip r:embed="rId48"/>
                    <a:stretch>
                      <a:fillRect/>
                    </a:stretch>
                  </pic:blipFill>
                  <pic:spPr>
                    <a:xfrm>
                      <a:off x="0" y="0"/>
                      <a:ext cx="5612130" cy="1969770"/>
                    </a:xfrm>
                    <a:prstGeom prst="rect">
                      <a:avLst/>
                    </a:prstGeom>
                  </pic:spPr>
                </pic:pic>
              </a:graphicData>
            </a:graphic>
          </wp:inline>
        </w:drawing>
      </w:r>
    </w:p>
    <w:p w14:paraId="0617B912" w14:textId="5AF27731" w:rsidR="009050CC" w:rsidRPr="005C5BF2" w:rsidRDefault="005C5BF2" w:rsidP="00005C30">
      <w:pPr>
        <w:jc w:val="center"/>
        <w:rPr>
          <w:rFonts w:ascii="Times New Roman" w:hAnsi="Times New Roman" w:cs="Times New Roman"/>
          <w:i/>
          <w:iCs/>
        </w:rPr>
      </w:pPr>
      <w:r w:rsidRPr="005C5BF2">
        <w:rPr>
          <w:rFonts w:ascii="Times New Roman" w:hAnsi="Times New Roman" w:cs="Times New Roman"/>
          <w:i/>
          <w:iCs/>
        </w:rPr>
        <w:t xml:space="preserve">Fragmento de código 6. Implementación del perfilamiento de asesores mediante K-Means </w:t>
      </w:r>
      <w:proofErr w:type="spellStart"/>
      <w:r w:rsidRPr="005C5BF2">
        <w:rPr>
          <w:rFonts w:ascii="Times New Roman" w:hAnsi="Times New Roman" w:cs="Times New Roman"/>
          <w:i/>
          <w:iCs/>
        </w:rPr>
        <w:t>Clustering</w:t>
      </w:r>
      <w:proofErr w:type="spellEnd"/>
      <w:r w:rsidRPr="005C5BF2">
        <w:rPr>
          <w:rFonts w:ascii="Times New Roman" w:hAnsi="Times New Roman" w:cs="Times New Roman"/>
          <w:i/>
          <w:iCs/>
        </w:rPr>
        <w:t>, evidenciando la normalización escalar y la asignación de arquetipos operativos.</w:t>
      </w:r>
    </w:p>
    <w:p w14:paraId="2B619F8A" w14:textId="52FE5899" w:rsidR="00753791" w:rsidRDefault="00753791" w:rsidP="009050CC">
      <w:pPr>
        <w:jc w:val="both"/>
        <w:rPr>
          <w:rFonts w:ascii="Times New Roman" w:hAnsi="Times New Roman" w:cs="Times New Roman"/>
        </w:rPr>
      </w:pPr>
      <w:r w:rsidRPr="00753791">
        <w:rPr>
          <w:rFonts w:ascii="Times New Roman" w:hAnsi="Times New Roman" w:cs="Times New Roman"/>
        </w:rPr>
        <w:t xml:space="preserve">La materialización de este perfilamiento profundo se inyecta en el clúster analítico de la base de datos (por ejemplo, en la tabla </w:t>
      </w:r>
      <w:proofErr w:type="spellStart"/>
      <w:r w:rsidRPr="00753791">
        <w:rPr>
          <w:rFonts w:ascii="Times New Roman" w:hAnsi="Times New Roman" w:cs="Times New Roman"/>
        </w:rPr>
        <w:t>ml_insights_migraciones</w:t>
      </w:r>
      <w:proofErr w:type="spellEnd"/>
      <w:r w:rsidRPr="00753791">
        <w:rPr>
          <w:rFonts w:ascii="Times New Roman" w:hAnsi="Times New Roman" w:cs="Times New Roman"/>
        </w:rPr>
        <w:t xml:space="preserve">). Esta persistencia estructurada permite que la capa de interfaz de usuario recupere las clasificaciones </w:t>
      </w:r>
      <w:proofErr w:type="spellStart"/>
      <w:r w:rsidRPr="00753791">
        <w:rPr>
          <w:rFonts w:ascii="Times New Roman" w:hAnsi="Times New Roman" w:cs="Times New Roman"/>
        </w:rPr>
        <w:t>precalculadas</w:t>
      </w:r>
      <w:proofErr w:type="spellEnd"/>
      <w:r w:rsidRPr="00753791">
        <w:rPr>
          <w:rFonts w:ascii="Times New Roman" w:hAnsi="Times New Roman" w:cs="Times New Roman"/>
        </w:rPr>
        <w:t xml:space="preserve"> sin incurrir en latencias de procesamiento. A continuación, se evidencia el resultado del agrupamiento no supervisado:</w:t>
      </w:r>
    </w:p>
    <w:p w14:paraId="5C0BDDB9" w14:textId="77777777" w:rsidR="00753791" w:rsidRDefault="00753791" w:rsidP="009050CC">
      <w:pPr>
        <w:jc w:val="both"/>
        <w:rPr>
          <w:rFonts w:ascii="Times New Roman" w:hAnsi="Times New Roman" w:cs="Times New Roman"/>
        </w:rPr>
      </w:pPr>
    </w:p>
    <w:p w14:paraId="6B6D6F21" w14:textId="314BF381" w:rsidR="00753791" w:rsidRDefault="00753791" w:rsidP="009050CC">
      <w:pPr>
        <w:jc w:val="both"/>
        <w:rPr>
          <w:rFonts w:ascii="Times New Roman" w:hAnsi="Times New Roman" w:cs="Times New Roman"/>
        </w:rPr>
      </w:pPr>
      <w:r w:rsidRPr="00753791">
        <w:rPr>
          <w:rFonts w:ascii="Times New Roman" w:hAnsi="Times New Roman" w:cs="Times New Roman"/>
          <w:noProof/>
        </w:rPr>
        <w:lastRenderedPageBreak/>
        <w:drawing>
          <wp:inline distT="0" distB="0" distL="0" distR="0" wp14:anchorId="49C957CE" wp14:editId="7C46B4EB">
            <wp:extent cx="5612130" cy="1708785"/>
            <wp:effectExtent l="0" t="0" r="7620" b="5715"/>
            <wp:docPr id="1679938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38866" name=""/>
                    <pic:cNvPicPr/>
                  </pic:nvPicPr>
                  <pic:blipFill>
                    <a:blip r:embed="rId49"/>
                    <a:stretch>
                      <a:fillRect/>
                    </a:stretch>
                  </pic:blipFill>
                  <pic:spPr>
                    <a:xfrm>
                      <a:off x="0" y="0"/>
                      <a:ext cx="5612130" cy="1708785"/>
                    </a:xfrm>
                    <a:prstGeom prst="rect">
                      <a:avLst/>
                    </a:prstGeom>
                  </pic:spPr>
                </pic:pic>
              </a:graphicData>
            </a:graphic>
          </wp:inline>
        </w:drawing>
      </w:r>
    </w:p>
    <w:p w14:paraId="0D591217" w14:textId="34BBB492" w:rsidR="00753791" w:rsidRPr="00753791" w:rsidRDefault="00753791" w:rsidP="00753791">
      <w:pPr>
        <w:jc w:val="center"/>
        <w:rPr>
          <w:rFonts w:ascii="Times New Roman" w:hAnsi="Times New Roman" w:cs="Times New Roman"/>
          <w:i/>
          <w:iCs/>
        </w:rPr>
      </w:pPr>
      <w:r w:rsidRPr="00753791">
        <w:rPr>
          <w:rFonts w:ascii="Times New Roman" w:hAnsi="Times New Roman" w:cs="Times New Roman"/>
          <w:i/>
          <w:iCs/>
        </w:rPr>
        <w:t xml:space="preserve">Figura Z. Estructura de la tabla </w:t>
      </w:r>
      <w:proofErr w:type="spellStart"/>
      <w:r w:rsidRPr="00753791">
        <w:rPr>
          <w:rFonts w:ascii="Times New Roman" w:hAnsi="Times New Roman" w:cs="Times New Roman"/>
          <w:i/>
          <w:iCs/>
        </w:rPr>
        <w:t>ml_insights_migraciones</w:t>
      </w:r>
      <w:proofErr w:type="spellEnd"/>
      <w:r w:rsidRPr="00753791">
        <w:rPr>
          <w:rFonts w:ascii="Times New Roman" w:hAnsi="Times New Roman" w:cs="Times New Roman"/>
          <w:i/>
          <w:iCs/>
        </w:rPr>
        <w:t xml:space="preserve"> en </w:t>
      </w:r>
      <w:proofErr w:type="spellStart"/>
      <w:r w:rsidRPr="00753791">
        <w:rPr>
          <w:rFonts w:ascii="Times New Roman" w:hAnsi="Times New Roman" w:cs="Times New Roman"/>
          <w:i/>
          <w:iCs/>
        </w:rPr>
        <w:t>Supabase</w:t>
      </w:r>
      <w:proofErr w:type="spellEnd"/>
      <w:r w:rsidRPr="00753791">
        <w:rPr>
          <w:rFonts w:ascii="Times New Roman" w:hAnsi="Times New Roman" w:cs="Times New Roman"/>
          <w:i/>
          <w:iCs/>
        </w:rPr>
        <w:t>, evidenciando la clasificación exitosa de los asesores mediante el algoritmo K-Means en los tres arquetipos de negocio.</w:t>
      </w:r>
    </w:p>
    <w:p w14:paraId="20C873AF" w14:textId="77777777" w:rsidR="009050CC" w:rsidRDefault="009050CC" w:rsidP="009050CC">
      <w:pPr>
        <w:jc w:val="both"/>
        <w:rPr>
          <w:rFonts w:ascii="Times New Roman" w:hAnsi="Times New Roman" w:cs="Times New Roman"/>
        </w:rPr>
      </w:pPr>
    </w:p>
    <w:p w14:paraId="34F69096" w14:textId="77777777" w:rsidR="009050CC" w:rsidRDefault="009050CC" w:rsidP="009050CC">
      <w:pPr>
        <w:jc w:val="both"/>
        <w:rPr>
          <w:rFonts w:ascii="Times New Roman" w:hAnsi="Times New Roman" w:cs="Times New Roman"/>
        </w:rPr>
      </w:pPr>
    </w:p>
    <w:p w14:paraId="3DAF8144" w14:textId="77777777" w:rsidR="008769DF" w:rsidRPr="008769DF" w:rsidRDefault="008769DF" w:rsidP="00B11213">
      <w:pPr>
        <w:pStyle w:val="Ttulo2"/>
        <w:rPr>
          <w:b w:val="0"/>
        </w:rPr>
      </w:pPr>
      <w:bookmarkStart w:id="54" w:name="_Toc243349329"/>
      <w:r w:rsidRPr="008769DF">
        <w:t xml:space="preserve">4.7. Desarrollo de la Interfaz y </w:t>
      </w:r>
      <w:proofErr w:type="spellStart"/>
      <w:r w:rsidRPr="008769DF">
        <w:t>Dashboarding</w:t>
      </w:r>
      <w:proofErr w:type="spellEnd"/>
      <w:r w:rsidRPr="008769DF">
        <w:t xml:space="preserve"> (</w:t>
      </w:r>
      <w:proofErr w:type="spellStart"/>
      <w:r w:rsidRPr="008769DF">
        <w:t>Frontend</w:t>
      </w:r>
      <w:proofErr w:type="spellEnd"/>
      <w:r w:rsidRPr="008769DF">
        <w:t xml:space="preserve"> web)</w:t>
      </w:r>
      <w:bookmarkEnd w:id="54"/>
    </w:p>
    <w:p w14:paraId="10FEE526" w14:textId="77777777" w:rsidR="008769DF" w:rsidRPr="008769DF" w:rsidRDefault="008769DF" w:rsidP="008769DF">
      <w:pPr>
        <w:jc w:val="both"/>
        <w:rPr>
          <w:rFonts w:ascii="Times New Roman" w:hAnsi="Times New Roman" w:cs="Times New Roman"/>
        </w:rPr>
      </w:pPr>
      <w:r w:rsidRPr="008769DF">
        <w:rPr>
          <w:rFonts w:ascii="Times New Roman" w:hAnsi="Times New Roman" w:cs="Times New Roman"/>
        </w:rPr>
        <w:t>Tras haber consolidado la extracción de datos (ETL), la estructura de almacenamiento en la nube (</w:t>
      </w:r>
      <w:proofErr w:type="spellStart"/>
      <w:r w:rsidRPr="008769DF">
        <w:rPr>
          <w:rFonts w:ascii="Times New Roman" w:hAnsi="Times New Roman" w:cs="Times New Roman"/>
        </w:rPr>
        <w:t>Supabase</w:t>
      </w:r>
      <w:proofErr w:type="spellEnd"/>
      <w:r w:rsidRPr="008769DF">
        <w:rPr>
          <w:rFonts w:ascii="Times New Roman" w:hAnsi="Times New Roman" w:cs="Times New Roman"/>
        </w:rPr>
        <w:t>) y la capa analítica predictiva (</w:t>
      </w:r>
      <w:proofErr w:type="spellStart"/>
      <w:r w:rsidRPr="008769DF">
        <w:rPr>
          <w:rFonts w:ascii="Times New Roman" w:hAnsi="Times New Roman" w:cs="Times New Roman"/>
        </w:rPr>
        <w:t>MLOps</w:t>
      </w:r>
      <w:proofErr w:type="spellEnd"/>
      <w:r w:rsidRPr="008769DF">
        <w:rPr>
          <w:rFonts w:ascii="Times New Roman" w:hAnsi="Times New Roman" w:cs="Times New Roman"/>
        </w:rPr>
        <w:t xml:space="preserve">), el último paso en la arquitectura de software fue el desarrollo de una interfaz gráfica de usuario (GUI). El objetivo de este desarrollo </w:t>
      </w:r>
      <w:proofErr w:type="spellStart"/>
      <w:r w:rsidRPr="008769DF">
        <w:rPr>
          <w:rFonts w:ascii="Times New Roman" w:hAnsi="Times New Roman" w:cs="Times New Roman"/>
          <w:i/>
          <w:iCs/>
        </w:rPr>
        <w:t>Frontend</w:t>
      </w:r>
      <w:proofErr w:type="spellEnd"/>
      <w:r w:rsidRPr="008769DF">
        <w:rPr>
          <w:rFonts w:ascii="Times New Roman" w:hAnsi="Times New Roman" w:cs="Times New Roman"/>
        </w:rPr>
        <w:t xml:space="preserve"> es exponer los datos procesados, los indicadores clave (KPI) y las alertas de Inteligencia Artificial en una plataforma web unificada, accesible y de fácil interpretación para los líderes de operaciones, supervisores y gerentes de cuenta.</w:t>
      </w:r>
    </w:p>
    <w:p w14:paraId="11648610" w14:textId="77777777" w:rsidR="009050CC" w:rsidRDefault="009050CC" w:rsidP="009050CC">
      <w:pPr>
        <w:jc w:val="both"/>
        <w:rPr>
          <w:rFonts w:ascii="Times New Roman" w:hAnsi="Times New Roman" w:cs="Times New Roman"/>
        </w:rPr>
      </w:pPr>
    </w:p>
    <w:p w14:paraId="0BA80923" w14:textId="77777777" w:rsidR="008769DF" w:rsidRPr="008769DF" w:rsidRDefault="008769DF" w:rsidP="00B11213">
      <w:pPr>
        <w:pStyle w:val="Ttulo3"/>
        <w:rPr>
          <w:b w:val="0"/>
        </w:rPr>
      </w:pPr>
      <w:bookmarkStart w:id="55" w:name="_Toc243349330"/>
      <w:r w:rsidRPr="008769DF">
        <w:t>4.7.1. Arquitectura Web y Patrón MVC (</w:t>
      </w:r>
      <w:proofErr w:type="spellStart"/>
      <w:r w:rsidRPr="008769DF">
        <w:t>FastAPI</w:t>
      </w:r>
      <w:proofErr w:type="spellEnd"/>
      <w:r w:rsidRPr="008769DF">
        <w:t xml:space="preserve"> + Jinja2)</w:t>
      </w:r>
      <w:bookmarkEnd w:id="55"/>
    </w:p>
    <w:p w14:paraId="5CAE98E1" w14:textId="77777777" w:rsidR="005E6BCF" w:rsidRPr="001B6EE4" w:rsidRDefault="005E6BCF" w:rsidP="005E6BCF">
      <w:pPr>
        <w:jc w:val="both"/>
        <w:rPr>
          <w:rFonts w:ascii="Times New Roman" w:hAnsi="Times New Roman" w:cs="Times New Roman"/>
        </w:rPr>
      </w:pPr>
      <w:r w:rsidRPr="001B6EE4">
        <w:rPr>
          <w:rFonts w:ascii="Times New Roman" w:hAnsi="Times New Roman" w:cs="Times New Roman"/>
        </w:rPr>
        <w:t xml:space="preserve">Para la construcción de la aplicación web, se descartó el uso de </w:t>
      </w:r>
      <w:proofErr w:type="spellStart"/>
      <w:r w:rsidRPr="001B6EE4">
        <w:rPr>
          <w:rFonts w:ascii="Times New Roman" w:hAnsi="Times New Roman" w:cs="Times New Roman"/>
          <w:i/>
          <w:iCs/>
        </w:rPr>
        <w:t>frameworks</w:t>
      </w:r>
      <w:proofErr w:type="spellEnd"/>
      <w:r w:rsidRPr="001B6EE4">
        <w:rPr>
          <w:rFonts w:ascii="Times New Roman" w:hAnsi="Times New Roman" w:cs="Times New Roman"/>
        </w:rPr>
        <w:t xml:space="preserve"> monolíticos pesados en favor de </w:t>
      </w:r>
      <w:proofErr w:type="spellStart"/>
      <w:r w:rsidRPr="001B6EE4">
        <w:rPr>
          <w:rFonts w:ascii="Times New Roman" w:hAnsi="Times New Roman" w:cs="Times New Roman"/>
        </w:rPr>
        <w:t>FastAPI</w:t>
      </w:r>
      <w:proofErr w:type="spellEnd"/>
      <w:r w:rsidRPr="001B6EE4">
        <w:rPr>
          <w:rFonts w:ascii="Times New Roman" w:hAnsi="Times New Roman" w:cs="Times New Roman"/>
        </w:rPr>
        <w:t xml:space="preserve">, un moderno marco de trabajo para Python. La elección técnica de </w:t>
      </w:r>
      <w:proofErr w:type="spellStart"/>
      <w:r w:rsidRPr="001B6EE4">
        <w:rPr>
          <w:rFonts w:ascii="Times New Roman" w:hAnsi="Times New Roman" w:cs="Times New Roman"/>
        </w:rPr>
        <w:t>FastAPI</w:t>
      </w:r>
      <w:proofErr w:type="spellEnd"/>
      <w:r w:rsidRPr="001B6EE4">
        <w:rPr>
          <w:rFonts w:ascii="Times New Roman" w:hAnsi="Times New Roman" w:cs="Times New Roman"/>
        </w:rPr>
        <w:t xml:space="preserve"> se fundamentó en su naturaleza asíncrona (procesamiento </w:t>
      </w:r>
      <w:proofErr w:type="spellStart"/>
      <w:r w:rsidRPr="001B6EE4">
        <w:rPr>
          <w:rFonts w:ascii="Times New Roman" w:hAnsi="Times New Roman" w:cs="Times New Roman"/>
        </w:rPr>
        <w:t>async</w:t>
      </w:r>
      <w:proofErr w:type="spellEnd"/>
      <w:r w:rsidRPr="001B6EE4">
        <w:rPr>
          <w:rFonts w:ascii="Times New Roman" w:hAnsi="Times New Roman" w:cs="Times New Roman"/>
        </w:rPr>
        <w:t>/</w:t>
      </w:r>
      <w:proofErr w:type="spellStart"/>
      <w:r w:rsidRPr="001B6EE4">
        <w:rPr>
          <w:rFonts w:ascii="Times New Roman" w:hAnsi="Times New Roman" w:cs="Times New Roman"/>
        </w:rPr>
        <w:t>await</w:t>
      </w:r>
      <w:proofErr w:type="spellEnd"/>
      <w:r w:rsidRPr="001B6EE4">
        <w:rPr>
          <w:rFonts w:ascii="Times New Roman" w:hAnsi="Times New Roman" w:cs="Times New Roman"/>
        </w:rPr>
        <w:t xml:space="preserve">) y su alto rendimiento, lo cual resulta indispensable para un </w:t>
      </w:r>
      <w:proofErr w:type="spellStart"/>
      <w:r w:rsidRPr="001B6EE4">
        <w:rPr>
          <w:rFonts w:ascii="Times New Roman" w:hAnsi="Times New Roman" w:cs="Times New Roman"/>
          <w:i/>
          <w:iCs/>
        </w:rPr>
        <w:t>Dashboard</w:t>
      </w:r>
      <w:proofErr w:type="spellEnd"/>
      <w:r w:rsidRPr="001B6EE4">
        <w:rPr>
          <w:rFonts w:ascii="Times New Roman" w:hAnsi="Times New Roman" w:cs="Times New Roman"/>
        </w:rPr>
        <w:t xml:space="preserve"> operativo de </w:t>
      </w:r>
      <w:proofErr w:type="spellStart"/>
      <w:r w:rsidRPr="001B6EE4">
        <w:rPr>
          <w:rFonts w:ascii="Times New Roman" w:hAnsi="Times New Roman" w:cs="Times New Roman"/>
        </w:rPr>
        <w:t>Contact</w:t>
      </w:r>
      <w:proofErr w:type="spellEnd"/>
      <w:r w:rsidRPr="001B6EE4">
        <w:rPr>
          <w:rFonts w:ascii="Times New Roman" w:hAnsi="Times New Roman" w:cs="Times New Roman"/>
        </w:rPr>
        <w:t xml:space="preserve"> Center que recibe múltiples peticiones de renderizado y requiere tiempos de carga mínimos ante grandes volúmenes de datos.</w:t>
      </w:r>
    </w:p>
    <w:p w14:paraId="312BD62B" w14:textId="77777777" w:rsidR="005E6BCF" w:rsidRPr="001B6EE4" w:rsidRDefault="005E6BCF" w:rsidP="005E6BCF">
      <w:pPr>
        <w:jc w:val="both"/>
        <w:rPr>
          <w:rFonts w:ascii="Times New Roman" w:hAnsi="Times New Roman" w:cs="Times New Roman"/>
        </w:rPr>
      </w:pPr>
      <w:r w:rsidRPr="001B6EE4">
        <w:rPr>
          <w:rFonts w:ascii="Times New Roman" w:hAnsi="Times New Roman" w:cs="Times New Roman"/>
        </w:rPr>
        <w:t>El diseño del software se estructuró bajo el patrón de arquitectura Modelo-Vista-Controlador (MVC), garantizando la separación de responsabilidades:</w:t>
      </w:r>
    </w:p>
    <w:p w14:paraId="79C3EEB5" w14:textId="77777777" w:rsidR="005E6BCF" w:rsidRPr="005E6BCF" w:rsidRDefault="005E6BCF">
      <w:pPr>
        <w:numPr>
          <w:ilvl w:val="0"/>
          <w:numId w:val="30"/>
        </w:numPr>
        <w:jc w:val="both"/>
        <w:rPr>
          <w:rFonts w:ascii="Times New Roman" w:hAnsi="Times New Roman" w:cs="Times New Roman"/>
        </w:rPr>
      </w:pPr>
      <w:r w:rsidRPr="005E6BCF">
        <w:rPr>
          <w:rFonts w:ascii="Times New Roman" w:hAnsi="Times New Roman" w:cs="Times New Roman"/>
          <w:b/>
          <w:bCs/>
        </w:rPr>
        <w:t>Modelo (Datos):</w:t>
      </w:r>
      <w:r w:rsidRPr="005E6BCF">
        <w:rPr>
          <w:rFonts w:ascii="Times New Roman" w:hAnsi="Times New Roman" w:cs="Times New Roman"/>
        </w:rPr>
        <w:t xml:space="preserve"> La base de datos PostgreSQL en </w:t>
      </w:r>
      <w:proofErr w:type="spellStart"/>
      <w:r w:rsidRPr="005E6BCF">
        <w:rPr>
          <w:rFonts w:ascii="Times New Roman" w:hAnsi="Times New Roman" w:cs="Times New Roman"/>
        </w:rPr>
        <w:t>Supabase</w:t>
      </w:r>
      <w:proofErr w:type="spellEnd"/>
      <w:r w:rsidRPr="005E6BCF">
        <w:rPr>
          <w:rFonts w:ascii="Times New Roman" w:hAnsi="Times New Roman" w:cs="Times New Roman"/>
        </w:rPr>
        <w:t>, la cual actúa como la única fuente de la verdad.</w:t>
      </w:r>
    </w:p>
    <w:p w14:paraId="6CA993B5" w14:textId="77777777" w:rsidR="005E6BCF" w:rsidRPr="005E6BCF" w:rsidRDefault="005E6BCF">
      <w:pPr>
        <w:numPr>
          <w:ilvl w:val="0"/>
          <w:numId w:val="30"/>
        </w:numPr>
        <w:jc w:val="both"/>
        <w:rPr>
          <w:rFonts w:ascii="Times New Roman" w:hAnsi="Times New Roman" w:cs="Times New Roman"/>
        </w:rPr>
      </w:pPr>
      <w:r w:rsidRPr="005E6BCF">
        <w:rPr>
          <w:rFonts w:ascii="Times New Roman" w:hAnsi="Times New Roman" w:cs="Times New Roman"/>
          <w:b/>
          <w:bCs/>
        </w:rPr>
        <w:lastRenderedPageBreak/>
        <w:t>Controlador (</w:t>
      </w:r>
      <w:proofErr w:type="spellStart"/>
      <w:r w:rsidRPr="005E6BCF">
        <w:rPr>
          <w:rFonts w:ascii="Times New Roman" w:hAnsi="Times New Roman" w:cs="Times New Roman"/>
          <w:b/>
          <w:bCs/>
        </w:rPr>
        <w:t>Backend</w:t>
      </w:r>
      <w:proofErr w:type="spellEnd"/>
      <w:r w:rsidRPr="005E6BCF">
        <w:rPr>
          <w:rFonts w:ascii="Times New Roman" w:hAnsi="Times New Roman" w:cs="Times New Roman"/>
          <w:b/>
          <w:bCs/>
        </w:rPr>
        <w:t xml:space="preserve"> Web):</w:t>
      </w:r>
      <w:r w:rsidRPr="005E6BCF">
        <w:rPr>
          <w:rFonts w:ascii="Times New Roman" w:hAnsi="Times New Roman" w:cs="Times New Roman"/>
        </w:rPr>
        <w:t xml:space="preserve"> El script central app.py. Este archivo actúa como el núcleo de la aplicación, definiendo las rutas HTTP (</w:t>
      </w:r>
      <w:proofErr w:type="spellStart"/>
      <w:r w:rsidRPr="005E6BCF">
        <w:rPr>
          <w:rFonts w:ascii="Times New Roman" w:hAnsi="Times New Roman" w:cs="Times New Roman"/>
        </w:rPr>
        <w:t>endpoints</w:t>
      </w:r>
      <w:proofErr w:type="spellEnd"/>
      <w:r w:rsidRPr="005E6BCF">
        <w:rPr>
          <w:rFonts w:ascii="Times New Roman" w:hAnsi="Times New Roman" w:cs="Times New Roman"/>
        </w:rPr>
        <w:t>), manejando la lógica de las peticiones de usuario y gestionando la autenticación.</w:t>
      </w:r>
    </w:p>
    <w:p w14:paraId="40946DA1" w14:textId="77777777" w:rsidR="005E6BCF" w:rsidRPr="005E6BCF" w:rsidRDefault="005E6BCF">
      <w:pPr>
        <w:numPr>
          <w:ilvl w:val="0"/>
          <w:numId w:val="30"/>
        </w:numPr>
        <w:jc w:val="both"/>
        <w:rPr>
          <w:rFonts w:ascii="Times New Roman" w:hAnsi="Times New Roman" w:cs="Times New Roman"/>
        </w:rPr>
      </w:pPr>
      <w:r w:rsidRPr="005E6BCF">
        <w:rPr>
          <w:rFonts w:ascii="Times New Roman" w:hAnsi="Times New Roman" w:cs="Times New Roman"/>
          <w:b/>
          <w:bCs/>
        </w:rPr>
        <w:t>Vistas (</w:t>
      </w:r>
      <w:proofErr w:type="spellStart"/>
      <w:r w:rsidRPr="005E6BCF">
        <w:rPr>
          <w:rFonts w:ascii="Times New Roman" w:hAnsi="Times New Roman" w:cs="Times New Roman"/>
          <w:b/>
          <w:bCs/>
        </w:rPr>
        <w:t>Frontend</w:t>
      </w:r>
      <w:proofErr w:type="spellEnd"/>
      <w:r w:rsidRPr="005E6BCF">
        <w:rPr>
          <w:rFonts w:ascii="Times New Roman" w:hAnsi="Times New Roman" w:cs="Times New Roman"/>
          <w:b/>
          <w:bCs/>
        </w:rPr>
        <w:t>):</w:t>
      </w:r>
      <w:r w:rsidRPr="005E6BCF">
        <w:rPr>
          <w:rFonts w:ascii="Times New Roman" w:hAnsi="Times New Roman" w:cs="Times New Roman"/>
        </w:rPr>
        <w:t xml:space="preserve"> La carpeta estática </w:t>
      </w:r>
      <w:proofErr w:type="spellStart"/>
      <w:r w:rsidRPr="005E6BCF">
        <w:rPr>
          <w:rFonts w:ascii="Times New Roman" w:hAnsi="Times New Roman" w:cs="Times New Roman"/>
        </w:rPr>
        <w:t>templates_ia</w:t>
      </w:r>
      <w:proofErr w:type="spellEnd"/>
      <w:r w:rsidRPr="005E6BCF">
        <w:rPr>
          <w:rFonts w:ascii="Times New Roman" w:hAnsi="Times New Roman" w:cs="Times New Roman"/>
        </w:rPr>
        <w:t xml:space="preserve">/. Aquí residen los archivos HTML que conforman la interfaz gráfica, apoyados estructuralmente en el </w:t>
      </w:r>
      <w:proofErr w:type="spellStart"/>
      <w:r w:rsidRPr="005E6BCF">
        <w:rPr>
          <w:rFonts w:ascii="Times New Roman" w:hAnsi="Times New Roman" w:cs="Times New Roman"/>
          <w:i/>
          <w:iCs/>
        </w:rPr>
        <w:t>framework</w:t>
      </w:r>
      <w:proofErr w:type="spellEnd"/>
      <w:r w:rsidRPr="005E6BCF">
        <w:rPr>
          <w:rFonts w:ascii="Times New Roman" w:hAnsi="Times New Roman" w:cs="Times New Roman"/>
        </w:rPr>
        <w:t xml:space="preserve"> </w:t>
      </w:r>
      <w:r w:rsidRPr="005E6BCF">
        <w:rPr>
          <w:rFonts w:ascii="Times New Roman" w:hAnsi="Times New Roman" w:cs="Times New Roman"/>
          <w:b/>
          <w:bCs/>
        </w:rPr>
        <w:t>Bootstrap</w:t>
      </w:r>
      <w:r w:rsidRPr="005E6BCF">
        <w:rPr>
          <w:rFonts w:ascii="Times New Roman" w:hAnsi="Times New Roman" w:cs="Times New Roman"/>
        </w:rPr>
        <w:t xml:space="preserve"> para garantizar adaptabilidad y un diseño responsivo.</w:t>
      </w:r>
    </w:p>
    <w:p w14:paraId="193EA277" w14:textId="22E57BE7" w:rsidR="005E6BCF" w:rsidRPr="001B6EE4" w:rsidRDefault="005E6BCF" w:rsidP="005E6BCF">
      <w:pPr>
        <w:jc w:val="both"/>
        <w:rPr>
          <w:rFonts w:ascii="Times New Roman" w:hAnsi="Times New Roman" w:cs="Times New Roman"/>
        </w:rPr>
      </w:pPr>
      <w:r w:rsidRPr="001B6EE4">
        <w:rPr>
          <w:rFonts w:ascii="Times New Roman" w:hAnsi="Times New Roman" w:cs="Times New Roman"/>
        </w:rPr>
        <w:t>La integración entre el Controlador y las Vistas se logró mediante el motor de plantillas Jinja2. Esta tecnología permite que el controlador compile un diccionario de variables operativas (denominado contexto) y lo inyecte de forma segura y dinámica en las plantillas HTML en tiempo real. Adicionalmente, Jinja2 proporciona capacidades de herencia estructural (definiendo un esqueleto maestro en base.html del que heredan las demás vistas operativas), sentando las bases para el modularidad visual que se detallará más adelante.</w:t>
      </w:r>
    </w:p>
    <w:p w14:paraId="2C8031D0" w14:textId="1A3352CD" w:rsidR="008769DF" w:rsidRDefault="005E6BCF" w:rsidP="009050CC">
      <w:pPr>
        <w:jc w:val="both"/>
        <w:rPr>
          <w:rFonts w:ascii="Times New Roman" w:hAnsi="Times New Roman" w:cs="Times New Roman"/>
        </w:rPr>
      </w:pPr>
      <w:r w:rsidRPr="005E6BCF">
        <w:rPr>
          <w:rFonts w:ascii="Times New Roman" w:hAnsi="Times New Roman" w:cs="Times New Roman"/>
        </w:rPr>
        <w:t>A continuación, se detalla un fragmento del código app.py, ilustrando la inicialización del servidor y el enrutamiento mediante el patrón MVC:</w:t>
      </w:r>
    </w:p>
    <w:p w14:paraId="4A126065" w14:textId="77777777" w:rsidR="003B5F1D" w:rsidRDefault="003B5F1D" w:rsidP="003B5F1D">
      <w:pPr>
        <w:jc w:val="center"/>
        <w:rPr>
          <w:rFonts w:ascii="Times New Roman" w:hAnsi="Times New Roman" w:cs="Times New Roman"/>
          <w:i/>
          <w:iCs/>
        </w:rPr>
      </w:pPr>
      <w:r w:rsidRPr="003B5F1D">
        <w:rPr>
          <w:rFonts w:ascii="Times New Roman" w:hAnsi="Times New Roman" w:cs="Times New Roman"/>
          <w:noProof/>
        </w:rPr>
        <w:drawing>
          <wp:inline distT="0" distB="0" distL="0" distR="0" wp14:anchorId="65D2284B" wp14:editId="0B47F4C6">
            <wp:extent cx="4729305" cy="4158343"/>
            <wp:effectExtent l="0" t="0" r="0" b="0"/>
            <wp:docPr id="1031994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94433" name=""/>
                    <pic:cNvPicPr/>
                  </pic:nvPicPr>
                  <pic:blipFill>
                    <a:blip r:embed="rId50"/>
                    <a:stretch>
                      <a:fillRect/>
                    </a:stretch>
                  </pic:blipFill>
                  <pic:spPr>
                    <a:xfrm>
                      <a:off x="0" y="0"/>
                      <a:ext cx="4741778" cy="4169310"/>
                    </a:xfrm>
                    <a:prstGeom prst="rect">
                      <a:avLst/>
                    </a:prstGeom>
                  </pic:spPr>
                </pic:pic>
              </a:graphicData>
            </a:graphic>
          </wp:inline>
        </w:drawing>
      </w:r>
    </w:p>
    <w:p w14:paraId="2F784AC1" w14:textId="62860248" w:rsidR="009050CC" w:rsidRPr="003B5F1D" w:rsidRDefault="008769DF" w:rsidP="003B5F1D">
      <w:pPr>
        <w:jc w:val="center"/>
        <w:rPr>
          <w:rFonts w:ascii="Times New Roman" w:hAnsi="Times New Roman" w:cs="Times New Roman"/>
        </w:rPr>
      </w:pPr>
      <w:r w:rsidRPr="008769DF">
        <w:rPr>
          <w:rFonts w:ascii="Times New Roman" w:hAnsi="Times New Roman" w:cs="Times New Roman"/>
          <w:i/>
          <w:iCs/>
        </w:rPr>
        <w:t xml:space="preserve">Fragmento de código X. Inicialización de la arquitectura web asíncrona con </w:t>
      </w:r>
      <w:proofErr w:type="spellStart"/>
      <w:r w:rsidRPr="008769DF">
        <w:rPr>
          <w:rFonts w:ascii="Times New Roman" w:hAnsi="Times New Roman" w:cs="Times New Roman"/>
          <w:i/>
          <w:iCs/>
        </w:rPr>
        <w:t>FastAPI</w:t>
      </w:r>
      <w:proofErr w:type="spellEnd"/>
      <w:r w:rsidRPr="008769DF">
        <w:rPr>
          <w:rFonts w:ascii="Times New Roman" w:hAnsi="Times New Roman" w:cs="Times New Roman"/>
          <w:i/>
          <w:iCs/>
        </w:rPr>
        <w:t xml:space="preserve"> y renderizado de plantillas HTML mediante el patrón MVC.</w:t>
      </w:r>
    </w:p>
    <w:p w14:paraId="3DB7CBD1" w14:textId="77777777" w:rsidR="009050CC" w:rsidRDefault="009050CC" w:rsidP="009050CC">
      <w:pPr>
        <w:jc w:val="both"/>
        <w:rPr>
          <w:rFonts w:ascii="Times New Roman" w:hAnsi="Times New Roman" w:cs="Times New Roman"/>
        </w:rPr>
      </w:pPr>
    </w:p>
    <w:p w14:paraId="1D753897" w14:textId="77777777" w:rsidR="003B5F1D" w:rsidRPr="003B5F1D" w:rsidRDefault="003B5F1D" w:rsidP="00B11213">
      <w:pPr>
        <w:pStyle w:val="Ttulo3"/>
        <w:rPr>
          <w:b w:val="0"/>
        </w:rPr>
      </w:pPr>
      <w:bookmarkStart w:id="56" w:name="_Toc243349331"/>
      <w:r w:rsidRPr="003B5F1D">
        <w:lastRenderedPageBreak/>
        <w:t xml:space="preserve">4.7.2. Consumo de Datos y Conexión Asíncrona a </w:t>
      </w:r>
      <w:proofErr w:type="spellStart"/>
      <w:r w:rsidRPr="003B5F1D">
        <w:t>Supabase</w:t>
      </w:r>
      <w:bookmarkEnd w:id="56"/>
      <w:proofErr w:type="spellEnd"/>
    </w:p>
    <w:p w14:paraId="3508A810" w14:textId="77777777" w:rsidR="003B5F1D" w:rsidRPr="003B5F1D" w:rsidRDefault="003B5F1D" w:rsidP="003B5F1D">
      <w:pPr>
        <w:jc w:val="both"/>
        <w:rPr>
          <w:rFonts w:ascii="Times New Roman" w:hAnsi="Times New Roman" w:cs="Times New Roman"/>
        </w:rPr>
      </w:pPr>
      <w:r w:rsidRPr="003B5F1D">
        <w:rPr>
          <w:rFonts w:ascii="Times New Roman" w:hAnsi="Times New Roman" w:cs="Times New Roman"/>
        </w:rPr>
        <w:t>Uno de los mayores retos en el desarrollo de tableros operativos en tiempo real (</w:t>
      </w:r>
      <w:r w:rsidRPr="003B5F1D">
        <w:rPr>
          <w:rFonts w:ascii="Times New Roman" w:hAnsi="Times New Roman" w:cs="Times New Roman"/>
          <w:i/>
          <w:iCs/>
        </w:rPr>
        <w:t xml:space="preserve">Real-Time </w:t>
      </w:r>
      <w:proofErr w:type="spellStart"/>
      <w:r w:rsidRPr="003B5F1D">
        <w:rPr>
          <w:rFonts w:ascii="Times New Roman" w:hAnsi="Times New Roman" w:cs="Times New Roman"/>
          <w:i/>
          <w:iCs/>
        </w:rPr>
        <w:t>Dashboards</w:t>
      </w:r>
      <w:proofErr w:type="spellEnd"/>
      <w:r w:rsidRPr="003B5F1D">
        <w:rPr>
          <w:rFonts w:ascii="Times New Roman" w:hAnsi="Times New Roman" w:cs="Times New Roman"/>
        </w:rPr>
        <w:t xml:space="preserve">) es la gestión de la carga computacional. Extraer miles de registros crudos (llamadas, chats, tiempos) desde la base de datos para que el servidor web calcule promedios y sumatorias generaría cuellos de botella, latencia en la interfaz y posibles caídas del servidor por saturación de memoria RAM (errores </w:t>
      </w:r>
      <w:proofErr w:type="spellStart"/>
      <w:r w:rsidRPr="003B5F1D">
        <w:rPr>
          <w:rFonts w:ascii="Times New Roman" w:hAnsi="Times New Roman" w:cs="Times New Roman"/>
          <w:i/>
          <w:iCs/>
        </w:rPr>
        <w:t>Out</w:t>
      </w:r>
      <w:proofErr w:type="spellEnd"/>
      <w:r w:rsidRPr="003B5F1D">
        <w:rPr>
          <w:rFonts w:ascii="Times New Roman" w:hAnsi="Times New Roman" w:cs="Times New Roman"/>
          <w:i/>
          <w:iCs/>
        </w:rPr>
        <w:t xml:space="preserve"> </w:t>
      </w:r>
      <w:proofErr w:type="spellStart"/>
      <w:r w:rsidRPr="003B5F1D">
        <w:rPr>
          <w:rFonts w:ascii="Times New Roman" w:hAnsi="Times New Roman" w:cs="Times New Roman"/>
          <w:i/>
          <w:iCs/>
        </w:rPr>
        <w:t>of</w:t>
      </w:r>
      <w:proofErr w:type="spellEnd"/>
      <w:r w:rsidRPr="003B5F1D">
        <w:rPr>
          <w:rFonts w:ascii="Times New Roman" w:hAnsi="Times New Roman" w:cs="Times New Roman"/>
          <w:i/>
          <w:iCs/>
        </w:rPr>
        <w:t xml:space="preserve"> Memory</w:t>
      </w:r>
      <w:r w:rsidRPr="003B5F1D">
        <w:rPr>
          <w:rFonts w:ascii="Times New Roman" w:hAnsi="Times New Roman" w:cs="Times New Roman"/>
        </w:rPr>
        <w:t>).</w:t>
      </w:r>
    </w:p>
    <w:p w14:paraId="282431ED" w14:textId="77777777" w:rsidR="003B5F1D" w:rsidRDefault="003B5F1D" w:rsidP="003B5F1D">
      <w:pPr>
        <w:jc w:val="both"/>
        <w:rPr>
          <w:rFonts w:ascii="Times New Roman" w:hAnsi="Times New Roman" w:cs="Times New Roman"/>
        </w:rPr>
      </w:pPr>
      <w:r w:rsidRPr="003B5F1D">
        <w:rPr>
          <w:rFonts w:ascii="Times New Roman" w:hAnsi="Times New Roman" w:cs="Times New Roman"/>
        </w:rPr>
        <w:t xml:space="preserve">Para resolver este desafío, la arquitectura de consumo de datos se diseñó bajo el principio de Delegación de Cómputo al Motor de Base de Datos. El </w:t>
      </w:r>
      <w:proofErr w:type="spellStart"/>
      <w:r w:rsidRPr="003B5F1D">
        <w:rPr>
          <w:rFonts w:ascii="Times New Roman" w:hAnsi="Times New Roman" w:cs="Times New Roman"/>
          <w:i/>
          <w:iCs/>
        </w:rPr>
        <w:t>backend</w:t>
      </w:r>
      <w:proofErr w:type="spellEnd"/>
      <w:r w:rsidRPr="003B5F1D">
        <w:rPr>
          <w:rFonts w:ascii="Times New Roman" w:hAnsi="Times New Roman" w:cs="Times New Roman"/>
        </w:rPr>
        <w:t xml:space="preserve"> en </w:t>
      </w:r>
      <w:proofErr w:type="spellStart"/>
      <w:r w:rsidRPr="003B5F1D">
        <w:rPr>
          <w:rFonts w:ascii="Times New Roman" w:hAnsi="Times New Roman" w:cs="Times New Roman"/>
        </w:rPr>
        <w:t>FastAPI</w:t>
      </w:r>
      <w:proofErr w:type="spellEnd"/>
      <w:r w:rsidRPr="003B5F1D">
        <w:rPr>
          <w:rFonts w:ascii="Times New Roman" w:hAnsi="Times New Roman" w:cs="Times New Roman"/>
        </w:rPr>
        <w:t xml:space="preserve"> interactúa con PostgreSQL mediante el SDK oficial de </w:t>
      </w:r>
      <w:proofErr w:type="spellStart"/>
      <w:r w:rsidRPr="003B5F1D">
        <w:rPr>
          <w:rFonts w:ascii="Times New Roman" w:hAnsi="Times New Roman" w:cs="Times New Roman"/>
        </w:rPr>
        <w:t>Supabase</w:t>
      </w:r>
      <w:proofErr w:type="spellEnd"/>
      <w:r w:rsidRPr="003B5F1D">
        <w:rPr>
          <w:rFonts w:ascii="Times New Roman" w:hAnsi="Times New Roman" w:cs="Times New Roman"/>
        </w:rPr>
        <w:t xml:space="preserve"> para Python (</w:t>
      </w:r>
      <w:proofErr w:type="spellStart"/>
      <w:r w:rsidRPr="003B5F1D">
        <w:rPr>
          <w:rFonts w:ascii="Times New Roman" w:hAnsi="Times New Roman" w:cs="Times New Roman"/>
        </w:rPr>
        <w:t>supabase-py</w:t>
      </w:r>
      <w:proofErr w:type="spellEnd"/>
      <w:r w:rsidRPr="003B5F1D">
        <w:rPr>
          <w:rFonts w:ascii="Times New Roman" w:hAnsi="Times New Roman" w:cs="Times New Roman"/>
        </w:rPr>
        <w:t xml:space="preserve">). En lugar de realizar consultas complejas sobre la capa </w:t>
      </w:r>
      <w:r w:rsidRPr="003B5F1D">
        <w:rPr>
          <w:rFonts w:ascii="Times New Roman" w:hAnsi="Times New Roman" w:cs="Times New Roman"/>
          <w:i/>
          <w:iCs/>
        </w:rPr>
        <w:t>Bronze</w:t>
      </w:r>
      <w:r w:rsidRPr="003B5F1D">
        <w:rPr>
          <w:rFonts w:ascii="Times New Roman" w:hAnsi="Times New Roman" w:cs="Times New Roman"/>
        </w:rPr>
        <w:t xml:space="preserve"> (tablas crudas), el controlador dirige sus peticiones exclusivamente hacia la capa </w:t>
      </w:r>
      <w:r w:rsidRPr="003B5F1D">
        <w:rPr>
          <w:rFonts w:ascii="Times New Roman" w:hAnsi="Times New Roman" w:cs="Times New Roman"/>
          <w:i/>
          <w:iCs/>
        </w:rPr>
        <w:t>Silver</w:t>
      </w:r>
      <w:r w:rsidRPr="003B5F1D">
        <w:rPr>
          <w:rFonts w:ascii="Times New Roman" w:hAnsi="Times New Roman" w:cs="Times New Roman"/>
        </w:rPr>
        <w:t xml:space="preserve"> (Vistas Lógicas, </w:t>
      </w:r>
      <w:r w:rsidRPr="003B5F1D">
        <w:rPr>
          <w:rFonts w:ascii="Times New Roman" w:hAnsi="Times New Roman" w:cs="Times New Roman"/>
          <w:highlight w:val="yellow"/>
        </w:rPr>
        <w:t>explicadas en la sección 4.5.3)</w:t>
      </w:r>
      <w:r w:rsidRPr="003B5F1D">
        <w:rPr>
          <w:rFonts w:ascii="Times New Roman" w:hAnsi="Times New Roman" w:cs="Times New Roman"/>
        </w:rPr>
        <w:t xml:space="preserve"> y a las tablas analíticas del modelo </w:t>
      </w:r>
      <w:proofErr w:type="spellStart"/>
      <w:r w:rsidRPr="003B5F1D">
        <w:rPr>
          <w:rFonts w:ascii="Times New Roman" w:hAnsi="Times New Roman" w:cs="Times New Roman"/>
        </w:rPr>
        <w:t>MLOps</w:t>
      </w:r>
      <w:proofErr w:type="spellEnd"/>
      <w:r w:rsidRPr="003B5F1D">
        <w:rPr>
          <w:rFonts w:ascii="Times New Roman" w:hAnsi="Times New Roman" w:cs="Times New Roman"/>
        </w:rPr>
        <w:t>.</w:t>
      </w:r>
    </w:p>
    <w:p w14:paraId="1CB8C78A" w14:textId="6228FE04" w:rsidR="00A51973" w:rsidRDefault="00A51973" w:rsidP="003B5F1D">
      <w:pPr>
        <w:jc w:val="both"/>
        <w:rPr>
          <w:rFonts w:ascii="Times New Roman" w:hAnsi="Times New Roman" w:cs="Times New Roman"/>
        </w:rPr>
      </w:pPr>
      <w:r w:rsidRPr="00A51973">
        <w:rPr>
          <w:rFonts w:ascii="Times New Roman" w:hAnsi="Times New Roman" w:cs="Times New Roman"/>
        </w:rPr>
        <w:t xml:space="preserve">A continuación, se presenta la declaración DDL (Data </w:t>
      </w:r>
      <w:proofErr w:type="spellStart"/>
      <w:r w:rsidRPr="00A51973">
        <w:rPr>
          <w:rFonts w:ascii="Times New Roman" w:hAnsi="Times New Roman" w:cs="Times New Roman"/>
        </w:rPr>
        <w:t>Definition</w:t>
      </w:r>
      <w:proofErr w:type="spellEnd"/>
      <w:r w:rsidRPr="00A51973">
        <w:rPr>
          <w:rFonts w:ascii="Times New Roman" w:hAnsi="Times New Roman" w:cs="Times New Roman"/>
        </w:rPr>
        <w:t xml:space="preserve"> </w:t>
      </w:r>
      <w:proofErr w:type="spellStart"/>
      <w:r w:rsidRPr="00A51973">
        <w:rPr>
          <w:rFonts w:ascii="Times New Roman" w:hAnsi="Times New Roman" w:cs="Times New Roman"/>
        </w:rPr>
        <w:t>Language</w:t>
      </w:r>
      <w:proofErr w:type="spellEnd"/>
      <w:r w:rsidRPr="00A51973">
        <w:rPr>
          <w:rFonts w:ascii="Times New Roman" w:hAnsi="Times New Roman" w:cs="Times New Roman"/>
        </w:rPr>
        <w:t xml:space="preserve">) de la vista lógica </w:t>
      </w:r>
      <w:proofErr w:type="spellStart"/>
      <w:r w:rsidRPr="00A51973">
        <w:rPr>
          <w:rFonts w:ascii="Times New Roman" w:hAnsi="Times New Roman" w:cs="Times New Roman"/>
        </w:rPr>
        <w:t>vw_rt_embudo_</w:t>
      </w:r>
      <w:proofErr w:type="gramStart"/>
      <w:r w:rsidRPr="00A51973">
        <w:rPr>
          <w:rFonts w:ascii="Times New Roman" w:hAnsi="Times New Roman" w:cs="Times New Roman"/>
        </w:rPr>
        <w:t>llamadas</w:t>
      </w:r>
      <w:proofErr w:type="spellEnd"/>
      <w:r w:rsidRPr="00A51973">
        <w:rPr>
          <w:rFonts w:ascii="Times New Roman" w:hAnsi="Times New Roman" w:cs="Times New Roman"/>
        </w:rPr>
        <w:t xml:space="preserve"> creada</w:t>
      </w:r>
      <w:proofErr w:type="gramEnd"/>
      <w:r w:rsidRPr="00A51973">
        <w:rPr>
          <w:rFonts w:ascii="Times New Roman" w:hAnsi="Times New Roman" w:cs="Times New Roman"/>
        </w:rPr>
        <w:t xml:space="preserve"> en </w:t>
      </w:r>
      <w:proofErr w:type="spellStart"/>
      <w:r w:rsidRPr="00A51973">
        <w:rPr>
          <w:rFonts w:ascii="Times New Roman" w:hAnsi="Times New Roman" w:cs="Times New Roman"/>
        </w:rPr>
        <w:t>Supabase</w:t>
      </w:r>
      <w:proofErr w:type="spellEnd"/>
      <w:r w:rsidRPr="00A51973">
        <w:rPr>
          <w:rFonts w:ascii="Times New Roman" w:hAnsi="Times New Roman" w:cs="Times New Roman"/>
        </w:rPr>
        <w:t>. En este fragmento se evidencia cómo la base de datos realiza la conversión asíncrona de formatos de tiempo (</w:t>
      </w:r>
      <w:proofErr w:type="gramStart"/>
      <w:r w:rsidRPr="00A51973">
        <w:rPr>
          <w:rFonts w:ascii="Times New Roman" w:hAnsi="Times New Roman" w:cs="Times New Roman"/>
        </w:rPr>
        <w:t>EXTRACT(</w:t>
      </w:r>
      <w:proofErr w:type="spellStart"/>
      <w:proofErr w:type="gramEnd"/>
      <w:r w:rsidRPr="00A51973">
        <w:rPr>
          <w:rFonts w:ascii="Times New Roman" w:hAnsi="Times New Roman" w:cs="Times New Roman"/>
        </w:rPr>
        <w:t>epoch</w:t>
      </w:r>
      <w:proofErr w:type="spellEnd"/>
      <w:r w:rsidRPr="00A51973">
        <w:rPr>
          <w:rFonts w:ascii="Times New Roman" w:hAnsi="Times New Roman" w:cs="Times New Roman"/>
        </w:rPr>
        <w:t xml:space="preserve"> </w:t>
      </w:r>
      <w:proofErr w:type="spellStart"/>
      <w:r w:rsidRPr="00A51973">
        <w:rPr>
          <w:rFonts w:ascii="Times New Roman" w:hAnsi="Times New Roman" w:cs="Times New Roman"/>
        </w:rPr>
        <w:t>from</w:t>
      </w:r>
      <w:proofErr w:type="spellEnd"/>
      <w:r w:rsidRPr="00A51973">
        <w:rPr>
          <w:rFonts w:ascii="Times New Roman" w:hAnsi="Times New Roman" w:cs="Times New Roman"/>
        </w:rPr>
        <w:t xml:space="preserve"> </w:t>
      </w:r>
      <w:proofErr w:type="spellStart"/>
      <w:r w:rsidRPr="00A51973">
        <w:rPr>
          <w:rFonts w:ascii="Times New Roman" w:hAnsi="Times New Roman" w:cs="Times New Roman"/>
        </w:rPr>
        <w:t>talk_</w:t>
      </w:r>
      <w:proofErr w:type="gramStart"/>
      <w:r w:rsidRPr="00A51973">
        <w:rPr>
          <w:rFonts w:ascii="Times New Roman" w:hAnsi="Times New Roman" w:cs="Times New Roman"/>
        </w:rPr>
        <w:t>time</w:t>
      </w:r>
      <w:proofErr w:type="spellEnd"/>
      <w:r w:rsidRPr="00A51973">
        <w:rPr>
          <w:rFonts w:ascii="Times New Roman" w:hAnsi="Times New Roman" w:cs="Times New Roman"/>
        </w:rPr>
        <w:t>::</w:t>
      </w:r>
      <w:proofErr w:type="spellStart"/>
      <w:proofErr w:type="gramEnd"/>
      <w:r w:rsidRPr="00A51973">
        <w:rPr>
          <w:rFonts w:ascii="Times New Roman" w:hAnsi="Times New Roman" w:cs="Times New Roman"/>
        </w:rPr>
        <w:t>interval</w:t>
      </w:r>
      <w:proofErr w:type="spellEnd"/>
      <w:r w:rsidRPr="00A51973">
        <w:rPr>
          <w:rFonts w:ascii="Times New Roman" w:hAnsi="Times New Roman" w:cs="Times New Roman"/>
        </w:rPr>
        <w:t>)) y ejecuta los condicionales (CASE) para determinar si una llamada superó el umbral de los 20 segundos (contacto cliente) o los 120 segundos (contacto favorable):</w:t>
      </w:r>
    </w:p>
    <w:p w14:paraId="6038B9D6" w14:textId="1017A388" w:rsidR="00A51973" w:rsidRDefault="00A51973" w:rsidP="00A51973">
      <w:pPr>
        <w:jc w:val="center"/>
        <w:rPr>
          <w:rFonts w:ascii="Times New Roman" w:hAnsi="Times New Roman" w:cs="Times New Roman"/>
        </w:rPr>
      </w:pPr>
      <w:r>
        <w:rPr>
          <w:noProof/>
        </w:rPr>
        <w:drawing>
          <wp:inline distT="0" distB="0" distL="0" distR="0" wp14:anchorId="75E95AA4" wp14:editId="599E1038">
            <wp:extent cx="3853543" cy="3105942"/>
            <wp:effectExtent l="0" t="0" r="0" b="0"/>
            <wp:docPr id="15540725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72590" name=""/>
                    <pic:cNvPicPr/>
                  </pic:nvPicPr>
                  <pic:blipFill>
                    <a:blip r:embed="rId51"/>
                    <a:stretch>
                      <a:fillRect/>
                    </a:stretch>
                  </pic:blipFill>
                  <pic:spPr>
                    <a:xfrm>
                      <a:off x="0" y="0"/>
                      <a:ext cx="3856716" cy="3108500"/>
                    </a:xfrm>
                    <a:prstGeom prst="rect">
                      <a:avLst/>
                    </a:prstGeom>
                  </pic:spPr>
                </pic:pic>
              </a:graphicData>
            </a:graphic>
          </wp:inline>
        </w:drawing>
      </w:r>
    </w:p>
    <w:p w14:paraId="1B9CACF9" w14:textId="1D4F2C71" w:rsidR="00A51973" w:rsidRPr="00A51973" w:rsidRDefault="00A51973" w:rsidP="00A51973">
      <w:pPr>
        <w:jc w:val="center"/>
        <w:rPr>
          <w:rFonts w:ascii="Times New Roman" w:hAnsi="Times New Roman" w:cs="Times New Roman"/>
          <w:i/>
          <w:iCs/>
        </w:rPr>
      </w:pPr>
      <w:r w:rsidRPr="00A51973">
        <w:rPr>
          <w:rFonts w:ascii="Times New Roman" w:hAnsi="Times New Roman" w:cs="Times New Roman"/>
          <w:i/>
          <w:iCs/>
        </w:rPr>
        <w:t xml:space="preserve">Fragmento de código X. Definición SQL de la Vista Lógica </w:t>
      </w:r>
      <w:proofErr w:type="spellStart"/>
      <w:r w:rsidRPr="00A51973">
        <w:rPr>
          <w:rFonts w:ascii="Times New Roman" w:hAnsi="Times New Roman" w:cs="Times New Roman"/>
          <w:i/>
          <w:iCs/>
        </w:rPr>
        <w:t>vw_rt_embudo_llamadas</w:t>
      </w:r>
      <w:proofErr w:type="spellEnd"/>
      <w:r w:rsidRPr="00A51973">
        <w:rPr>
          <w:rFonts w:ascii="Times New Roman" w:hAnsi="Times New Roman" w:cs="Times New Roman"/>
          <w:i/>
          <w:iCs/>
        </w:rPr>
        <w:t xml:space="preserve"> en PostgreSQL, encargada de </w:t>
      </w:r>
      <w:proofErr w:type="spellStart"/>
      <w:r w:rsidRPr="00A51973">
        <w:rPr>
          <w:rFonts w:ascii="Times New Roman" w:hAnsi="Times New Roman" w:cs="Times New Roman"/>
          <w:i/>
          <w:iCs/>
        </w:rPr>
        <w:t>pre-calcular</w:t>
      </w:r>
      <w:proofErr w:type="spellEnd"/>
      <w:r w:rsidRPr="00A51973">
        <w:rPr>
          <w:rFonts w:ascii="Times New Roman" w:hAnsi="Times New Roman" w:cs="Times New Roman"/>
          <w:i/>
          <w:iCs/>
        </w:rPr>
        <w:t xml:space="preserve"> el embudo operativo delegando el procesamiento matemático a </w:t>
      </w:r>
      <w:proofErr w:type="spellStart"/>
      <w:r w:rsidRPr="00A51973">
        <w:rPr>
          <w:rFonts w:ascii="Times New Roman" w:hAnsi="Times New Roman" w:cs="Times New Roman"/>
          <w:i/>
          <w:iCs/>
        </w:rPr>
        <w:t>Supabase</w:t>
      </w:r>
      <w:proofErr w:type="spellEnd"/>
      <w:r w:rsidRPr="00A51973">
        <w:rPr>
          <w:rFonts w:ascii="Times New Roman" w:hAnsi="Times New Roman" w:cs="Times New Roman"/>
          <w:i/>
          <w:iCs/>
        </w:rPr>
        <w:t>.</w:t>
      </w:r>
    </w:p>
    <w:p w14:paraId="17E92D30" w14:textId="77777777" w:rsidR="00A51973" w:rsidRDefault="00A51973" w:rsidP="003B5F1D">
      <w:pPr>
        <w:jc w:val="both"/>
        <w:rPr>
          <w:rFonts w:ascii="Times New Roman" w:hAnsi="Times New Roman" w:cs="Times New Roman"/>
        </w:rPr>
      </w:pPr>
    </w:p>
    <w:p w14:paraId="79393145" w14:textId="77777777" w:rsidR="00A51973" w:rsidRPr="00A51973" w:rsidRDefault="00A51973" w:rsidP="00A51973">
      <w:pPr>
        <w:jc w:val="both"/>
        <w:rPr>
          <w:rFonts w:ascii="Times New Roman" w:hAnsi="Times New Roman" w:cs="Times New Roman"/>
        </w:rPr>
      </w:pPr>
      <w:r w:rsidRPr="00A51973">
        <w:rPr>
          <w:rFonts w:ascii="Times New Roman" w:hAnsi="Times New Roman" w:cs="Times New Roman"/>
        </w:rPr>
        <w:lastRenderedPageBreak/>
        <w:t xml:space="preserve">Una vez que PostgreSQL ha estructurado esta información, el </w:t>
      </w:r>
      <w:proofErr w:type="spellStart"/>
      <w:r w:rsidRPr="00A51973">
        <w:rPr>
          <w:rFonts w:ascii="Times New Roman" w:hAnsi="Times New Roman" w:cs="Times New Roman"/>
          <w:i/>
          <w:iCs/>
        </w:rPr>
        <w:t>backend</w:t>
      </w:r>
      <w:proofErr w:type="spellEnd"/>
      <w:r w:rsidRPr="00A51973">
        <w:rPr>
          <w:rFonts w:ascii="Times New Roman" w:hAnsi="Times New Roman" w:cs="Times New Roman"/>
        </w:rPr>
        <w:t xml:space="preserve"> en </w:t>
      </w:r>
      <w:proofErr w:type="spellStart"/>
      <w:r w:rsidRPr="00A51973">
        <w:rPr>
          <w:rFonts w:ascii="Times New Roman" w:hAnsi="Times New Roman" w:cs="Times New Roman"/>
        </w:rPr>
        <w:t>FastAPI</w:t>
      </w:r>
      <w:proofErr w:type="spellEnd"/>
      <w:r w:rsidRPr="00A51973">
        <w:rPr>
          <w:rFonts w:ascii="Times New Roman" w:hAnsi="Times New Roman" w:cs="Times New Roman"/>
        </w:rPr>
        <w:t xml:space="preserve"> interactúa con la vista mediante el SDK oficial de </w:t>
      </w:r>
      <w:proofErr w:type="spellStart"/>
      <w:r w:rsidRPr="00A51973">
        <w:rPr>
          <w:rFonts w:ascii="Times New Roman" w:hAnsi="Times New Roman" w:cs="Times New Roman"/>
        </w:rPr>
        <w:t>Supabase</w:t>
      </w:r>
      <w:proofErr w:type="spellEnd"/>
      <w:r w:rsidRPr="00A51973">
        <w:rPr>
          <w:rFonts w:ascii="Times New Roman" w:hAnsi="Times New Roman" w:cs="Times New Roman"/>
        </w:rPr>
        <w:t xml:space="preserve"> para Python (</w:t>
      </w:r>
      <w:proofErr w:type="spellStart"/>
      <w:r w:rsidRPr="00A51973">
        <w:rPr>
          <w:rFonts w:ascii="Times New Roman" w:hAnsi="Times New Roman" w:cs="Times New Roman"/>
        </w:rPr>
        <w:t>supabase-py</w:t>
      </w:r>
      <w:proofErr w:type="spellEnd"/>
      <w:r w:rsidRPr="00A51973">
        <w:rPr>
          <w:rFonts w:ascii="Times New Roman" w:hAnsi="Times New Roman" w:cs="Times New Roman"/>
        </w:rPr>
        <w:t xml:space="preserve">). El </w:t>
      </w:r>
      <w:r w:rsidRPr="00A51973">
        <w:rPr>
          <w:rFonts w:ascii="Times New Roman" w:hAnsi="Times New Roman" w:cs="Times New Roman"/>
          <w:i/>
          <w:iCs/>
        </w:rPr>
        <w:t>script</w:t>
      </w:r>
      <w:r w:rsidRPr="00A51973">
        <w:rPr>
          <w:rFonts w:ascii="Times New Roman" w:hAnsi="Times New Roman" w:cs="Times New Roman"/>
        </w:rPr>
        <w:t xml:space="preserve"> web (app.py) asume un rol estrictamente de "transportador": extrae diccionarios de datos listos para consumo, gestiona el manejo de excepciones (try/</w:t>
      </w:r>
      <w:proofErr w:type="spellStart"/>
      <w:r w:rsidRPr="00A51973">
        <w:rPr>
          <w:rFonts w:ascii="Times New Roman" w:hAnsi="Times New Roman" w:cs="Times New Roman"/>
        </w:rPr>
        <w:t>except</w:t>
      </w:r>
      <w:proofErr w:type="spellEnd"/>
      <w:r w:rsidRPr="00A51973">
        <w:rPr>
          <w:rFonts w:ascii="Times New Roman" w:hAnsi="Times New Roman" w:cs="Times New Roman"/>
        </w:rPr>
        <w:t xml:space="preserve">) en caso de intermitencias de red, y entrega las métricas limpias al </w:t>
      </w:r>
      <w:proofErr w:type="spellStart"/>
      <w:r w:rsidRPr="00A51973">
        <w:rPr>
          <w:rFonts w:ascii="Times New Roman" w:hAnsi="Times New Roman" w:cs="Times New Roman"/>
          <w:i/>
          <w:iCs/>
        </w:rPr>
        <w:t>Frontend</w:t>
      </w:r>
      <w:proofErr w:type="spellEnd"/>
      <w:r w:rsidRPr="00A51973">
        <w:rPr>
          <w:rFonts w:ascii="Times New Roman" w:hAnsi="Times New Roman" w:cs="Times New Roman"/>
        </w:rPr>
        <w:t>.</w:t>
      </w:r>
    </w:p>
    <w:p w14:paraId="22242A91" w14:textId="77777777" w:rsidR="00A51973" w:rsidRPr="00A51973" w:rsidRDefault="00A51973" w:rsidP="00A51973">
      <w:pPr>
        <w:jc w:val="both"/>
        <w:rPr>
          <w:rFonts w:ascii="Times New Roman" w:hAnsi="Times New Roman" w:cs="Times New Roman"/>
        </w:rPr>
      </w:pPr>
      <w:r w:rsidRPr="00A51973">
        <w:rPr>
          <w:rFonts w:ascii="Times New Roman" w:hAnsi="Times New Roman" w:cs="Times New Roman"/>
        </w:rPr>
        <w:t xml:space="preserve">En el siguiente bloque de código extraído de la lógica de tiempo real para la campaña de Migraciones, se evidencia la conexión al cliente de </w:t>
      </w:r>
      <w:proofErr w:type="spellStart"/>
      <w:r w:rsidRPr="00A51973">
        <w:rPr>
          <w:rFonts w:ascii="Times New Roman" w:hAnsi="Times New Roman" w:cs="Times New Roman"/>
        </w:rPr>
        <w:t>Supabase</w:t>
      </w:r>
      <w:proofErr w:type="spellEnd"/>
      <w:r w:rsidRPr="00A51973">
        <w:rPr>
          <w:rFonts w:ascii="Times New Roman" w:hAnsi="Times New Roman" w:cs="Times New Roman"/>
        </w:rPr>
        <w:t xml:space="preserve"> y la extracción directa de la vista previamente definida:</w:t>
      </w:r>
    </w:p>
    <w:p w14:paraId="5EAD680C" w14:textId="63E16920" w:rsidR="005A1F49" w:rsidRDefault="003B5F1D" w:rsidP="003B5F1D">
      <w:pPr>
        <w:jc w:val="center"/>
        <w:rPr>
          <w:rFonts w:ascii="Times New Roman" w:hAnsi="Times New Roman" w:cs="Times New Roman"/>
        </w:rPr>
      </w:pPr>
      <w:r w:rsidRPr="003B5F1D">
        <w:rPr>
          <w:rFonts w:ascii="Times New Roman" w:hAnsi="Times New Roman" w:cs="Times New Roman"/>
          <w:noProof/>
        </w:rPr>
        <w:drawing>
          <wp:inline distT="0" distB="0" distL="0" distR="0" wp14:anchorId="598ACB10" wp14:editId="469CE06D">
            <wp:extent cx="5612130" cy="2600325"/>
            <wp:effectExtent l="0" t="0" r="7620" b="9525"/>
            <wp:docPr id="432368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68885" name=""/>
                    <pic:cNvPicPr/>
                  </pic:nvPicPr>
                  <pic:blipFill>
                    <a:blip r:embed="rId52"/>
                    <a:stretch>
                      <a:fillRect/>
                    </a:stretch>
                  </pic:blipFill>
                  <pic:spPr>
                    <a:xfrm>
                      <a:off x="0" y="0"/>
                      <a:ext cx="5612130" cy="2600325"/>
                    </a:xfrm>
                    <a:prstGeom prst="rect">
                      <a:avLst/>
                    </a:prstGeom>
                  </pic:spPr>
                </pic:pic>
              </a:graphicData>
            </a:graphic>
          </wp:inline>
        </w:drawing>
      </w:r>
    </w:p>
    <w:p w14:paraId="272E76A2" w14:textId="265E3924" w:rsidR="005A1F49" w:rsidRDefault="00A51973" w:rsidP="00A51973">
      <w:pPr>
        <w:jc w:val="center"/>
        <w:rPr>
          <w:rFonts w:ascii="Times New Roman" w:hAnsi="Times New Roman" w:cs="Times New Roman"/>
        </w:rPr>
      </w:pPr>
      <w:r w:rsidRPr="00A51973">
        <w:rPr>
          <w:rFonts w:ascii="Times New Roman" w:hAnsi="Times New Roman" w:cs="Times New Roman"/>
          <w:i/>
          <w:iCs/>
        </w:rPr>
        <w:t xml:space="preserve">Fragmento de código Y. Inicialización del cliente </w:t>
      </w:r>
      <w:proofErr w:type="spellStart"/>
      <w:r w:rsidRPr="00A51973">
        <w:rPr>
          <w:rFonts w:ascii="Times New Roman" w:hAnsi="Times New Roman" w:cs="Times New Roman"/>
          <w:i/>
          <w:iCs/>
        </w:rPr>
        <w:t>Supabase</w:t>
      </w:r>
      <w:proofErr w:type="spellEnd"/>
      <w:r w:rsidRPr="00A51973">
        <w:rPr>
          <w:rFonts w:ascii="Times New Roman" w:hAnsi="Times New Roman" w:cs="Times New Roman"/>
          <w:i/>
          <w:iCs/>
        </w:rPr>
        <w:t xml:space="preserve"> en Python y consumo eficiente de vistas lógicas, garantizando tiempos mínimos de renderizado en el </w:t>
      </w:r>
      <w:proofErr w:type="spellStart"/>
      <w:r w:rsidRPr="00A51973">
        <w:rPr>
          <w:rFonts w:ascii="Times New Roman" w:hAnsi="Times New Roman" w:cs="Times New Roman"/>
          <w:i/>
          <w:iCs/>
        </w:rPr>
        <w:t>Frontend</w:t>
      </w:r>
      <w:proofErr w:type="spellEnd"/>
      <w:r w:rsidRPr="00A51973">
        <w:rPr>
          <w:rFonts w:ascii="Times New Roman" w:hAnsi="Times New Roman" w:cs="Times New Roman"/>
          <w:i/>
          <w:iCs/>
        </w:rPr>
        <w:t>.</w:t>
      </w:r>
    </w:p>
    <w:p w14:paraId="125BFC3D" w14:textId="77777777" w:rsidR="005A1F49" w:rsidRDefault="005A1F49" w:rsidP="009050CC">
      <w:pPr>
        <w:jc w:val="both"/>
        <w:rPr>
          <w:rFonts w:ascii="Times New Roman" w:hAnsi="Times New Roman" w:cs="Times New Roman"/>
        </w:rPr>
      </w:pPr>
    </w:p>
    <w:p w14:paraId="54BFA313" w14:textId="77777777" w:rsidR="000835CE" w:rsidRPr="000835CE" w:rsidRDefault="000835CE" w:rsidP="00B11213">
      <w:pPr>
        <w:pStyle w:val="Ttulo3"/>
        <w:rPr>
          <w:b w:val="0"/>
        </w:rPr>
      </w:pPr>
      <w:bookmarkStart w:id="57" w:name="_Toc243349332"/>
      <w:r w:rsidRPr="000835CE">
        <w:t>4.7.3. Integración del Módulo de Seguridad y Control de Acceso (RBAC)</w:t>
      </w:r>
      <w:bookmarkEnd w:id="57"/>
    </w:p>
    <w:p w14:paraId="56DFECAA" w14:textId="77777777" w:rsidR="000835CE" w:rsidRPr="000835CE" w:rsidRDefault="000835CE" w:rsidP="000835CE">
      <w:pPr>
        <w:jc w:val="both"/>
        <w:rPr>
          <w:rFonts w:ascii="Times New Roman" w:hAnsi="Times New Roman" w:cs="Times New Roman"/>
        </w:rPr>
      </w:pPr>
      <w:r w:rsidRPr="000835CE">
        <w:rPr>
          <w:rFonts w:ascii="Times New Roman" w:hAnsi="Times New Roman" w:cs="Times New Roman"/>
        </w:rPr>
        <w:t xml:space="preserve">Dado que la plataforma expone métricas de rendimiento operacional y datos sensibles del desempeño de los asesores, el </w:t>
      </w:r>
      <w:proofErr w:type="spellStart"/>
      <w:r w:rsidRPr="000835CE">
        <w:rPr>
          <w:rFonts w:ascii="Times New Roman" w:hAnsi="Times New Roman" w:cs="Times New Roman"/>
          <w:i/>
          <w:iCs/>
        </w:rPr>
        <w:t>Dashboard</w:t>
      </w:r>
      <w:proofErr w:type="spellEnd"/>
      <w:r w:rsidRPr="000835CE">
        <w:rPr>
          <w:rFonts w:ascii="Times New Roman" w:hAnsi="Times New Roman" w:cs="Times New Roman"/>
        </w:rPr>
        <w:t xml:space="preserve"> no puede ser de acceso público. Para garantizar la confidencialidad de la información y cumplir con principios fundamentales de seguridad corporativa, se implementó un sistema de Control de Acceso Basado en Roles (RBAC - </w:t>
      </w:r>
      <w:r w:rsidRPr="000835CE">
        <w:rPr>
          <w:rFonts w:ascii="Times New Roman" w:hAnsi="Times New Roman" w:cs="Times New Roman"/>
          <w:i/>
          <w:iCs/>
        </w:rPr>
        <w:t>Role-</w:t>
      </w:r>
      <w:proofErr w:type="spellStart"/>
      <w:r w:rsidRPr="000835CE">
        <w:rPr>
          <w:rFonts w:ascii="Times New Roman" w:hAnsi="Times New Roman" w:cs="Times New Roman"/>
          <w:i/>
          <w:iCs/>
        </w:rPr>
        <w:t>Based</w:t>
      </w:r>
      <w:proofErr w:type="spellEnd"/>
      <w:r w:rsidRPr="000835CE">
        <w:rPr>
          <w:rFonts w:ascii="Times New Roman" w:hAnsi="Times New Roman" w:cs="Times New Roman"/>
          <w:i/>
          <w:iCs/>
        </w:rPr>
        <w:t xml:space="preserve"> Access Control</w:t>
      </w:r>
      <w:r w:rsidRPr="000835CE">
        <w:rPr>
          <w:rFonts w:ascii="Times New Roman" w:hAnsi="Times New Roman" w:cs="Times New Roman"/>
        </w:rPr>
        <w:t>).</w:t>
      </w:r>
    </w:p>
    <w:p w14:paraId="67870AA6" w14:textId="77777777" w:rsidR="000835CE" w:rsidRPr="001B6EE4" w:rsidRDefault="000835CE" w:rsidP="000835CE">
      <w:pPr>
        <w:jc w:val="both"/>
        <w:rPr>
          <w:rFonts w:ascii="Times New Roman" w:hAnsi="Times New Roman" w:cs="Times New Roman"/>
        </w:rPr>
      </w:pPr>
      <w:r w:rsidRPr="001B6EE4">
        <w:rPr>
          <w:rFonts w:ascii="Times New Roman" w:hAnsi="Times New Roman" w:cs="Times New Roman"/>
        </w:rPr>
        <w:t xml:space="preserve">La seguridad de la aplicación fue delegada al servicio </w:t>
      </w:r>
      <w:proofErr w:type="spellStart"/>
      <w:r w:rsidRPr="001B6EE4">
        <w:rPr>
          <w:rFonts w:ascii="Times New Roman" w:hAnsi="Times New Roman" w:cs="Times New Roman"/>
        </w:rPr>
        <w:t>Supabase</w:t>
      </w:r>
      <w:proofErr w:type="spellEnd"/>
      <w:r w:rsidRPr="001B6EE4">
        <w:rPr>
          <w:rFonts w:ascii="Times New Roman" w:hAnsi="Times New Roman" w:cs="Times New Roman"/>
        </w:rPr>
        <w:t xml:space="preserve"> Auth, el cual gestiona la autenticación de usuarios mediante la emisión de </w:t>
      </w:r>
      <w:r w:rsidRPr="001B6EE4">
        <w:rPr>
          <w:rFonts w:ascii="Times New Roman" w:hAnsi="Times New Roman" w:cs="Times New Roman"/>
          <w:i/>
          <w:iCs/>
        </w:rPr>
        <w:t>JSON Web Tokens</w:t>
      </w:r>
      <w:r w:rsidRPr="001B6EE4">
        <w:rPr>
          <w:rFonts w:ascii="Times New Roman" w:hAnsi="Times New Roman" w:cs="Times New Roman"/>
        </w:rPr>
        <w:t xml:space="preserve"> (JWT). La puerta de enlace principal del sistema es la interfaz de </w:t>
      </w:r>
      <w:r w:rsidRPr="001B6EE4">
        <w:rPr>
          <w:rFonts w:ascii="Times New Roman" w:hAnsi="Times New Roman" w:cs="Times New Roman"/>
          <w:i/>
          <w:iCs/>
        </w:rPr>
        <w:t>Login</w:t>
      </w:r>
      <w:r w:rsidRPr="001B6EE4">
        <w:rPr>
          <w:rFonts w:ascii="Times New Roman" w:hAnsi="Times New Roman" w:cs="Times New Roman"/>
        </w:rPr>
        <w:t xml:space="preserve"> (login.html), diseñada bajo un enfoque minimalista con advertencias visuales sobre la encriptación activa de la plataforma.</w:t>
      </w:r>
    </w:p>
    <w:p w14:paraId="6ECF79CF" w14:textId="77777777" w:rsidR="00A51973" w:rsidRDefault="00A51973" w:rsidP="009050CC">
      <w:pPr>
        <w:jc w:val="both"/>
        <w:rPr>
          <w:rFonts w:ascii="Times New Roman" w:hAnsi="Times New Roman" w:cs="Times New Roman"/>
        </w:rPr>
      </w:pPr>
    </w:p>
    <w:p w14:paraId="187751A3" w14:textId="620B8F76" w:rsidR="000835CE" w:rsidRDefault="000835CE" w:rsidP="000835CE">
      <w:pPr>
        <w:jc w:val="center"/>
        <w:rPr>
          <w:rFonts w:ascii="Times New Roman" w:hAnsi="Times New Roman" w:cs="Times New Roman"/>
        </w:rPr>
      </w:pPr>
      <w:r>
        <w:rPr>
          <w:noProof/>
        </w:rPr>
        <w:lastRenderedPageBreak/>
        <w:drawing>
          <wp:inline distT="0" distB="0" distL="0" distR="0" wp14:anchorId="708B86B8" wp14:editId="7D73F034">
            <wp:extent cx="4365171" cy="1962796"/>
            <wp:effectExtent l="0" t="0" r="0" b="0"/>
            <wp:docPr id="1636166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166756" name=""/>
                    <pic:cNvPicPr/>
                  </pic:nvPicPr>
                  <pic:blipFill>
                    <a:blip r:embed="rId53"/>
                    <a:stretch>
                      <a:fillRect/>
                    </a:stretch>
                  </pic:blipFill>
                  <pic:spPr>
                    <a:xfrm>
                      <a:off x="0" y="0"/>
                      <a:ext cx="4377360" cy="1968277"/>
                    </a:xfrm>
                    <a:prstGeom prst="rect">
                      <a:avLst/>
                    </a:prstGeom>
                  </pic:spPr>
                </pic:pic>
              </a:graphicData>
            </a:graphic>
          </wp:inline>
        </w:drawing>
      </w:r>
    </w:p>
    <w:p w14:paraId="36B16788" w14:textId="5E1984C5" w:rsidR="000835CE" w:rsidRPr="00332764" w:rsidRDefault="000835CE" w:rsidP="00332764">
      <w:pPr>
        <w:jc w:val="center"/>
        <w:rPr>
          <w:rFonts w:ascii="Times New Roman" w:hAnsi="Times New Roman" w:cs="Times New Roman"/>
          <w:i/>
          <w:iCs/>
        </w:rPr>
      </w:pPr>
      <w:r w:rsidRPr="00332764">
        <w:rPr>
          <w:rFonts w:ascii="Times New Roman" w:hAnsi="Times New Roman" w:cs="Times New Roman"/>
          <w:i/>
          <w:iCs/>
        </w:rPr>
        <w:t xml:space="preserve">Figura X. Interfaz de autenticación del sistema (Login), protegida mediante conexión a </w:t>
      </w:r>
      <w:proofErr w:type="spellStart"/>
      <w:r w:rsidRPr="00332764">
        <w:rPr>
          <w:rFonts w:ascii="Times New Roman" w:hAnsi="Times New Roman" w:cs="Times New Roman"/>
          <w:i/>
          <w:iCs/>
        </w:rPr>
        <w:t>Supabase</w:t>
      </w:r>
      <w:proofErr w:type="spellEnd"/>
      <w:r w:rsidRPr="00332764">
        <w:rPr>
          <w:rFonts w:ascii="Times New Roman" w:hAnsi="Times New Roman" w:cs="Times New Roman"/>
          <w:i/>
          <w:iCs/>
        </w:rPr>
        <w:t xml:space="preserve"> Auth y validación JWT.</w:t>
      </w:r>
    </w:p>
    <w:p w14:paraId="76161E8B" w14:textId="77777777" w:rsidR="00A51973" w:rsidRDefault="00A51973" w:rsidP="009050CC">
      <w:pPr>
        <w:jc w:val="both"/>
        <w:rPr>
          <w:rFonts w:ascii="Times New Roman" w:hAnsi="Times New Roman" w:cs="Times New Roman"/>
        </w:rPr>
      </w:pPr>
    </w:p>
    <w:p w14:paraId="67426FCF" w14:textId="38F9CFCA" w:rsidR="00A51973" w:rsidRDefault="000835CE" w:rsidP="0039207B">
      <w:pPr>
        <w:spacing w:line="276" w:lineRule="auto"/>
        <w:jc w:val="both"/>
        <w:rPr>
          <w:rFonts w:ascii="Times New Roman" w:hAnsi="Times New Roman" w:cs="Times New Roman"/>
        </w:rPr>
      </w:pPr>
      <w:r w:rsidRPr="000835CE">
        <w:rPr>
          <w:rFonts w:ascii="Times New Roman" w:hAnsi="Times New Roman" w:cs="Times New Roman"/>
        </w:rPr>
        <w:t xml:space="preserve">A nivel de arquitectura web, el bloqueo de rutas se implementó en </w:t>
      </w:r>
      <w:proofErr w:type="spellStart"/>
      <w:r w:rsidRPr="000835CE">
        <w:rPr>
          <w:rFonts w:ascii="Times New Roman" w:hAnsi="Times New Roman" w:cs="Times New Roman"/>
        </w:rPr>
        <w:t>FastAPI</w:t>
      </w:r>
      <w:proofErr w:type="spellEnd"/>
      <w:r w:rsidRPr="000835CE">
        <w:rPr>
          <w:rFonts w:ascii="Times New Roman" w:hAnsi="Times New Roman" w:cs="Times New Roman"/>
        </w:rPr>
        <w:t xml:space="preserve"> mediante una dependencia inyectable (</w:t>
      </w:r>
      <w:proofErr w:type="spellStart"/>
      <w:r w:rsidRPr="000835CE">
        <w:rPr>
          <w:rFonts w:ascii="Times New Roman" w:hAnsi="Times New Roman" w:cs="Times New Roman"/>
        </w:rPr>
        <w:t>Depends</w:t>
      </w:r>
      <w:proofErr w:type="spellEnd"/>
      <w:r w:rsidRPr="000835CE">
        <w:rPr>
          <w:rFonts w:ascii="Times New Roman" w:hAnsi="Times New Roman" w:cs="Times New Roman"/>
        </w:rPr>
        <w:t>(</w:t>
      </w:r>
      <w:proofErr w:type="spellStart"/>
      <w:r w:rsidRPr="000835CE">
        <w:rPr>
          <w:rFonts w:ascii="Times New Roman" w:hAnsi="Times New Roman" w:cs="Times New Roman"/>
        </w:rPr>
        <w:t>verificar_sesion</w:t>
      </w:r>
      <w:proofErr w:type="spellEnd"/>
      <w:r w:rsidRPr="000835CE">
        <w:rPr>
          <w:rFonts w:ascii="Times New Roman" w:hAnsi="Times New Roman" w:cs="Times New Roman"/>
        </w:rPr>
        <w:t xml:space="preserve">)). Esta función intercepta todas las peticiones HTTP y verifica si el navegador del usuario posee una </w:t>
      </w:r>
      <w:r w:rsidRPr="000835CE">
        <w:rPr>
          <w:rFonts w:ascii="Times New Roman" w:hAnsi="Times New Roman" w:cs="Times New Roman"/>
          <w:i/>
          <w:iCs/>
        </w:rPr>
        <w:t>cookie</w:t>
      </w:r>
      <w:r w:rsidRPr="000835CE">
        <w:rPr>
          <w:rFonts w:ascii="Times New Roman" w:hAnsi="Times New Roman" w:cs="Times New Roman"/>
        </w:rPr>
        <w:t xml:space="preserve"> de sesión válida firmada por </w:t>
      </w:r>
      <w:proofErr w:type="spellStart"/>
      <w:r w:rsidRPr="000835CE">
        <w:rPr>
          <w:rFonts w:ascii="Times New Roman" w:hAnsi="Times New Roman" w:cs="Times New Roman"/>
        </w:rPr>
        <w:t>Supabase</w:t>
      </w:r>
      <w:proofErr w:type="spellEnd"/>
      <w:r w:rsidRPr="000835CE">
        <w:rPr>
          <w:rFonts w:ascii="Times New Roman" w:hAnsi="Times New Roman" w:cs="Times New Roman"/>
        </w:rPr>
        <w:t xml:space="preserve">. Si el token no existe, ha expirado o es inválido, el controlador (app.py) genera un redireccionamiento automático (HTTP_307_TEMPORARY_REDIRECT) expulsando al usuario de vuelta a la pantalla de </w:t>
      </w:r>
      <w:r w:rsidRPr="000835CE">
        <w:rPr>
          <w:rFonts w:ascii="Times New Roman" w:hAnsi="Times New Roman" w:cs="Times New Roman"/>
          <w:i/>
          <w:iCs/>
        </w:rPr>
        <w:t>Login</w:t>
      </w:r>
      <w:r w:rsidRPr="000835CE">
        <w:rPr>
          <w:rFonts w:ascii="Times New Roman" w:hAnsi="Times New Roman" w:cs="Times New Roman"/>
        </w:rPr>
        <w:t>. Las rutas verificadas son agrupadas bajo el enrutador @rutas_protegidas, garantizando que ninguna vista operativa sea accesible sin autenticación previa.</w:t>
      </w:r>
    </w:p>
    <w:p w14:paraId="6DB015BE" w14:textId="51C34A35" w:rsidR="00A51973" w:rsidRPr="001B6EE4" w:rsidRDefault="000835CE" w:rsidP="0039207B">
      <w:pPr>
        <w:spacing w:line="276" w:lineRule="auto"/>
        <w:jc w:val="both"/>
        <w:rPr>
          <w:rFonts w:ascii="Times New Roman" w:hAnsi="Times New Roman" w:cs="Times New Roman"/>
        </w:rPr>
      </w:pPr>
      <w:r w:rsidRPr="001B6EE4">
        <w:rPr>
          <w:rFonts w:ascii="Times New Roman" w:hAnsi="Times New Roman" w:cs="Times New Roman"/>
        </w:rPr>
        <w:t>Para la administración del personal autorizado (altas y bajas), se desarrolló el módulo interno Gestión de Accesos y Roles (gestion_usuarios.html). Esta vista, restringida jerárquicamente, permite al Administrador del Sistema (</w:t>
      </w:r>
      <w:proofErr w:type="spellStart"/>
      <w:r w:rsidRPr="001B6EE4">
        <w:rPr>
          <w:rFonts w:ascii="Times New Roman" w:hAnsi="Times New Roman" w:cs="Times New Roman"/>
        </w:rPr>
        <w:t>System</w:t>
      </w:r>
      <w:proofErr w:type="spellEnd"/>
      <w:r w:rsidRPr="001B6EE4">
        <w:rPr>
          <w:rFonts w:ascii="Times New Roman" w:hAnsi="Times New Roman" w:cs="Times New Roman"/>
        </w:rPr>
        <w:t xml:space="preserve"> </w:t>
      </w:r>
      <w:proofErr w:type="spellStart"/>
      <w:r w:rsidRPr="001B6EE4">
        <w:rPr>
          <w:rFonts w:ascii="Times New Roman" w:hAnsi="Times New Roman" w:cs="Times New Roman"/>
        </w:rPr>
        <w:t>Administrator</w:t>
      </w:r>
      <w:proofErr w:type="spellEnd"/>
      <w:r w:rsidRPr="001B6EE4">
        <w:rPr>
          <w:rFonts w:ascii="Times New Roman" w:hAnsi="Times New Roman" w:cs="Times New Roman"/>
        </w:rPr>
        <w:t xml:space="preserve">) invitar nuevos usuarios, asignarles roles específicos (ej. Supervisor GTR, Gerente de Cuenta, Auditor Externo) y revocar sus accesos instantáneamente, sincronizando estas acciones tanto con la tabla relacional </w:t>
      </w:r>
      <w:proofErr w:type="spellStart"/>
      <w:r w:rsidRPr="001B6EE4">
        <w:rPr>
          <w:rFonts w:ascii="Times New Roman" w:hAnsi="Times New Roman" w:cs="Times New Roman"/>
        </w:rPr>
        <w:t>usuarios_plataforma</w:t>
      </w:r>
      <w:proofErr w:type="spellEnd"/>
      <w:r w:rsidRPr="001B6EE4">
        <w:rPr>
          <w:rFonts w:ascii="Times New Roman" w:hAnsi="Times New Roman" w:cs="Times New Roman"/>
        </w:rPr>
        <w:t xml:space="preserve"> como con la capa de autenticación de </w:t>
      </w:r>
      <w:proofErr w:type="spellStart"/>
      <w:r w:rsidRPr="001B6EE4">
        <w:rPr>
          <w:rFonts w:ascii="Times New Roman" w:hAnsi="Times New Roman" w:cs="Times New Roman"/>
        </w:rPr>
        <w:t>Supabase</w:t>
      </w:r>
      <w:proofErr w:type="spellEnd"/>
      <w:r w:rsidRPr="001B6EE4">
        <w:rPr>
          <w:rFonts w:ascii="Times New Roman" w:hAnsi="Times New Roman" w:cs="Times New Roman"/>
        </w:rPr>
        <w:t>.</w:t>
      </w:r>
    </w:p>
    <w:p w14:paraId="67405E75" w14:textId="68BF476E" w:rsidR="00A51973" w:rsidRDefault="000835CE" w:rsidP="000835CE">
      <w:pPr>
        <w:jc w:val="center"/>
        <w:rPr>
          <w:rFonts w:ascii="Times New Roman" w:hAnsi="Times New Roman" w:cs="Times New Roman"/>
        </w:rPr>
      </w:pPr>
      <w:r>
        <w:rPr>
          <w:noProof/>
        </w:rPr>
        <w:drawing>
          <wp:inline distT="0" distB="0" distL="0" distR="0" wp14:anchorId="0D244751" wp14:editId="7546A7F3">
            <wp:extent cx="4896274" cy="2307772"/>
            <wp:effectExtent l="0" t="0" r="0" b="0"/>
            <wp:docPr id="263764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64174" name=""/>
                    <pic:cNvPicPr/>
                  </pic:nvPicPr>
                  <pic:blipFill rotWithShape="1">
                    <a:blip r:embed="rId54"/>
                    <a:srcRect t="630"/>
                    <a:stretch>
                      <a:fillRect/>
                    </a:stretch>
                  </pic:blipFill>
                  <pic:spPr bwMode="auto">
                    <a:xfrm>
                      <a:off x="0" y="0"/>
                      <a:ext cx="4931835" cy="2324533"/>
                    </a:xfrm>
                    <a:prstGeom prst="rect">
                      <a:avLst/>
                    </a:prstGeom>
                    <a:ln>
                      <a:noFill/>
                    </a:ln>
                    <a:extLst>
                      <a:ext uri="{53640926-AAD7-44D8-BBD7-CCE9431645EC}">
                        <a14:shadowObscured xmlns:a14="http://schemas.microsoft.com/office/drawing/2010/main"/>
                      </a:ext>
                    </a:extLst>
                  </pic:spPr>
                </pic:pic>
              </a:graphicData>
            </a:graphic>
          </wp:inline>
        </w:drawing>
      </w:r>
    </w:p>
    <w:p w14:paraId="0989AD16" w14:textId="4F041D84" w:rsidR="009050CC" w:rsidRPr="000835CE" w:rsidRDefault="000835CE" w:rsidP="00B20D22">
      <w:pPr>
        <w:jc w:val="center"/>
        <w:rPr>
          <w:rFonts w:ascii="Times New Roman" w:hAnsi="Times New Roman" w:cs="Times New Roman"/>
          <w:i/>
          <w:iCs/>
        </w:rPr>
      </w:pPr>
      <w:r w:rsidRPr="000835CE">
        <w:rPr>
          <w:rFonts w:ascii="Times New Roman" w:hAnsi="Times New Roman" w:cs="Times New Roman"/>
          <w:i/>
          <w:iCs/>
        </w:rPr>
        <w:lastRenderedPageBreak/>
        <w:t>Figura Y. Panel de Administración de Usuarios (RBAC), evidenciando el directorio de permisos activos y las opciones de revocación de acceso.</w:t>
      </w:r>
    </w:p>
    <w:p w14:paraId="485CFACC" w14:textId="77777777" w:rsidR="000835CE" w:rsidRDefault="000835CE" w:rsidP="00B20D22">
      <w:pPr>
        <w:jc w:val="center"/>
        <w:rPr>
          <w:rFonts w:ascii="Times New Roman" w:hAnsi="Times New Roman" w:cs="Times New Roman"/>
        </w:rPr>
      </w:pPr>
    </w:p>
    <w:p w14:paraId="6A4E23B6" w14:textId="3DDBF3D1" w:rsidR="000835CE" w:rsidRDefault="00C3544C" w:rsidP="00B11213">
      <w:pPr>
        <w:pStyle w:val="Ttulo3"/>
      </w:pPr>
      <w:bookmarkStart w:id="58" w:name="_Toc243349333"/>
      <w:r w:rsidRPr="00C3544C">
        <w:t>4.7.4. Modularidad Visual y Tableros Operativos</w:t>
      </w:r>
      <w:bookmarkEnd w:id="58"/>
    </w:p>
    <w:p w14:paraId="59BF7BBD" w14:textId="77777777" w:rsidR="00F6310F" w:rsidRPr="001B6EE4" w:rsidRDefault="00F6310F" w:rsidP="00F6310F">
      <w:pPr>
        <w:jc w:val="both"/>
        <w:rPr>
          <w:rFonts w:ascii="Times New Roman" w:hAnsi="Times New Roman" w:cs="Times New Roman"/>
        </w:rPr>
      </w:pPr>
      <w:r w:rsidRPr="001B6EE4">
        <w:rPr>
          <w:rFonts w:ascii="Times New Roman" w:hAnsi="Times New Roman" w:cs="Times New Roman"/>
        </w:rPr>
        <w:t>Una vez garantizada la seguridad del sistema y la extracción eficiente de los datos mediante Vistas Lógicas, el desarrollo se centró en la capa de presentación (UI/UX). La interfaz fue construida utilizando el sistema de grillas responsivo de Bootstrap, asegurando que los paneles de indicadores se adapten a diferentes resoluciones de pantalla sin perder simetría.</w:t>
      </w:r>
    </w:p>
    <w:p w14:paraId="21FAED09" w14:textId="77777777" w:rsidR="00F6310F" w:rsidRPr="001B6EE4" w:rsidRDefault="00F6310F" w:rsidP="00F6310F">
      <w:pPr>
        <w:jc w:val="both"/>
        <w:rPr>
          <w:rFonts w:ascii="Times New Roman" w:hAnsi="Times New Roman" w:cs="Times New Roman"/>
        </w:rPr>
      </w:pPr>
      <w:r w:rsidRPr="001B6EE4">
        <w:rPr>
          <w:rFonts w:ascii="Times New Roman" w:hAnsi="Times New Roman" w:cs="Times New Roman"/>
        </w:rPr>
        <w:t xml:space="preserve">Para elevar la estética corporativa y reducir la fatiga visual de los analistas que monitorean múltiples pantallas durante la jornada, se adoptó una tendencia de diseño conocida como </w:t>
      </w:r>
      <w:proofErr w:type="spellStart"/>
      <w:r w:rsidRPr="001B6EE4">
        <w:rPr>
          <w:rFonts w:ascii="Times New Roman" w:hAnsi="Times New Roman" w:cs="Times New Roman"/>
          <w:i/>
          <w:iCs/>
        </w:rPr>
        <w:t>Glassmorphism</w:t>
      </w:r>
      <w:proofErr w:type="spellEnd"/>
      <w:r w:rsidRPr="001B6EE4">
        <w:rPr>
          <w:rFonts w:ascii="Times New Roman" w:hAnsi="Times New Roman" w:cs="Times New Roman"/>
        </w:rPr>
        <w:t>. A través de CSS avanzado (</w:t>
      </w:r>
      <w:proofErr w:type="spellStart"/>
      <w:r w:rsidRPr="001B6EE4">
        <w:rPr>
          <w:rFonts w:ascii="Times New Roman" w:hAnsi="Times New Roman" w:cs="Times New Roman"/>
        </w:rPr>
        <w:t>backdrop-filter</w:t>
      </w:r>
      <w:proofErr w:type="spellEnd"/>
      <w:r w:rsidRPr="001B6EE4">
        <w:rPr>
          <w:rFonts w:ascii="Times New Roman" w:hAnsi="Times New Roman" w:cs="Times New Roman"/>
        </w:rPr>
        <w:t xml:space="preserve">: </w:t>
      </w:r>
      <w:proofErr w:type="spellStart"/>
      <w:r w:rsidRPr="001B6EE4">
        <w:rPr>
          <w:rFonts w:ascii="Times New Roman" w:hAnsi="Times New Roman" w:cs="Times New Roman"/>
        </w:rPr>
        <w:t>blur</w:t>
      </w:r>
      <w:proofErr w:type="spellEnd"/>
      <w:r w:rsidRPr="001B6EE4">
        <w:rPr>
          <w:rFonts w:ascii="Times New Roman" w:hAnsi="Times New Roman" w:cs="Times New Roman"/>
        </w:rPr>
        <w:t>), las tarjetas de indicadores y gráficos simulan un efecto de cristal translúcido sobre fondos fluidos, permitiendo una jerarquía visual limpia donde los colores de estado (verde para éxito, rojo para anomalías) resaltan de forma intuitiva.</w:t>
      </w:r>
    </w:p>
    <w:p w14:paraId="326430E9" w14:textId="77777777" w:rsidR="00F6310F" w:rsidRPr="001B6EE4" w:rsidRDefault="00F6310F" w:rsidP="00F6310F">
      <w:pPr>
        <w:jc w:val="both"/>
        <w:rPr>
          <w:rFonts w:ascii="Times New Roman" w:hAnsi="Times New Roman" w:cs="Times New Roman"/>
        </w:rPr>
      </w:pPr>
      <w:r w:rsidRPr="001B6EE4">
        <w:rPr>
          <w:rFonts w:ascii="Times New Roman" w:hAnsi="Times New Roman" w:cs="Times New Roman"/>
        </w:rPr>
        <w:t>Para evitar la redundancia de código, se aprovechó la capacidad de herencia del motor Jinja2. Se diseñó un archivo maestro (base.html) que contiene el menú lateral de navegación (</w:t>
      </w:r>
      <w:proofErr w:type="spellStart"/>
      <w:r w:rsidRPr="001B6EE4">
        <w:rPr>
          <w:rFonts w:ascii="Times New Roman" w:hAnsi="Times New Roman" w:cs="Times New Roman"/>
          <w:i/>
          <w:iCs/>
        </w:rPr>
        <w:t>Sidebar</w:t>
      </w:r>
      <w:proofErr w:type="spellEnd"/>
      <w:r w:rsidRPr="001B6EE4">
        <w:rPr>
          <w:rFonts w:ascii="Times New Roman" w:hAnsi="Times New Roman" w:cs="Times New Roman"/>
        </w:rPr>
        <w:t>) y la barra superior, del cual heredan dinámicamente todos los tableros operativos de la plataforma.</w:t>
      </w:r>
    </w:p>
    <w:p w14:paraId="7C6A74A0" w14:textId="2B6F304D" w:rsidR="000835CE" w:rsidRDefault="00F6310F" w:rsidP="00F6310F">
      <w:pPr>
        <w:jc w:val="center"/>
        <w:rPr>
          <w:rFonts w:ascii="Times New Roman" w:hAnsi="Times New Roman" w:cs="Times New Roman"/>
        </w:rPr>
      </w:pPr>
      <w:r>
        <w:rPr>
          <w:rFonts w:ascii="Times New Roman" w:hAnsi="Times New Roman" w:cs="Times New Roman"/>
          <w:noProof/>
        </w:rPr>
        <w:drawing>
          <wp:inline distT="0" distB="0" distL="0" distR="0" wp14:anchorId="7E8187B0" wp14:editId="77CD8DA1">
            <wp:extent cx="1478004" cy="2636520"/>
            <wp:effectExtent l="0" t="0" r="8255" b="0"/>
            <wp:docPr id="6273469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5">
                      <a:extLst>
                        <a:ext uri="{28A0092B-C50C-407E-A947-70E740481C1C}">
                          <a14:useLocalDpi xmlns:a14="http://schemas.microsoft.com/office/drawing/2010/main" val="0"/>
                        </a:ext>
                      </a:extLst>
                    </a:blip>
                    <a:srcRect t="932" b="45367"/>
                    <a:stretch>
                      <a:fillRect/>
                    </a:stretch>
                  </pic:blipFill>
                  <pic:spPr bwMode="auto">
                    <a:xfrm>
                      <a:off x="0" y="0"/>
                      <a:ext cx="1480924" cy="2641729"/>
                    </a:xfrm>
                    <a:prstGeom prst="rect">
                      <a:avLst/>
                    </a:prstGeom>
                    <a:noFill/>
                    <a:ln>
                      <a:noFill/>
                    </a:ln>
                    <a:extLst>
                      <a:ext uri="{53640926-AAD7-44D8-BBD7-CCE9431645EC}">
                        <a14:shadowObscured xmlns:a14="http://schemas.microsoft.com/office/drawing/2010/main"/>
                      </a:ext>
                    </a:extLst>
                  </pic:spPr>
                </pic:pic>
              </a:graphicData>
            </a:graphic>
          </wp:inline>
        </w:drawing>
      </w:r>
    </w:p>
    <w:p w14:paraId="3457D302" w14:textId="3F7F90B0" w:rsidR="00F6310F" w:rsidRPr="00F6310F" w:rsidRDefault="00F6310F" w:rsidP="00F6310F">
      <w:pPr>
        <w:jc w:val="center"/>
        <w:rPr>
          <w:rFonts w:ascii="Times New Roman" w:hAnsi="Times New Roman" w:cs="Times New Roman"/>
          <w:i/>
          <w:iCs/>
        </w:rPr>
      </w:pPr>
      <w:r w:rsidRPr="00F6310F">
        <w:rPr>
          <w:rFonts w:ascii="Times New Roman" w:hAnsi="Times New Roman" w:cs="Times New Roman"/>
          <w:i/>
          <w:iCs/>
        </w:rPr>
        <w:t>Figura Z1. Menú lateral de navegación modular heredado en todas las vistas mediante Jinja2, estructurado por frentes operativos.</w:t>
      </w:r>
    </w:p>
    <w:p w14:paraId="3001D3BB" w14:textId="77777777" w:rsidR="000835CE" w:rsidRDefault="000835CE" w:rsidP="00B20D22">
      <w:pPr>
        <w:jc w:val="center"/>
        <w:rPr>
          <w:rFonts w:ascii="Times New Roman" w:hAnsi="Times New Roman" w:cs="Times New Roman"/>
        </w:rPr>
      </w:pPr>
    </w:p>
    <w:p w14:paraId="3253B970" w14:textId="77777777" w:rsidR="00F6310F" w:rsidRPr="00F6310F" w:rsidRDefault="00F6310F" w:rsidP="00F6310F">
      <w:pPr>
        <w:spacing w:line="276" w:lineRule="auto"/>
        <w:jc w:val="both"/>
        <w:rPr>
          <w:rFonts w:ascii="Times New Roman" w:hAnsi="Times New Roman" w:cs="Times New Roman"/>
        </w:rPr>
      </w:pPr>
      <w:r w:rsidRPr="00F6310F">
        <w:rPr>
          <w:rFonts w:ascii="Times New Roman" w:hAnsi="Times New Roman" w:cs="Times New Roman"/>
        </w:rPr>
        <w:t xml:space="preserve">Una característica transversal y de alto valor arquitectónico en todos los tableros de la plataforma es la implementación de un Filtro Dinámico de Fechas. Gracias a la simetría de </w:t>
      </w:r>
      <w:r w:rsidRPr="00F6310F">
        <w:rPr>
          <w:rFonts w:ascii="Times New Roman" w:hAnsi="Times New Roman" w:cs="Times New Roman"/>
        </w:rPr>
        <w:lastRenderedPageBreak/>
        <w:t xml:space="preserve">la Arquitectura Lambda construida en el </w:t>
      </w:r>
      <w:proofErr w:type="spellStart"/>
      <w:r w:rsidRPr="00F6310F">
        <w:rPr>
          <w:rFonts w:ascii="Times New Roman" w:hAnsi="Times New Roman" w:cs="Times New Roman"/>
          <w:i/>
          <w:iCs/>
        </w:rPr>
        <w:t>Backend</w:t>
      </w:r>
      <w:proofErr w:type="spellEnd"/>
      <w:r w:rsidRPr="00F6310F">
        <w:rPr>
          <w:rFonts w:ascii="Times New Roman" w:hAnsi="Times New Roman" w:cs="Times New Roman"/>
        </w:rPr>
        <w:t xml:space="preserve"> (donde las tablas vivas e históricas convergen), los líderes operativos pueden utilizar el calendario de la interfaz para "viajar en el tiempo". Si se selecciona el día actual, el sistema activa el modo en vivo (</w:t>
      </w:r>
      <w:proofErr w:type="spellStart"/>
      <w:r w:rsidRPr="00F6310F">
        <w:rPr>
          <w:rFonts w:ascii="Times New Roman" w:hAnsi="Times New Roman" w:cs="Times New Roman"/>
        </w:rPr>
        <w:t>Intraday</w:t>
      </w:r>
      <w:proofErr w:type="spellEnd"/>
      <w:r w:rsidRPr="00F6310F">
        <w:rPr>
          <w:rFonts w:ascii="Times New Roman" w:hAnsi="Times New Roman" w:cs="Times New Roman"/>
        </w:rPr>
        <w:t>); si se selecciona una fecha pasada, el sistema consulta automáticamente la Capa Batch histórica, reutilizando las mismas gráficas y componentes visuales sin necesidad de desarrollar vistas separadas.</w:t>
      </w:r>
    </w:p>
    <w:p w14:paraId="50FDDC52" w14:textId="77777777" w:rsidR="00F6310F" w:rsidRPr="00F6310F" w:rsidRDefault="00F6310F" w:rsidP="00F6310F">
      <w:pPr>
        <w:spacing w:line="276" w:lineRule="auto"/>
        <w:jc w:val="both"/>
        <w:rPr>
          <w:rFonts w:ascii="Times New Roman" w:hAnsi="Times New Roman" w:cs="Times New Roman"/>
        </w:rPr>
      </w:pPr>
      <w:r w:rsidRPr="00F6310F">
        <w:rPr>
          <w:rFonts w:ascii="Times New Roman" w:hAnsi="Times New Roman" w:cs="Times New Roman"/>
        </w:rPr>
        <w:t>A continuación, se detalla la estructuración de los diferentes tableros operativos, comenzando por la visión holística del negocio.</w:t>
      </w:r>
    </w:p>
    <w:p w14:paraId="5F38F4D0" w14:textId="77777777" w:rsidR="00F6310F" w:rsidRPr="00F6310F" w:rsidRDefault="00F6310F" w:rsidP="00F6310F">
      <w:pPr>
        <w:spacing w:line="276" w:lineRule="auto"/>
        <w:jc w:val="both"/>
        <w:rPr>
          <w:rFonts w:ascii="Times New Roman" w:hAnsi="Times New Roman" w:cs="Times New Roman"/>
          <w:b/>
          <w:bCs/>
        </w:rPr>
      </w:pPr>
      <w:r w:rsidRPr="00F6310F">
        <w:rPr>
          <w:rFonts w:ascii="Times New Roman" w:hAnsi="Times New Roman" w:cs="Times New Roman"/>
          <w:b/>
          <w:bCs/>
        </w:rPr>
        <w:t xml:space="preserve">a. Consolidado Gerencial (Global </w:t>
      </w:r>
      <w:proofErr w:type="spellStart"/>
      <w:r w:rsidRPr="00F6310F">
        <w:rPr>
          <w:rFonts w:ascii="Times New Roman" w:hAnsi="Times New Roman" w:cs="Times New Roman"/>
          <w:b/>
          <w:bCs/>
        </w:rPr>
        <w:t>Overview</w:t>
      </w:r>
      <w:proofErr w:type="spellEnd"/>
      <w:r w:rsidRPr="00F6310F">
        <w:rPr>
          <w:rFonts w:ascii="Times New Roman" w:hAnsi="Times New Roman" w:cs="Times New Roman"/>
          <w:b/>
          <w:bCs/>
        </w:rPr>
        <w:t>)</w:t>
      </w:r>
    </w:p>
    <w:p w14:paraId="54AD1B0C" w14:textId="77777777" w:rsidR="0039207B" w:rsidRPr="0039207B" w:rsidRDefault="0039207B" w:rsidP="0039207B">
      <w:pPr>
        <w:spacing w:line="276" w:lineRule="auto"/>
        <w:jc w:val="both"/>
        <w:rPr>
          <w:rFonts w:ascii="Times New Roman" w:hAnsi="Times New Roman" w:cs="Times New Roman"/>
        </w:rPr>
      </w:pPr>
      <w:r w:rsidRPr="0039207B">
        <w:rPr>
          <w:rFonts w:ascii="Times New Roman" w:hAnsi="Times New Roman" w:cs="Times New Roman"/>
        </w:rPr>
        <w:t xml:space="preserve">La ruta principal de la aplicación (/) despliega el tablero </w:t>
      </w:r>
      <w:r w:rsidRPr="0039207B">
        <w:rPr>
          <w:rFonts w:ascii="Times New Roman" w:hAnsi="Times New Roman" w:cs="Times New Roman"/>
          <w:i/>
          <w:iCs/>
        </w:rPr>
        <w:t xml:space="preserve">Global </w:t>
      </w:r>
      <w:proofErr w:type="spellStart"/>
      <w:r w:rsidRPr="0039207B">
        <w:rPr>
          <w:rFonts w:ascii="Times New Roman" w:hAnsi="Times New Roman" w:cs="Times New Roman"/>
          <w:i/>
          <w:iCs/>
        </w:rPr>
        <w:t>Overview</w:t>
      </w:r>
      <w:proofErr w:type="spellEnd"/>
      <w:r w:rsidRPr="0039207B">
        <w:rPr>
          <w:rFonts w:ascii="Times New Roman" w:hAnsi="Times New Roman" w:cs="Times New Roman"/>
        </w:rPr>
        <w:t>, diseñado específicamente para la Alta Gerencia y directores de cuenta. Su objetivo es proporcionar una radiografía instantánea de la salud operativa de todo el BPO en un solo vistazo, sin necesidad de navegar campaña por campaña.</w:t>
      </w:r>
    </w:p>
    <w:p w14:paraId="0FF36D2F" w14:textId="77777777" w:rsidR="0039207B" w:rsidRPr="0039207B" w:rsidRDefault="0039207B" w:rsidP="0039207B">
      <w:pPr>
        <w:spacing w:line="276" w:lineRule="auto"/>
        <w:jc w:val="both"/>
        <w:rPr>
          <w:rFonts w:ascii="Times New Roman" w:hAnsi="Times New Roman" w:cs="Times New Roman"/>
        </w:rPr>
      </w:pPr>
      <w:r w:rsidRPr="0039207B">
        <w:rPr>
          <w:rFonts w:ascii="Times New Roman" w:hAnsi="Times New Roman" w:cs="Times New Roman"/>
        </w:rPr>
        <w:t>En su sección superior, el tablero despliega un ecosistema de tarjetas de indicadores (</w:t>
      </w:r>
      <w:proofErr w:type="spellStart"/>
      <w:r w:rsidRPr="0039207B">
        <w:rPr>
          <w:rFonts w:ascii="Times New Roman" w:hAnsi="Times New Roman" w:cs="Times New Roman"/>
        </w:rPr>
        <w:t>KPIs</w:t>
      </w:r>
      <w:proofErr w:type="spellEnd"/>
      <w:r w:rsidRPr="0039207B">
        <w:rPr>
          <w:rFonts w:ascii="Times New Roman" w:hAnsi="Times New Roman" w:cs="Times New Roman"/>
        </w:rPr>
        <w:t xml:space="preserve">) que agrupan el volumen de interacciones de los tres frentes operativos (Migraciones, Retenciones y Redes Sociales) en un </w:t>
      </w:r>
      <w:r w:rsidRPr="0039207B">
        <w:rPr>
          <w:rFonts w:ascii="Times New Roman" w:hAnsi="Times New Roman" w:cs="Times New Roman"/>
          <w:i/>
          <w:iCs/>
        </w:rPr>
        <w:t>Tráfico Total</w:t>
      </w:r>
      <w:r w:rsidRPr="0039207B">
        <w:rPr>
          <w:rFonts w:ascii="Times New Roman" w:hAnsi="Times New Roman" w:cs="Times New Roman"/>
        </w:rPr>
        <w:t xml:space="preserve">, sumando además las </w:t>
      </w:r>
      <w:r w:rsidRPr="0039207B">
        <w:rPr>
          <w:rFonts w:ascii="Times New Roman" w:hAnsi="Times New Roman" w:cs="Times New Roman"/>
          <w:i/>
          <w:iCs/>
        </w:rPr>
        <w:t>Conversiones BPO</w:t>
      </w:r>
      <w:r w:rsidRPr="0039207B">
        <w:rPr>
          <w:rFonts w:ascii="Times New Roman" w:hAnsi="Times New Roman" w:cs="Times New Roman"/>
        </w:rPr>
        <w:t xml:space="preserve"> globales. A su vez, para medir la calidad y estabilidad, integra el </w:t>
      </w:r>
      <w:r w:rsidRPr="0039207B">
        <w:rPr>
          <w:rFonts w:ascii="Times New Roman" w:hAnsi="Times New Roman" w:cs="Times New Roman"/>
          <w:i/>
          <w:iCs/>
        </w:rPr>
        <w:t>NPS Global</w:t>
      </w:r>
      <w:r w:rsidRPr="0039207B">
        <w:rPr>
          <w:rFonts w:ascii="Times New Roman" w:hAnsi="Times New Roman" w:cs="Times New Roman"/>
        </w:rPr>
        <w:t xml:space="preserve"> (promedio de satisfacción de los clientes) y la </w:t>
      </w:r>
      <w:r w:rsidRPr="0039207B">
        <w:rPr>
          <w:rFonts w:ascii="Times New Roman" w:hAnsi="Times New Roman" w:cs="Times New Roman"/>
          <w:i/>
          <w:iCs/>
        </w:rPr>
        <w:t>Tasa de Anomalías (IA)</w:t>
      </w:r>
      <w:r w:rsidRPr="0039207B">
        <w:rPr>
          <w:rFonts w:ascii="Times New Roman" w:hAnsi="Times New Roman" w:cs="Times New Roman"/>
        </w:rPr>
        <w:t xml:space="preserve">. Esta última métrica es crítica, ya que contrasta el volumen de tráfico frente a las alertas sistémicas detectadas por el </w:t>
      </w:r>
      <w:proofErr w:type="spellStart"/>
      <w:r w:rsidRPr="0039207B">
        <w:rPr>
          <w:rFonts w:ascii="Times New Roman" w:hAnsi="Times New Roman" w:cs="Times New Roman"/>
          <w:i/>
          <w:iCs/>
        </w:rPr>
        <w:t>Isolation</w:t>
      </w:r>
      <w:proofErr w:type="spellEnd"/>
      <w:r w:rsidRPr="0039207B">
        <w:rPr>
          <w:rFonts w:ascii="Times New Roman" w:hAnsi="Times New Roman" w:cs="Times New Roman"/>
          <w:i/>
          <w:iCs/>
        </w:rPr>
        <w:t xml:space="preserve"> Forest</w:t>
      </w:r>
      <w:r w:rsidRPr="0039207B">
        <w:rPr>
          <w:rFonts w:ascii="Times New Roman" w:hAnsi="Times New Roman" w:cs="Times New Roman"/>
        </w:rPr>
        <w:t>; si esta tasa supera los umbrales de tolerancia, el sistema advierte visualmente sobre una degradación operativa generalizada.</w:t>
      </w:r>
    </w:p>
    <w:p w14:paraId="2F706D64" w14:textId="71848367" w:rsidR="00F6310F" w:rsidRDefault="00F6310F" w:rsidP="00F6310F">
      <w:pPr>
        <w:spacing w:line="276"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1DADCF45" wp14:editId="65DBFF01">
            <wp:extent cx="4905375" cy="2551205"/>
            <wp:effectExtent l="0" t="0" r="0" b="1905"/>
            <wp:docPr id="144291058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929767" cy="2563891"/>
                    </a:xfrm>
                    <a:prstGeom prst="rect">
                      <a:avLst/>
                    </a:prstGeom>
                    <a:noFill/>
                  </pic:spPr>
                </pic:pic>
              </a:graphicData>
            </a:graphic>
          </wp:inline>
        </w:drawing>
      </w:r>
    </w:p>
    <w:p w14:paraId="1317E056" w14:textId="07215B2A" w:rsidR="00F6310F" w:rsidRPr="00F6310F" w:rsidRDefault="00F6310F" w:rsidP="00F6310F">
      <w:pPr>
        <w:spacing w:line="276" w:lineRule="auto"/>
        <w:jc w:val="center"/>
        <w:rPr>
          <w:rFonts w:ascii="Times New Roman" w:hAnsi="Times New Roman" w:cs="Times New Roman"/>
        </w:rPr>
      </w:pPr>
      <w:r w:rsidRPr="00F6310F">
        <w:rPr>
          <w:rFonts w:ascii="Times New Roman" w:hAnsi="Times New Roman" w:cs="Times New Roman"/>
          <w:i/>
          <w:iCs/>
        </w:rPr>
        <w:t xml:space="preserve">Figura Z2. Tablero Global </w:t>
      </w:r>
      <w:proofErr w:type="spellStart"/>
      <w:r w:rsidRPr="00F6310F">
        <w:rPr>
          <w:rFonts w:ascii="Times New Roman" w:hAnsi="Times New Roman" w:cs="Times New Roman"/>
          <w:i/>
          <w:iCs/>
        </w:rPr>
        <w:t>Overview</w:t>
      </w:r>
      <w:proofErr w:type="spellEnd"/>
      <w:r w:rsidRPr="00F6310F">
        <w:rPr>
          <w:rFonts w:ascii="Times New Roman" w:hAnsi="Times New Roman" w:cs="Times New Roman"/>
          <w:i/>
          <w:iCs/>
        </w:rPr>
        <w:t xml:space="preserve"> (webdash.html), centralizando la telemetría operativa y métricas de calidad de todas las campañas del BPO.</w:t>
      </w:r>
    </w:p>
    <w:p w14:paraId="7E35CDF8" w14:textId="2ACE992E" w:rsidR="00F6310F" w:rsidRDefault="0039207B" w:rsidP="00F6310F">
      <w:pPr>
        <w:spacing w:line="276" w:lineRule="auto"/>
        <w:jc w:val="both"/>
        <w:rPr>
          <w:rFonts w:ascii="Times New Roman" w:hAnsi="Times New Roman" w:cs="Times New Roman"/>
        </w:rPr>
      </w:pPr>
      <w:r w:rsidRPr="0039207B">
        <w:rPr>
          <w:rFonts w:ascii="Times New Roman" w:hAnsi="Times New Roman" w:cs="Times New Roman"/>
        </w:rPr>
        <w:lastRenderedPageBreak/>
        <w:t xml:space="preserve">Para profundizar en el diagnóstico, la sección inferior del tablero materializa la telemetría a través de tres gráficas comparativas generadas con </w:t>
      </w:r>
      <w:r w:rsidRPr="0039207B">
        <w:rPr>
          <w:rFonts w:ascii="Times New Roman" w:hAnsi="Times New Roman" w:cs="Times New Roman"/>
          <w:i/>
          <w:iCs/>
        </w:rPr>
        <w:t>Chart.js</w:t>
      </w:r>
      <w:r w:rsidRPr="0039207B">
        <w:rPr>
          <w:rFonts w:ascii="Times New Roman" w:hAnsi="Times New Roman" w:cs="Times New Roman"/>
        </w:rPr>
        <w:t>. La gráfica de dona (</w:t>
      </w:r>
      <w:r w:rsidRPr="0039207B">
        <w:rPr>
          <w:rFonts w:ascii="Times New Roman" w:hAnsi="Times New Roman" w:cs="Times New Roman"/>
          <w:i/>
          <w:iCs/>
        </w:rPr>
        <w:t>Distribución de Alertas</w:t>
      </w:r>
      <w:r w:rsidRPr="0039207B">
        <w:rPr>
          <w:rFonts w:ascii="Times New Roman" w:hAnsi="Times New Roman" w:cs="Times New Roman"/>
        </w:rPr>
        <w:t>) y el gráfico de barras horizontales (</w:t>
      </w:r>
      <w:r w:rsidRPr="0039207B">
        <w:rPr>
          <w:rFonts w:ascii="Times New Roman" w:hAnsi="Times New Roman" w:cs="Times New Roman"/>
          <w:i/>
          <w:iCs/>
        </w:rPr>
        <w:t>Índice de Riesgo por Frente</w:t>
      </w:r>
      <w:r w:rsidRPr="0039207B">
        <w:rPr>
          <w:rFonts w:ascii="Times New Roman" w:hAnsi="Times New Roman" w:cs="Times New Roman"/>
        </w:rPr>
        <w:t xml:space="preserve">) permiten a la gerencia identificar rápidamente qué campaña está concentrando la mayor cantidad de comportamientos anómalos o ineficiencias. Finalmente, estos datos de riesgo se contrastan contra el gráfico de </w:t>
      </w:r>
      <w:r w:rsidRPr="0039207B">
        <w:rPr>
          <w:rFonts w:ascii="Times New Roman" w:hAnsi="Times New Roman" w:cs="Times New Roman"/>
          <w:i/>
          <w:iCs/>
        </w:rPr>
        <w:t>Volumen Operativo</w:t>
      </w:r>
      <w:r w:rsidRPr="0039207B">
        <w:rPr>
          <w:rFonts w:ascii="Times New Roman" w:hAnsi="Times New Roman" w:cs="Times New Roman"/>
        </w:rPr>
        <w:t xml:space="preserve"> (Carga de Planta), brindando a los tomadores de decisiones un contexto visual claro entre la carga transaccional que soporta cada línea de negocio y su nivel de riesgo inherente.</w:t>
      </w:r>
    </w:p>
    <w:p w14:paraId="24D2583A" w14:textId="77777777" w:rsidR="0039207B" w:rsidRDefault="0039207B" w:rsidP="00F6310F">
      <w:pPr>
        <w:spacing w:line="276" w:lineRule="auto"/>
        <w:jc w:val="both"/>
        <w:rPr>
          <w:rFonts w:ascii="Times New Roman" w:hAnsi="Times New Roman" w:cs="Times New Roman"/>
        </w:rPr>
      </w:pPr>
    </w:p>
    <w:p w14:paraId="136CB2C2" w14:textId="77777777" w:rsidR="0039207B" w:rsidRPr="0039207B" w:rsidRDefault="0039207B" w:rsidP="0039207B">
      <w:pPr>
        <w:spacing w:line="276" w:lineRule="auto"/>
        <w:jc w:val="both"/>
        <w:rPr>
          <w:rFonts w:ascii="Times New Roman" w:hAnsi="Times New Roman" w:cs="Times New Roman"/>
          <w:b/>
          <w:bCs/>
        </w:rPr>
      </w:pPr>
      <w:r w:rsidRPr="0039207B">
        <w:rPr>
          <w:rFonts w:ascii="Times New Roman" w:hAnsi="Times New Roman" w:cs="Times New Roman"/>
          <w:b/>
          <w:bCs/>
        </w:rPr>
        <w:t>b. Tableros Intradía (Real-Time)</w:t>
      </w:r>
    </w:p>
    <w:p w14:paraId="28DDF860" w14:textId="77777777" w:rsidR="00B95DA4" w:rsidRPr="001B6EE4" w:rsidRDefault="00B95DA4" w:rsidP="00B95DA4">
      <w:pPr>
        <w:spacing w:line="276" w:lineRule="auto"/>
        <w:jc w:val="both"/>
        <w:rPr>
          <w:rFonts w:ascii="Times New Roman" w:hAnsi="Times New Roman" w:cs="Times New Roman"/>
        </w:rPr>
      </w:pPr>
      <w:r w:rsidRPr="001B6EE4">
        <w:rPr>
          <w:rFonts w:ascii="Times New Roman" w:hAnsi="Times New Roman" w:cs="Times New Roman"/>
        </w:rPr>
        <w:t>El monitoreo "minuto a minuto" es el núcleo táctico de la operación BPO. Los tableros de Tiempo Real (RT) fueron diseñados para que los líderes operativos detecten picos de tráfico, caídas de efectividad y anomalías en caliente. Para organizar la alta densidad de información sin saturar la interfaz, cada campaña fue segmentada utilizando un menú de pestañas (</w:t>
      </w:r>
      <w:proofErr w:type="spellStart"/>
      <w:r w:rsidRPr="001B6EE4">
        <w:rPr>
          <w:rFonts w:ascii="Times New Roman" w:hAnsi="Times New Roman" w:cs="Times New Roman"/>
          <w:i/>
          <w:iCs/>
        </w:rPr>
        <w:t>Tabs</w:t>
      </w:r>
      <w:proofErr w:type="spellEnd"/>
      <w:r w:rsidRPr="001B6EE4">
        <w:rPr>
          <w:rFonts w:ascii="Times New Roman" w:hAnsi="Times New Roman" w:cs="Times New Roman"/>
        </w:rPr>
        <w:t xml:space="preserve">), dividiendo la vista en tres secciones modulares: Panel de Control Integral, </w:t>
      </w:r>
      <w:proofErr w:type="spellStart"/>
      <w:r w:rsidRPr="001B6EE4">
        <w:rPr>
          <w:rFonts w:ascii="Times New Roman" w:hAnsi="Times New Roman" w:cs="Times New Roman"/>
        </w:rPr>
        <w:t>Leaderboard</w:t>
      </w:r>
      <w:proofErr w:type="spellEnd"/>
      <w:r w:rsidRPr="001B6EE4">
        <w:rPr>
          <w:rFonts w:ascii="Times New Roman" w:hAnsi="Times New Roman" w:cs="Times New Roman"/>
        </w:rPr>
        <w:t xml:space="preserve"> de Agentes y Centro de Anomalías ML.</w:t>
      </w:r>
    </w:p>
    <w:p w14:paraId="633A2C34" w14:textId="77777777" w:rsidR="00A33325" w:rsidRPr="00B95DA4" w:rsidRDefault="00A33325" w:rsidP="00B95DA4">
      <w:pPr>
        <w:spacing w:line="276" w:lineRule="auto"/>
        <w:jc w:val="both"/>
        <w:rPr>
          <w:rFonts w:ascii="Times New Roman" w:hAnsi="Times New Roman" w:cs="Times New Roman"/>
        </w:rPr>
      </w:pPr>
    </w:p>
    <w:p w14:paraId="668E3C49" w14:textId="3B7F6201" w:rsidR="00B95DA4" w:rsidRPr="00B95DA4" w:rsidRDefault="00B95DA4" w:rsidP="00B95DA4">
      <w:pPr>
        <w:spacing w:line="276" w:lineRule="auto"/>
        <w:jc w:val="both"/>
        <w:rPr>
          <w:rFonts w:ascii="Times New Roman" w:hAnsi="Times New Roman" w:cs="Times New Roman"/>
        </w:rPr>
      </w:pPr>
      <w:r w:rsidRPr="00B95DA4">
        <w:rPr>
          <w:rFonts w:ascii="Times New Roman" w:hAnsi="Times New Roman" w:cs="Times New Roman"/>
          <w:b/>
          <w:bCs/>
        </w:rPr>
        <w:t xml:space="preserve">Migraciones </w:t>
      </w:r>
      <w:proofErr w:type="spellStart"/>
      <w:r w:rsidRPr="00B95DA4">
        <w:rPr>
          <w:rFonts w:ascii="Times New Roman" w:hAnsi="Times New Roman" w:cs="Times New Roman"/>
          <w:b/>
          <w:bCs/>
        </w:rPr>
        <w:t>Inbound</w:t>
      </w:r>
      <w:proofErr w:type="spellEnd"/>
      <w:r w:rsidR="00EB62DA">
        <w:rPr>
          <w:rFonts w:ascii="Times New Roman" w:hAnsi="Times New Roman" w:cs="Times New Roman"/>
          <w:b/>
          <w:bCs/>
        </w:rPr>
        <w:t>,</w:t>
      </w:r>
      <w:r w:rsidRPr="00B95DA4">
        <w:rPr>
          <w:rFonts w:ascii="Times New Roman" w:hAnsi="Times New Roman" w:cs="Times New Roman"/>
          <w:b/>
          <w:bCs/>
        </w:rPr>
        <w:t xml:space="preserve"> </w:t>
      </w:r>
      <w:r w:rsidR="00EB62DA" w:rsidRPr="00B95DA4">
        <w:rPr>
          <w:rFonts w:ascii="Times New Roman" w:hAnsi="Times New Roman" w:cs="Times New Roman"/>
          <w:b/>
          <w:bCs/>
        </w:rPr>
        <w:t xml:space="preserve">Modelo Base: </w:t>
      </w:r>
      <w:r w:rsidRPr="00B95DA4">
        <w:rPr>
          <w:rFonts w:ascii="Times New Roman" w:hAnsi="Times New Roman" w:cs="Times New Roman"/>
          <w:b/>
          <w:bCs/>
        </w:rPr>
        <w:t>(Profundización Analítica)</w:t>
      </w:r>
    </w:p>
    <w:p w14:paraId="5B26BCDA" w14:textId="77777777" w:rsidR="000410F6" w:rsidRDefault="00B95DA4" w:rsidP="00B95DA4">
      <w:pPr>
        <w:spacing w:line="276" w:lineRule="auto"/>
        <w:jc w:val="both"/>
        <w:rPr>
          <w:rFonts w:ascii="Times New Roman" w:hAnsi="Times New Roman" w:cs="Times New Roman"/>
        </w:rPr>
      </w:pPr>
      <w:r w:rsidRPr="001B6EE4">
        <w:rPr>
          <w:rFonts w:ascii="Times New Roman" w:hAnsi="Times New Roman" w:cs="Times New Roman"/>
        </w:rPr>
        <w:t>La primera pestaña, el Panel de Control Integral, expone en su cabecera un ecosistema de diez tarjetas (</w:t>
      </w:r>
      <w:proofErr w:type="spellStart"/>
      <w:r w:rsidRPr="001B6EE4">
        <w:rPr>
          <w:rFonts w:ascii="Times New Roman" w:hAnsi="Times New Roman" w:cs="Times New Roman"/>
        </w:rPr>
        <w:t>KPIs</w:t>
      </w:r>
      <w:proofErr w:type="spellEnd"/>
      <w:r w:rsidRPr="001B6EE4">
        <w:rPr>
          <w:rFonts w:ascii="Times New Roman" w:hAnsi="Times New Roman" w:cs="Times New Roman"/>
        </w:rPr>
        <w:t xml:space="preserve">) que mapean milimétricamente el embudo de conversión </w:t>
      </w:r>
      <w:proofErr w:type="spellStart"/>
      <w:r w:rsidRPr="001B6EE4">
        <w:rPr>
          <w:rFonts w:ascii="Times New Roman" w:hAnsi="Times New Roman" w:cs="Times New Roman"/>
        </w:rPr>
        <w:t>Inbound</w:t>
      </w:r>
      <w:proofErr w:type="spellEnd"/>
      <w:r w:rsidRPr="001B6EE4">
        <w:rPr>
          <w:rFonts w:ascii="Times New Roman" w:hAnsi="Times New Roman" w:cs="Times New Roman"/>
        </w:rPr>
        <w:t xml:space="preserve">. El recorrido analítico inicia con la </w:t>
      </w:r>
      <w:r w:rsidRPr="001B6EE4">
        <w:rPr>
          <w:rFonts w:ascii="Times New Roman" w:hAnsi="Times New Roman" w:cs="Times New Roman"/>
          <w:i/>
          <w:iCs/>
        </w:rPr>
        <w:t>Total Base</w:t>
      </w:r>
      <w:r w:rsidRPr="001B6EE4">
        <w:rPr>
          <w:rFonts w:ascii="Times New Roman" w:hAnsi="Times New Roman" w:cs="Times New Roman"/>
        </w:rPr>
        <w:t xml:space="preserve"> (volumen programado) y decanta en el </w:t>
      </w:r>
      <w:r w:rsidRPr="001B6EE4">
        <w:rPr>
          <w:rFonts w:ascii="Times New Roman" w:hAnsi="Times New Roman" w:cs="Times New Roman"/>
          <w:i/>
          <w:iCs/>
        </w:rPr>
        <w:t>Contacto Cliente</w:t>
      </w:r>
      <w:r w:rsidRPr="001B6EE4">
        <w:rPr>
          <w:rFonts w:ascii="Times New Roman" w:hAnsi="Times New Roman" w:cs="Times New Roman"/>
        </w:rPr>
        <w:t xml:space="preserve"> (llamadas que superan los 20 segundos, filtrando buzones cortos), mostrando su respectivo </w:t>
      </w:r>
      <w:r w:rsidRPr="001B6EE4">
        <w:rPr>
          <w:rFonts w:ascii="Times New Roman" w:hAnsi="Times New Roman" w:cs="Times New Roman"/>
          <w:i/>
          <w:iCs/>
        </w:rPr>
        <w:t>% de Contacto</w:t>
      </w:r>
      <w:r w:rsidRPr="001B6EE4">
        <w:rPr>
          <w:rFonts w:ascii="Times New Roman" w:hAnsi="Times New Roman" w:cs="Times New Roman"/>
        </w:rPr>
        <w:t xml:space="preserve">. </w:t>
      </w:r>
    </w:p>
    <w:p w14:paraId="2A855834" w14:textId="30B1C47F" w:rsidR="000410F6" w:rsidRDefault="000410F6" w:rsidP="00B95DA4">
      <w:pPr>
        <w:spacing w:line="276" w:lineRule="auto"/>
        <w:jc w:val="both"/>
        <w:rPr>
          <w:rFonts w:ascii="Times New Roman" w:hAnsi="Times New Roman" w:cs="Times New Roman"/>
        </w:rPr>
      </w:pPr>
      <w:r w:rsidRPr="000410F6">
        <w:rPr>
          <w:rFonts w:ascii="Times New Roman" w:hAnsi="Times New Roman" w:cs="Times New Roman"/>
        </w:rPr>
        <w:t xml:space="preserve">Para ilustrar la materialización del patrón MVC en la capa de presentación, a </w:t>
      </w:r>
      <w:proofErr w:type="gramStart"/>
      <w:r w:rsidRPr="000410F6">
        <w:rPr>
          <w:rFonts w:ascii="Times New Roman" w:hAnsi="Times New Roman" w:cs="Times New Roman"/>
        </w:rPr>
        <w:t>continuación</w:t>
      </w:r>
      <w:proofErr w:type="gramEnd"/>
      <w:r w:rsidRPr="000410F6">
        <w:rPr>
          <w:rFonts w:ascii="Times New Roman" w:hAnsi="Times New Roman" w:cs="Times New Roman"/>
        </w:rPr>
        <w:t xml:space="preserve"> se presenta un fragmento de la plantilla migraciones_rt.html. En este bloque de código se evidencia la estructura de grillas de </w:t>
      </w:r>
      <w:r w:rsidRPr="000410F6">
        <w:rPr>
          <w:rFonts w:ascii="Times New Roman" w:hAnsi="Times New Roman" w:cs="Times New Roman"/>
          <w:b/>
          <w:bCs/>
        </w:rPr>
        <w:t>Bootstrap</w:t>
      </w:r>
      <w:r w:rsidRPr="000410F6">
        <w:rPr>
          <w:rFonts w:ascii="Times New Roman" w:hAnsi="Times New Roman" w:cs="Times New Roman"/>
        </w:rPr>
        <w:t xml:space="preserve"> (col-</w:t>
      </w:r>
      <w:proofErr w:type="spellStart"/>
      <w:r w:rsidRPr="000410F6">
        <w:rPr>
          <w:rFonts w:ascii="Times New Roman" w:hAnsi="Times New Roman" w:cs="Times New Roman"/>
        </w:rPr>
        <w:t>md</w:t>
      </w:r>
      <w:proofErr w:type="spellEnd"/>
      <w:r w:rsidRPr="000410F6">
        <w:rPr>
          <w:rFonts w:ascii="Times New Roman" w:hAnsi="Times New Roman" w:cs="Times New Roman"/>
        </w:rPr>
        <w:t>-X), la aplicación de las clases CSS personalizadas para el efecto translúcido (</w:t>
      </w:r>
      <w:proofErr w:type="spellStart"/>
      <w:r w:rsidRPr="000410F6">
        <w:rPr>
          <w:rFonts w:ascii="Times New Roman" w:hAnsi="Times New Roman" w:cs="Times New Roman"/>
          <w:i/>
          <w:iCs/>
        </w:rPr>
        <w:t>Glassmorphism</w:t>
      </w:r>
      <w:proofErr w:type="spellEnd"/>
      <w:r w:rsidRPr="000410F6">
        <w:rPr>
          <w:rFonts w:ascii="Times New Roman" w:hAnsi="Times New Roman" w:cs="Times New Roman"/>
        </w:rPr>
        <w:t xml:space="preserve">) y la inyección dinámica de datos utilizando la sintaxis de doble llave de </w:t>
      </w:r>
      <w:r w:rsidRPr="000410F6">
        <w:rPr>
          <w:rFonts w:ascii="Times New Roman" w:hAnsi="Times New Roman" w:cs="Times New Roman"/>
          <w:b/>
          <w:bCs/>
        </w:rPr>
        <w:t>Jinja2</w:t>
      </w:r>
      <w:r w:rsidRPr="000410F6">
        <w:rPr>
          <w:rFonts w:ascii="Times New Roman" w:hAnsi="Times New Roman" w:cs="Times New Roman"/>
        </w:rPr>
        <w:t xml:space="preserve"> (</w:t>
      </w:r>
      <w:proofErr w:type="gramStart"/>
      <w:r w:rsidRPr="000410F6">
        <w:rPr>
          <w:rFonts w:ascii="Times New Roman" w:hAnsi="Times New Roman" w:cs="Times New Roman"/>
        </w:rPr>
        <w:t>{{ variable</w:t>
      </w:r>
      <w:proofErr w:type="gramEnd"/>
      <w:r w:rsidRPr="000410F6">
        <w:rPr>
          <w:rFonts w:ascii="Times New Roman" w:hAnsi="Times New Roman" w:cs="Times New Roman"/>
        </w:rPr>
        <w:t xml:space="preserve"> }}) que recibe el diccionario desde el </w:t>
      </w:r>
      <w:proofErr w:type="spellStart"/>
      <w:r w:rsidRPr="000410F6">
        <w:rPr>
          <w:rFonts w:ascii="Times New Roman" w:hAnsi="Times New Roman" w:cs="Times New Roman"/>
          <w:i/>
          <w:iCs/>
        </w:rPr>
        <w:t>backend</w:t>
      </w:r>
      <w:proofErr w:type="spellEnd"/>
      <w:r w:rsidRPr="000410F6">
        <w:rPr>
          <w:rFonts w:ascii="Times New Roman" w:hAnsi="Times New Roman" w:cs="Times New Roman"/>
        </w:rPr>
        <w:t>:</w:t>
      </w:r>
    </w:p>
    <w:p w14:paraId="05F5DA12" w14:textId="1652C760" w:rsidR="000410F6" w:rsidRPr="000410F6" w:rsidRDefault="000410F6" w:rsidP="000410F6">
      <w:pPr>
        <w:spacing w:line="276" w:lineRule="auto"/>
        <w:jc w:val="center"/>
        <w:rPr>
          <w:rFonts w:ascii="Times New Roman" w:hAnsi="Times New Roman" w:cs="Times New Roman"/>
        </w:rPr>
      </w:pPr>
      <w:r w:rsidRPr="000410F6">
        <w:rPr>
          <w:rFonts w:ascii="Times New Roman" w:hAnsi="Times New Roman" w:cs="Times New Roman"/>
          <w:noProof/>
        </w:rPr>
        <w:lastRenderedPageBreak/>
        <w:drawing>
          <wp:inline distT="0" distB="0" distL="0" distR="0" wp14:anchorId="34344FF0" wp14:editId="6ED5C51B">
            <wp:extent cx="4945435" cy="3009900"/>
            <wp:effectExtent l="0" t="0" r="7620" b="0"/>
            <wp:docPr id="324382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2569" name=""/>
                    <pic:cNvPicPr/>
                  </pic:nvPicPr>
                  <pic:blipFill>
                    <a:blip r:embed="rId57"/>
                    <a:stretch>
                      <a:fillRect/>
                    </a:stretch>
                  </pic:blipFill>
                  <pic:spPr>
                    <a:xfrm>
                      <a:off x="0" y="0"/>
                      <a:ext cx="4946908" cy="3010797"/>
                    </a:xfrm>
                    <a:prstGeom prst="rect">
                      <a:avLst/>
                    </a:prstGeom>
                  </pic:spPr>
                </pic:pic>
              </a:graphicData>
            </a:graphic>
          </wp:inline>
        </w:drawing>
      </w:r>
      <w:r w:rsidRPr="000410F6">
        <w:rPr>
          <w:rFonts w:ascii="Times New Roman" w:hAnsi="Times New Roman" w:cs="Times New Roman"/>
          <w:i/>
          <w:iCs/>
        </w:rPr>
        <w:t>Fragmento de código Z. Estructura HTML de las tarjetas de indicadores operativos, evidenciando el uso de Bootstrap, clases de diseño UI (</w:t>
      </w:r>
      <w:proofErr w:type="spellStart"/>
      <w:r w:rsidRPr="000410F6">
        <w:rPr>
          <w:rFonts w:ascii="Times New Roman" w:hAnsi="Times New Roman" w:cs="Times New Roman"/>
          <w:i/>
          <w:iCs/>
        </w:rPr>
        <w:t>Glassmorphism</w:t>
      </w:r>
      <w:proofErr w:type="spellEnd"/>
      <w:r w:rsidRPr="000410F6">
        <w:rPr>
          <w:rFonts w:ascii="Times New Roman" w:hAnsi="Times New Roman" w:cs="Times New Roman"/>
          <w:i/>
          <w:iCs/>
        </w:rPr>
        <w:t>) y renderizado de variables con Jinja2.</w:t>
      </w:r>
    </w:p>
    <w:p w14:paraId="165AE8A7" w14:textId="77777777" w:rsidR="000410F6" w:rsidRDefault="000410F6" w:rsidP="00B95DA4">
      <w:pPr>
        <w:spacing w:line="276" w:lineRule="auto"/>
        <w:jc w:val="both"/>
        <w:rPr>
          <w:rFonts w:ascii="Times New Roman" w:hAnsi="Times New Roman" w:cs="Times New Roman"/>
        </w:rPr>
      </w:pPr>
    </w:p>
    <w:p w14:paraId="79ABAC4F" w14:textId="00B762EE" w:rsidR="00B95DA4" w:rsidRPr="001B6EE4" w:rsidRDefault="00B95DA4" w:rsidP="00B95DA4">
      <w:pPr>
        <w:spacing w:line="276" w:lineRule="auto"/>
        <w:jc w:val="both"/>
        <w:rPr>
          <w:rFonts w:ascii="Times New Roman" w:hAnsi="Times New Roman" w:cs="Times New Roman"/>
        </w:rPr>
      </w:pPr>
      <w:r w:rsidRPr="001B6EE4">
        <w:rPr>
          <w:rFonts w:ascii="Times New Roman" w:hAnsi="Times New Roman" w:cs="Times New Roman"/>
        </w:rPr>
        <w:t xml:space="preserve">Posteriormente, se mide el </w:t>
      </w:r>
      <w:r w:rsidRPr="001B6EE4">
        <w:rPr>
          <w:rFonts w:ascii="Times New Roman" w:hAnsi="Times New Roman" w:cs="Times New Roman"/>
          <w:i/>
          <w:iCs/>
        </w:rPr>
        <w:t>Contacto Favorable</w:t>
      </w:r>
      <w:r w:rsidRPr="001B6EE4">
        <w:rPr>
          <w:rFonts w:ascii="Times New Roman" w:hAnsi="Times New Roman" w:cs="Times New Roman"/>
        </w:rPr>
        <w:t xml:space="preserve"> (interacciones que superan los 120 segundos, indicando interés real del cliente) y su </w:t>
      </w:r>
      <w:r w:rsidRPr="001B6EE4">
        <w:rPr>
          <w:rFonts w:ascii="Times New Roman" w:hAnsi="Times New Roman" w:cs="Times New Roman"/>
          <w:i/>
          <w:iCs/>
        </w:rPr>
        <w:t>% de Contacto Favorable</w:t>
      </w:r>
      <w:r w:rsidRPr="001B6EE4">
        <w:rPr>
          <w:rFonts w:ascii="Times New Roman" w:hAnsi="Times New Roman" w:cs="Times New Roman"/>
        </w:rPr>
        <w:t xml:space="preserve">. Finalmente, el embudo culmina en las </w:t>
      </w:r>
      <w:r w:rsidRPr="001B6EE4">
        <w:rPr>
          <w:rFonts w:ascii="Times New Roman" w:hAnsi="Times New Roman" w:cs="Times New Roman"/>
          <w:i/>
          <w:iCs/>
        </w:rPr>
        <w:t>Ventas Cantadas</w:t>
      </w:r>
      <w:r w:rsidRPr="001B6EE4">
        <w:rPr>
          <w:rFonts w:ascii="Times New Roman" w:hAnsi="Times New Roman" w:cs="Times New Roman"/>
        </w:rPr>
        <w:t xml:space="preserve"> y cruza estas conversiones contra los pasos anteriores (</w:t>
      </w:r>
      <w:r w:rsidRPr="001B6EE4">
        <w:rPr>
          <w:rFonts w:ascii="Times New Roman" w:hAnsi="Times New Roman" w:cs="Times New Roman"/>
          <w:i/>
          <w:iCs/>
        </w:rPr>
        <w:t>% Venta / Favorable</w:t>
      </w:r>
      <w:r w:rsidRPr="001B6EE4">
        <w:rPr>
          <w:rFonts w:ascii="Times New Roman" w:hAnsi="Times New Roman" w:cs="Times New Roman"/>
        </w:rPr>
        <w:t xml:space="preserve"> y </w:t>
      </w:r>
      <w:r w:rsidRPr="001B6EE4">
        <w:rPr>
          <w:rFonts w:ascii="Times New Roman" w:hAnsi="Times New Roman" w:cs="Times New Roman"/>
          <w:i/>
          <w:iCs/>
        </w:rPr>
        <w:t>% Venta / Contacto</w:t>
      </w:r>
      <w:r w:rsidRPr="001B6EE4">
        <w:rPr>
          <w:rFonts w:ascii="Times New Roman" w:hAnsi="Times New Roman" w:cs="Times New Roman"/>
        </w:rPr>
        <w:t xml:space="preserve">), cerrando con el indicador global de </w:t>
      </w:r>
      <w:r w:rsidRPr="001B6EE4">
        <w:rPr>
          <w:rFonts w:ascii="Times New Roman" w:hAnsi="Times New Roman" w:cs="Times New Roman"/>
          <w:i/>
          <w:iCs/>
        </w:rPr>
        <w:t>Efectividad Ácida</w:t>
      </w:r>
      <w:r w:rsidRPr="001B6EE4">
        <w:rPr>
          <w:rFonts w:ascii="Times New Roman" w:hAnsi="Times New Roman" w:cs="Times New Roman"/>
        </w:rPr>
        <w:t xml:space="preserve"> y el conteo de </w:t>
      </w:r>
      <w:r w:rsidRPr="001B6EE4">
        <w:rPr>
          <w:rFonts w:ascii="Times New Roman" w:hAnsi="Times New Roman" w:cs="Times New Roman"/>
          <w:i/>
          <w:iCs/>
        </w:rPr>
        <w:t>Anomalías IA</w:t>
      </w:r>
      <w:r w:rsidRPr="001B6EE4">
        <w:rPr>
          <w:rFonts w:ascii="Times New Roman" w:hAnsi="Times New Roman" w:cs="Times New Roman"/>
        </w:rPr>
        <w:t xml:space="preserve">. Debajo de estos </w:t>
      </w:r>
      <w:proofErr w:type="spellStart"/>
      <w:r w:rsidRPr="001B6EE4">
        <w:rPr>
          <w:rFonts w:ascii="Times New Roman" w:hAnsi="Times New Roman" w:cs="Times New Roman"/>
        </w:rPr>
        <w:t>KPIs</w:t>
      </w:r>
      <w:proofErr w:type="spellEnd"/>
      <w:r w:rsidRPr="001B6EE4">
        <w:rPr>
          <w:rFonts w:ascii="Times New Roman" w:hAnsi="Times New Roman" w:cs="Times New Roman"/>
        </w:rPr>
        <w:t>, se integró el módulo Control de Metas y Canales GTR, el cual presenta un objetivo diario fijado estáticamente —estrategia implementada para estabilizar las líneas base de los cálculos predictivos de Inteligencia Artificial— y desglosa la distribución del tipo de ventas (Migraciones, Portabilidad, Línea Nueva) junto con el porcentaje de avance general.</w:t>
      </w:r>
    </w:p>
    <w:p w14:paraId="49FE5333" w14:textId="77777777" w:rsidR="00B95DA4" w:rsidRPr="001B6EE4" w:rsidRDefault="00B95DA4" w:rsidP="00B95DA4">
      <w:pPr>
        <w:spacing w:line="276" w:lineRule="auto"/>
        <w:jc w:val="both"/>
        <w:rPr>
          <w:rFonts w:ascii="Times New Roman" w:hAnsi="Times New Roman" w:cs="Times New Roman"/>
        </w:rPr>
      </w:pPr>
      <w:r w:rsidRPr="001B6EE4">
        <w:rPr>
          <w:rFonts w:ascii="Times New Roman" w:hAnsi="Times New Roman" w:cs="Times New Roman"/>
        </w:rPr>
        <w:t xml:space="preserve">Para la toma de decisiones rápidas, el tablero despliega un </w:t>
      </w:r>
      <w:proofErr w:type="spellStart"/>
      <w:r w:rsidRPr="001B6EE4">
        <w:rPr>
          <w:rFonts w:ascii="Times New Roman" w:hAnsi="Times New Roman" w:cs="Times New Roman"/>
          <w:i/>
          <w:iCs/>
        </w:rPr>
        <w:t>grid</w:t>
      </w:r>
      <w:proofErr w:type="spellEnd"/>
      <w:r w:rsidRPr="001B6EE4">
        <w:rPr>
          <w:rFonts w:ascii="Times New Roman" w:hAnsi="Times New Roman" w:cs="Times New Roman"/>
        </w:rPr>
        <w:t xml:space="preserve"> de seis visualizaciones estratégicas desarrolladas con </w:t>
      </w:r>
      <w:r w:rsidRPr="001B6EE4">
        <w:rPr>
          <w:rFonts w:ascii="Times New Roman" w:hAnsi="Times New Roman" w:cs="Times New Roman"/>
          <w:i/>
          <w:iCs/>
        </w:rPr>
        <w:t>Chart.js</w:t>
      </w:r>
      <w:r w:rsidRPr="001B6EE4">
        <w:rPr>
          <w:rFonts w:ascii="Times New Roman" w:hAnsi="Times New Roman" w:cs="Times New Roman"/>
        </w:rPr>
        <w:t>, cada una con un propósito analítico específico:</w:t>
      </w:r>
    </w:p>
    <w:p w14:paraId="3CCAB926" w14:textId="77777777" w:rsidR="00B95DA4" w:rsidRPr="00B95DA4" w:rsidRDefault="00B95DA4">
      <w:pPr>
        <w:numPr>
          <w:ilvl w:val="0"/>
          <w:numId w:val="32"/>
        </w:numPr>
        <w:spacing w:line="276" w:lineRule="auto"/>
        <w:jc w:val="both"/>
        <w:rPr>
          <w:rFonts w:ascii="Times New Roman" w:hAnsi="Times New Roman" w:cs="Times New Roman"/>
        </w:rPr>
      </w:pPr>
      <w:r w:rsidRPr="00B95DA4">
        <w:rPr>
          <w:rFonts w:ascii="Times New Roman" w:hAnsi="Times New Roman" w:cs="Times New Roman"/>
          <w:b/>
          <w:bCs/>
        </w:rPr>
        <w:t>Evolución del Flujo de Llamadas por Hora:</w:t>
      </w:r>
      <w:r w:rsidRPr="00B95DA4">
        <w:rPr>
          <w:rFonts w:ascii="Times New Roman" w:hAnsi="Times New Roman" w:cs="Times New Roman"/>
        </w:rPr>
        <w:t xml:space="preserve"> Un gráfico de líneas de área que dibuja la curva de tráfico intradía, vital para identificar horas pico y valles operativos.</w:t>
      </w:r>
    </w:p>
    <w:p w14:paraId="482DB6AE" w14:textId="77777777" w:rsidR="00B95DA4" w:rsidRPr="00B95DA4" w:rsidRDefault="00B95DA4">
      <w:pPr>
        <w:numPr>
          <w:ilvl w:val="0"/>
          <w:numId w:val="32"/>
        </w:numPr>
        <w:spacing w:line="276" w:lineRule="auto"/>
        <w:jc w:val="both"/>
        <w:rPr>
          <w:rFonts w:ascii="Times New Roman" w:hAnsi="Times New Roman" w:cs="Times New Roman"/>
        </w:rPr>
      </w:pPr>
      <w:r w:rsidRPr="00B95DA4">
        <w:rPr>
          <w:rFonts w:ascii="Times New Roman" w:hAnsi="Times New Roman" w:cs="Times New Roman"/>
          <w:b/>
          <w:bCs/>
        </w:rPr>
        <w:t>Top Motivos de Llamada:</w:t>
      </w:r>
      <w:r w:rsidRPr="00B95DA4">
        <w:rPr>
          <w:rFonts w:ascii="Times New Roman" w:hAnsi="Times New Roman" w:cs="Times New Roman"/>
        </w:rPr>
        <w:t xml:space="preserve"> Un gráfico de barras horizontales que clasifica las tipificaciones (ej. Sin Respuesta, Colgó/Cortó, Buzón). Permite auditar rápidamente la calidad del tráfico enrutado.</w:t>
      </w:r>
    </w:p>
    <w:p w14:paraId="1CC5FCD1" w14:textId="77777777" w:rsidR="00B95DA4" w:rsidRPr="00B95DA4" w:rsidRDefault="00B95DA4">
      <w:pPr>
        <w:numPr>
          <w:ilvl w:val="0"/>
          <w:numId w:val="32"/>
        </w:numPr>
        <w:spacing w:line="276" w:lineRule="auto"/>
        <w:jc w:val="both"/>
        <w:rPr>
          <w:rFonts w:ascii="Times New Roman" w:hAnsi="Times New Roman" w:cs="Times New Roman"/>
        </w:rPr>
      </w:pPr>
      <w:r w:rsidRPr="00B95DA4">
        <w:rPr>
          <w:rFonts w:ascii="Times New Roman" w:hAnsi="Times New Roman" w:cs="Times New Roman"/>
          <w:b/>
          <w:bCs/>
        </w:rPr>
        <w:t>Embudo Operativo:</w:t>
      </w:r>
      <w:r w:rsidRPr="00B95DA4">
        <w:rPr>
          <w:rFonts w:ascii="Times New Roman" w:hAnsi="Times New Roman" w:cs="Times New Roman"/>
        </w:rPr>
        <w:t xml:space="preserve"> Un gráfico de barras verticales que materializa la caída volumétrica desde el contacto inicial hasta el cierre de la venta, evidenciando en qué fase se pierden los clientes.</w:t>
      </w:r>
    </w:p>
    <w:p w14:paraId="72809BF7" w14:textId="77777777" w:rsidR="00B95DA4" w:rsidRPr="00B95DA4" w:rsidRDefault="00B95DA4">
      <w:pPr>
        <w:numPr>
          <w:ilvl w:val="0"/>
          <w:numId w:val="32"/>
        </w:numPr>
        <w:spacing w:line="276" w:lineRule="auto"/>
        <w:jc w:val="both"/>
        <w:rPr>
          <w:rFonts w:ascii="Times New Roman" w:hAnsi="Times New Roman" w:cs="Times New Roman"/>
        </w:rPr>
      </w:pPr>
      <w:r w:rsidRPr="00B95DA4">
        <w:rPr>
          <w:rFonts w:ascii="Times New Roman" w:hAnsi="Times New Roman" w:cs="Times New Roman"/>
          <w:b/>
          <w:bCs/>
        </w:rPr>
        <w:lastRenderedPageBreak/>
        <w:t>Desglose Tipos de Venta:</w:t>
      </w:r>
      <w:r w:rsidRPr="00B95DA4">
        <w:rPr>
          <w:rFonts w:ascii="Times New Roman" w:hAnsi="Times New Roman" w:cs="Times New Roman"/>
        </w:rPr>
        <w:t xml:space="preserve"> Una gráfica de dona que muestra la participación porcentual de los productos comercializados en el día.</w:t>
      </w:r>
    </w:p>
    <w:p w14:paraId="4AEC3BDB" w14:textId="77777777" w:rsidR="00B95DA4" w:rsidRPr="00B95DA4" w:rsidRDefault="00B95DA4">
      <w:pPr>
        <w:numPr>
          <w:ilvl w:val="0"/>
          <w:numId w:val="32"/>
        </w:numPr>
        <w:spacing w:line="276" w:lineRule="auto"/>
        <w:jc w:val="both"/>
        <w:rPr>
          <w:rFonts w:ascii="Times New Roman" w:hAnsi="Times New Roman" w:cs="Times New Roman"/>
        </w:rPr>
      </w:pPr>
      <w:r w:rsidRPr="00B95DA4">
        <w:rPr>
          <w:rFonts w:ascii="Times New Roman" w:hAnsi="Times New Roman" w:cs="Times New Roman"/>
          <w:b/>
          <w:bCs/>
        </w:rPr>
        <w:t>Estado Asesores:</w:t>
      </w:r>
      <w:r w:rsidRPr="00B95DA4">
        <w:rPr>
          <w:rFonts w:ascii="Times New Roman" w:hAnsi="Times New Roman" w:cs="Times New Roman"/>
        </w:rPr>
        <w:t xml:space="preserve"> Una gráfica de dona dual que contrasta los agentes activos en llamada frente a los disponibles/inactivos, midiendo la ocupación térmica de la plataforma.</w:t>
      </w:r>
    </w:p>
    <w:p w14:paraId="63C11467" w14:textId="77777777" w:rsidR="00B95DA4" w:rsidRPr="00B95DA4" w:rsidRDefault="00B95DA4">
      <w:pPr>
        <w:numPr>
          <w:ilvl w:val="0"/>
          <w:numId w:val="32"/>
        </w:numPr>
        <w:spacing w:line="276" w:lineRule="auto"/>
        <w:jc w:val="both"/>
        <w:rPr>
          <w:rFonts w:ascii="Times New Roman" w:hAnsi="Times New Roman" w:cs="Times New Roman"/>
        </w:rPr>
      </w:pPr>
      <w:r w:rsidRPr="00B95DA4">
        <w:rPr>
          <w:rFonts w:ascii="Times New Roman" w:hAnsi="Times New Roman" w:cs="Times New Roman"/>
          <w:b/>
          <w:bCs/>
        </w:rPr>
        <w:t>Dispersión (TMO vs Ventas):</w:t>
      </w:r>
      <w:r w:rsidRPr="00B95DA4">
        <w:rPr>
          <w:rFonts w:ascii="Times New Roman" w:hAnsi="Times New Roman" w:cs="Times New Roman"/>
        </w:rPr>
        <w:t xml:space="preserve"> Un </w:t>
      </w:r>
      <w:proofErr w:type="spellStart"/>
      <w:r w:rsidRPr="00B95DA4">
        <w:rPr>
          <w:rFonts w:ascii="Times New Roman" w:hAnsi="Times New Roman" w:cs="Times New Roman"/>
          <w:i/>
          <w:iCs/>
        </w:rPr>
        <w:t>scatter</w:t>
      </w:r>
      <w:proofErr w:type="spellEnd"/>
      <w:r w:rsidRPr="00B95DA4">
        <w:rPr>
          <w:rFonts w:ascii="Times New Roman" w:hAnsi="Times New Roman" w:cs="Times New Roman"/>
          <w:i/>
          <w:iCs/>
        </w:rPr>
        <w:t xml:space="preserve"> </w:t>
      </w:r>
      <w:proofErr w:type="spellStart"/>
      <w:r w:rsidRPr="00B95DA4">
        <w:rPr>
          <w:rFonts w:ascii="Times New Roman" w:hAnsi="Times New Roman" w:cs="Times New Roman"/>
          <w:i/>
          <w:iCs/>
        </w:rPr>
        <w:t>plot</w:t>
      </w:r>
      <w:proofErr w:type="spellEnd"/>
      <w:r w:rsidRPr="00B95DA4">
        <w:rPr>
          <w:rFonts w:ascii="Times New Roman" w:hAnsi="Times New Roman" w:cs="Times New Roman"/>
        </w:rPr>
        <w:t xml:space="preserve"> crítico para la gerencia operativa. Cruza el Tiempo Medio de Operación (eje X) contra las Ventas Cantadas (eje Y). Permite identificar visualmente cuadrantes de rendimiento: agentes altamente eficientes (ventas altas en tiempos cortos) frente a agentes ineficientes o con tiempos muertos (ventas bajas con tiempos prolongados).</w:t>
      </w:r>
    </w:p>
    <w:p w14:paraId="3C7745D8" w14:textId="577D63EC" w:rsidR="0039207B" w:rsidRDefault="0039207B" w:rsidP="0039207B">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508DB007" wp14:editId="48376296">
            <wp:extent cx="3486004" cy="2838450"/>
            <wp:effectExtent l="0" t="0" r="635" b="0"/>
            <wp:docPr id="145879789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499774" cy="2849662"/>
                    </a:xfrm>
                    <a:prstGeom prst="rect">
                      <a:avLst/>
                    </a:prstGeom>
                    <a:noFill/>
                  </pic:spPr>
                </pic:pic>
              </a:graphicData>
            </a:graphic>
          </wp:inline>
        </w:drawing>
      </w:r>
      <w:r>
        <w:rPr>
          <w:rFonts w:ascii="Times New Roman" w:hAnsi="Times New Roman" w:cs="Times New Roman"/>
          <w:noProof/>
        </w:rPr>
        <w:drawing>
          <wp:inline distT="0" distB="0" distL="0" distR="0" wp14:anchorId="0A6FFAAF" wp14:editId="006F485A">
            <wp:extent cx="3524250" cy="759111"/>
            <wp:effectExtent l="0" t="0" r="0" b="3175"/>
            <wp:docPr id="3872881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flipV="1">
                      <a:off x="0" y="0"/>
                      <a:ext cx="3628427" cy="781550"/>
                    </a:xfrm>
                    <a:prstGeom prst="rect">
                      <a:avLst/>
                    </a:prstGeom>
                    <a:noFill/>
                  </pic:spPr>
                </pic:pic>
              </a:graphicData>
            </a:graphic>
          </wp:inline>
        </w:drawing>
      </w:r>
    </w:p>
    <w:p w14:paraId="31F95E0E" w14:textId="4E22C326" w:rsidR="0039207B" w:rsidRPr="00906E62" w:rsidRDefault="00906E62" w:rsidP="00906E62">
      <w:pPr>
        <w:spacing w:line="276" w:lineRule="auto"/>
        <w:jc w:val="center"/>
        <w:rPr>
          <w:rFonts w:ascii="Times New Roman" w:hAnsi="Times New Roman" w:cs="Times New Roman"/>
          <w:i/>
          <w:iCs/>
        </w:rPr>
      </w:pPr>
      <w:r w:rsidRPr="00906E62">
        <w:rPr>
          <w:rFonts w:ascii="Times New Roman" w:hAnsi="Times New Roman" w:cs="Times New Roman"/>
          <w:i/>
          <w:iCs/>
        </w:rPr>
        <w:t xml:space="preserve">Figura Z3. </w:t>
      </w:r>
      <w:r w:rsidR="00B95DA4" w:rsidRPr="00B95DA4">
        <w:rPr>
          <w:rFonts w:ascii="Times New Roman" w:hAnsi="Times New Roman" w:cs="Times New Roman"/>
          <w:i/>
          <w:iCs/>
        </w:rPr>
        <w:t xml:space="preserve">Panel de Control Integral (Migraciones </w:t>
      </w:r>
      <w:proofErr w:type="spellStart"/>
      <w:r w:rsidR="00B95DA4" w:rsidRPr="00B95DA4">
        <w:rPr>
          <w:rFonts w:ascii="Times New Roman" w:hAnsi="Times New Roman" w:cs="Times New Roman"/>
          <w:i/>
          <w:iCs/>
        </w:rPr>
        <w:t>Inbound</w:t>
      </w:r>
      <w:proofErr w:type="spellEnd"/>
      <w:r w:rsidR="00B95DA4" w:rsidRPr="00B95DA4">
        <w:rPr>
          <w:rFonts w:ascii="Times New Roman" w:hAnsi="Times New Roman" w:cs="Times New Roman"/>
          <w:i/>
          <w:iCs/>
        </w:rPr>
        <w:t>), exponiendo la telemetría del embudo operativo, control de metas GTR y el ecosistema de gráficas analíticas.</w:t>
      </w:r>
    </w:p>
    <w:p w14:paraId="77F4CD34" w14:textId="77777777" w:rsidR="00B95DA4" w:rsidRDefault="00B95DA4" w:rsidP="00906E62">
      <w:pPr>
        <w:spacing w:line="276" w:lineRule="auto"/>
        <w:jc w:val="both"/>
        <w:rPr>
          <w:rFonts w:ascii="Times New Roman" w:hAnsi="Times New Roman" w:cs="Times New Roman"/>
        </w:rPr>
      </w:pPr>
    </w:p>
    <w:p w14:paraId="5A2C1DF3" w14:textId="03B5FE98" w:rsidR="00906E62" w:rsidRPr="00906E62" w:rsidRDefault="00906E62" w:rsidP="00906E62">
      <w:pPr>
        <w:spacing w:line="276" w:lineRule="auto"/>
        <w:jc w:val="both"/>
        <w:rPr>
          <w:rFonts w:ascii="Times New Roman" w:hAnsi="Times New Roman" w:cs="Times New Roman"/>
        </w:rPr>
      </w:pPr>
      <w:r w:rsidRPr="00906E62">
        <w:rPr>
          <w:rFonts w:ascii="Times New Roman" w:hAnsi="Times New Roman" w:cs="Times New Roman"/>
        </w:rPr>
        <w:t>Complementando la vista principal, las pestañas secundarias ofrecen auditoría focalizada:</w:t>
      </w:r>
    </w:p>
    <w:p w14:paraId="7F3166CD" w14:textId="105438B5" w:rsidR="00B95DA4" w:rsidRPr="00B95DA4" w:rsidRDefault="00906E62">
      <w:pPr>
        <w:numPr>
          <w:ilvl w:val="0"/>
          <w:numId w:val="31"/>
        </w:numPr>
        <w:spacing w:line="276" w:lineRule="auto"/>
        <w:jc w:val="both"/>
        <w:rPr>
          <w:rFonts w:ascii="Times New Roman" w:hAnsi="Times New Roman" w:cs="Times New Roman"/>
          <w:b/>
          <w:bCs/>
        </w:rPr>
      </w:pPr>
      <w:proofErr w:type="spellStart"/>
      <w:r w:rsidRPr="00906E62">
        <w:rPr>
          <w:rFonts w:ascii="Times New Roman" w:hAnsi="Times New Roman" w:cs="Times New Roman"/>
          <w:b/>
          <w:bCs/>
        </w:rPr>
        <w:t>Leaderboard</w:t>
      </w:r>
      <w:proofErr w:type="spellEnd"/>
      <w:r w:rsidRPr="00906E62">
        <w:rPr>
          <w:rFonts w:ascii="Times New Roman" w:hAnsi="Times New Roman" w:cs="Times New Roman"/>
          <w:b/>
          <w:bCs/>
        </w:rPr>
        <w:t xml:space="preserve"> de Agentes:</w:t>
      </w:r>
      <w:r w:rsidRPr="00906E62">
        <w:rPr>
          <w:rFonts w:ascii="Times New Roman" w:hAnsi="Times New Roman" w:cs="Times New Roman"/>
        </w:rPr>
        <w:t xml:space="preserve"> </w:t>
      </w:r>
      <w:r w:rsidR="00B95DA4" w:rsidRPr="00B95DA4">
        <w:rPr>
          <w:rFonts w:ascii="Times New Roman" w:hAnsi="Times New Roman" w:cs="Times New Roman"/>
        </w:rPr>
        <w:t>La segunda pestaña</w:t>
      </w:r>
      <w:r w:rsidR="00A33325">
        <w:rPr>
          <w:rFonts w:ascii="Times New Roman" w:hAnsi="Times New Roman" w:cs="Times New Roman"/>
        </w:rPr>
        <w:t xml:space="preserve"> </w:t>
      </w:r>
      <w:r w:rsidR="00B95DA4" w:rsidRPr="00B95DA4">
        <w:rPr>
          <w:rFonts w:ascii="Times New Roman" w:hAnsi="Times New Roman" w:cs="Times New Roman"/>
        </w:rPr>
        <w:t>proporciona una matriz de clasificación (</w:t>
      </w:r>
      <w:r w:rsidR="00B95DA4" w:rsidRPr="00B95DA4">
        <w:rPr>
          <w:rFonts w:ascii="Times New Roman" w:hAnsi="Times New Roman" w:cs="Times New Roman"/>
          <w:i/>
          <w:iCs/>
        </w:rPr>
        <w:t>ranking</w:t>
      </w:r>
      <w:r w:rsidR="00B95DA4" w:rsidRPr="00B95DA4">
        <w:rPr>
          <w:rFonts w:ascii="Times New Roman" w:hAnsi="Times New Roman" w:cs="Times New Roman"/>
        </w:rPr>
        <w:t xml:space="preserve">) en tiempo real de la fuerza laboral. Esta tabla ordena a los asesores activos basándose en su volumen de ventas y su porcentaje de efectividad, cruzando datos como las marcaciones y las llamadas efectivas (&gt;20s). Su valor agregado radica en la integración del modelo de IA: si un asesor en la tabla presenta </w:t>
      </w:r>
      <w:r w:rsidR="00B95DA4" w:rsidRPr="00B95DA4">
        <w:rPr>
          <w:rFonts w:ascii="Times New Roman" w:hAnsi="Times New Roman" w:cs="Times New Roman"/>
        </w:rPr>
        <w:lastRenderedPageBreak/>
        <w:t xml:space="preserve">comportamientos anómalos detectados en el </w:t>
      </w:r>
      <w:proofErr w:type="spellStart"/>
      <w:r w:rsidR="00B95DA4" w:rsidRPr="00B95DA4">
        <w:rPr>
          <w:rFonts w:ascii="Times New Roman" w:hAnsi="Times New Roman" w:cs="Times New Roman"/>
          <w:i/>
          <w:iCs/>
        </w:rPr>
        <w:t>backend</w:t>
      </w:r>
      <w:proofErr w:type="spellEnd"/>
      <w:r w:rsidR="00B95DA4" w:rsidRPr="00B95DA4">
        <w:rPr>
          <w:rFonts w:ascii="Times New Roman" w:hAnsi="Times New Roman" w:cs="Times New Roman"/>
        </w:rPr>
        <w:t xml:space="preserve">, su nombre se etiqueta visualmente con un </w:t>
      </w:r>
      <w:proofErr w:type="spellStart"/>
      <w:r w:rsidR="00B95DA4" w:rsidRPr="00B95DA4">
        <w:rPr>
          <w:rFonts w:ascii="Times New Roman" w:hAnsi="Times New Roman" w:cs="Times New Roman"/>
          <w:i/>
          <w:iCs/>
        </w:rPr>
        <w:t>badge</w:t>
      </w:r>
      <w:proofErr w:type="spellEnd"/>
      <w:r w:rsidR="00B95DA4" w:rsidRPr="00B95DA4">
        <w:rPr>
          <w:rFonts w:ascii="Times New Roman" w:hAnsi="Times New Roman" w:cs="Times New Roman"/>
        </w:rPr>
        <w:t xml:space="preserve"> de (</w:t>
      </w:r>
      <w:r w:rsidR="00B95DA4" w:rsidRPr="00B95DA4">
        <w:rPr>
          <w:rFonts w:ascii="Times New Roman" w:hAnsi="Times New Roman" w:cs="Times New Roman"/>
          <w:i/>
          <w:iCs/>
        </w:rPr>
        <w:t>Alerta IA</w:t>
      </w:r>
      <w:r w:rsidR="00B95DA4" w:rsidRPr="00B95DA4">
        <w:rPr>
          <w:rFonts w:ascii="Times New Roman" w:hAnsi="Times New Roman" w:cs="Times New Roman"/>
        </w:rPr>
        <w:t>). Esto permite a los supervisores cruzar instantáneamente el rendimiento comercial del asesor con sus posibles malas prácticas operativas.</w:t>
      </w:r>
    </w:p>
    <w:p w14:paraId="0C801067" w14:textId="57B61430" w:rsidR="00906E62" w:rsidRDefault="00906E62" w:rsidP="00B95DA4">
      <w:pPr>
        <w:spacing w:line="276" w:lineRule="auto"/>
        <w:ind w:left="720"/>
        <w:jc w:val="center"/>
        <w:rPr>
          <w:rFonts w:ascii="Times New Roman" w:hAnsi="Times New Roman" w:cs="Times New Roman"/>
          <w:b/>
          <w:bCs/>
        </w:rPr>
      </w:pPr>
      <w:r>
        <w:rPr>
          <w:rFonts w:ascii="Times New Roman" w:hAnsi="Times New Roman" w:cs="Times New Roman"/>
          <w:b/>
          <w:bCs/>
          <w:noProof/>
        </w:rPr>
        <w:drawing>
          <wp:inline distT="0" distB="0" distL="0" distR="0" wp14:anchorId="564BB6C8" wp14:editId="137F2D1E">
            <wp:extent cx="4309534" cy="2129456"/>
            <wp:effectExtent l="0" t="0" r="0" b="4445"/>
            <wp:docPr id="2821348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368722" cy="2158702"/>
                    </a:xfrm>
                    <a:prstGeom prst="rect">
                      <a:avLst/>
                    </a:prstGeom>
                    <a:noFill/>
                  </pic:spPr>
                </pic:pic>
              </a:graphicData>
            </a:graphic>
          </wp:inline>
        </w:drawing>
      </w:r>
    </w:p>
    <w:p w14:paraId="666A1849" w14:textId="72144AF5" w:rsidR="00B95DA4" w:rsidRPr="00A33325" w:rsidRDefault="00A33325" w:rsidP="00A33325">
      <w:pPr>
        <w:spacing w:line="276" w:lineRule="auto"/>
        <w:ind w:left="720"/>
        <w:jc w:val="center"/>
        <w:rPr>
          <w:rFonts w:ascii="Times New Roman" w:hAnsi="Times New Roman" w:cs="Times New Roman"/>
          <w:i/>
          <w:iCs/>
        </w:rPr>
      </w:pPr>
      <w:r w:rsidRPr="00A33325">
        <w:rPr>
          <w:rFonts w:ascii="Times New Roman" w:hAnsi="Times New Roman" w:cs="Times New Roman"/>
          <w:i/>
          <w:iCs/>
        </w:rPr>
        <w:t xml:space="preserve">Figura Z3. Panel de Control Integral (Migraciones </w:t>
      </w:r>
      <w:proofErr w:type="spellStart"/>
      <w:r w:rsidRPr="00A33325">
        <w:rPr>
          <w:rFonts w:ascii="Times New Roman" w:hAnsi="Times New Roman" w:cs="Times New Roman"/>
          <w:i/>
          <w:iCs/>
        </w:rPr>
        <w:t>Inbound</w:t>
      </w:r>
      <w:proofErr w:type="spellEnd"/>
      <w:r w:rsidRPr="00A33325">
        <w:rPr>
          <w:rFonts w:ascii="Times New Roman" w:hAnsi="Times New Roman" w:cs="Times New Roman"/>
          <w:i/>
          <w:iCs/>
        </w:rPr>
        <w:t>), exponiendo la telemetría del embudo operativo, control de metas GTR y el ecosistema de gráficas analíticas.</w:t>
      </w:r>
    </w:p>
    <w:p w14:paraId="2C81E3A3" w14:textId="77777777" w:rsidR="00A33325" w:rsidRDefault="00A33325" w:rsidP="00B95DA4">
      <w:pPr>
        <w:spacing w:line="276" w:lineRule="auto"/>
        <w:ind w:left="720"/>
        <w:jc w:val="both"/>
        <w:rPr>
          <w:rFonts w:ascii="Times New Roman" w:hAnsi="Times New Roman" w:cs="Times New Roman"/>
          <w:b/>
          <w:bCs/>
        </w:rPr>
      </w:pPr>
    </w:p>
    <w:p w14:paraId="5554FDDF" w14:textId="39CAF57A" w:rsidR="00B95DA4" w:rsidRPr="00B95DA4" w:rsidRDefault="00B95DA4">
      <w:pPr>
        <w:pStyle w:val="Prrafodelista"/>
        <w:numPr>
          <w:ilvl w:val="0"/>
          <w:numId w:val="33"/>
        </w:numPr>
        <w:spacing w:line="276" w:lineRule="auto"/>
        <w:jc w:val="both"/>
        <w:rPr>
          <w:rFonts w:ascii="Times New Roman" w:hAnsi="Times New Roman" w:cs="Times New Roman"/>
          <w:b/>
          <w:bCs/>
        </w:rPr>
      </w:pPr>
      <w:r w:rsidRPr="00B95DA4">
        <w:rPr>
          <w:rFonts w:ascii="Times New Roman" w:hAnsi="Times New Roman" w:cs="Times New Roman"/>
          <w:b/>
          <w:bCs/>
        </w:rPr>
        <w:t>Centro de Anomalías ML:</w:t>
      </w:r>
      <w:r>
        <w:rPr>
          <w:rFonts w:ascii="Times New Roman" w:hAnsi="Times New Roman" w:cs="Times New Roman"/>
          <w:b/>
          <w:bCs/>
        </w:rPr>
        <w:t xml:space="preserve"> </w:t>
      </w:r>
      <w:r w:rsidRPr="00B95DA4">
        <w:rPr>
          <w:rFonts w:ascii="Times New Roman" w:hAnsi="Times New Roman" w:cs="Times New Roman"/>
        </w:rPr>
        <w:t xml:space="preserve">La tercera </w:t>
      </w:r>
      <w:r w:rsidR="00A33325" w:rsidRPr="00B95DA4">
        <w:rPr>
          <w:rFonts w:ascii="Times New Roman" w:hAnsi="Times New Roman" w:cs="Times New Roman"/>
        </w:rPr>
        <w:t>pestaña es</w:t>
      </w:r>
      <w:r w:rsidRPr="00B95DA4">
        <w:rPr>
          <w:rFonts w:ascii="Times New Roman" w:hAnsi="Times New Roman" w:cs="Times New Roman"/>
        </w:rPr>
        <w:t xml:space="preserve"> un panel de supervisión de riesgos operacionales. Despliega un banner de advertencia y divide la telemetría en dos matrices de control:</w:t>
      </w:r>
    </w:p>
    <w:p w14:paraId="5B9D6A19" w14:textId="77777777" w:rsidR="00B95DA4" w:rsidRPr="00B95DA4" w:rsidRDefault="00B95DA4">
      <w:pPr>
        <w:pStyle w:val="Prrafodelista"/>
        <w:numPr>
          <w:ilvl w:val="0"/>
          <w:numId w:val="34"/>
        </w:numPr>
        <w:spacing w:line="276" w:lineRule="auto"/>
        <w:jc w:val="both"/>
        <w:rPr>
          <w:rFonts w:ascii="Times New Roman" w:hAnsi="Times New Roman" w:cs="Times New Roman"/>
        </w:rPr>
      </w:pPr>
      <w:r w:rsidRPr="00B95DA4">
        <w:rPr>
          <w:rFonts w:ascii="Times New Roman" w:hAnsi="Times New Roman" w:cs="Times New Roman"/>
        </w:rPr>
        <w:t>Bitácora de IA (</w:t>
      </w:r>
      <w:proofErr w:type="spellStart"/>
      <w:r w:rsidRPr="00B95DA4">
        <w:rPr>
          <w:rFonts w:ascii="Times New Roman" w:hAnsi="Times New Roman" w:cs="Times New Roman"/>
        </w:rPr>
        <w:t>Micro-anomalías</w:t>
      </w:r>
      <w:proofErr w:type="spellEnd"/>
      <w:r w:rsidRPr="00B95DA4">
        <w:rPr>
          <w:rFonts w:ascii="Times New Roman" w:hAnsi="Times New Roman" w:cs="Times New Roman"/>
        </w:rPr>
        <w:t xml:space="preserve">): Lista las desviaciones a nivel individual detectadas por el modelo </w:t>
      </w:r>
      <w:proofErr w:type="spellStart"/>
      <w:r w:rsidRPr="00B95DA4">
        <w:rPr>
          <w:rFonts w:ascii="Times New Roman" w:hAnsi="Times New Roman" w:cs="Times New Roman"/>
        </w:rPr>
        <w:t>Isolation</w:t>
      </w:r>
      <w:proofErr w:type="spellEnd"/>
      <w:r w:rsidRPr="00B95DA4">
        <w:rPr>
          <w:rFonts w:ascii="Times New Roman" w:hAnsi="Times New Roman" w:cs="Times New Roman"/>
        </w:rPr>
        <w:t xml:space="preserve"> Forest (ej. tiempos de llamada extremos, ventas exprés atípicas menores a 30 segundos o tiempos de inactividad prolongados), mostrando la fecha, el ID del agente, la descripción detallada y su nivel de severidad.</w:t>
      </w:r>
    </w:p>
    <w:p w14:paraId="636426AD" w14:textId="23DAF350" w:rsidR="00B95DA4" w:rsidRPr="00B95DA4" w:rsidRDefault="00B95DA4">
      <w:pPr>
        <w:pStyle w:val="Prrafodelista"/>
        <w:numPr>
          <w:ilvl w:val="0"/>
          <w:numId w:val="34"/>
        </w:numPr>
        <w:spacing w:line="276" w:lineRule="auto"/>
        <w:jc w:val="both"/>
        <w:rPr>
          <w:rFonts w:ascii="Times New Roman" w:hAnsi="Times New Roman" w:cs="Times New Roman"/>
        </w:rPr>
      </w:pPr>
      <w:r w:rsidRPr="00B95DA4">
        <w:rPr>
          <w:rFonts w:ascii="Times New Roman" w:hAnsi="Times New Roman" w:cs="Times New Roman"/>
        </w:rPr>
        <w:t xml:space="preserve">Saturación y Tráfico Macro (Franjas): Audita el sistema a nivel sistémico. Detecta si una franja horaria completa (ej. 13:00 </w:t>
      </w:r>
      <w:proofErr w:type="spellStart"/>
      <w:r w:rsidRPr="00B95DA4">
        <w:rPr>
          <w:rFonts w:ascii="Times New Roman" w:hAnsi="Times New Roman" w:cs="Times New Roman"/>
        </w:rPr>
        <w:t>hrs</w:t>
      </w:r>
      <w:proofErr w:type="spellEnd"/>
      <w:r w:rsidRPr="00B95DA4">
        <w:rPr>
          <w:rFonts w:ascii="Times New Roman" w:hAnsi="Times New Roman" w:cs="Times New Roman"/>
        </w:rPr>
        <w:t>) presentó un volumen o un TMO estadísticamente atípico frente al comportamiento histórico de la plataforma, advirtiendo sobre posibles desbordamientos de la central telefónica.</w:t>
      </w:r>
    </w:p>
    <w:p w14:paraId="4E0E46E2" w14:textId="476BC562" w:rsidR="00906E62" w:rsidRDefault="00906E62" w:rsidP="00906E62">
      <w:pPr>
        <w:spacing w:line="276" w:lineRule="auto"/>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02642EB6" wp14:editId="0DCD2E8A">
            <wp:extent cx="4030133" cy="3054184"/>
            <wp:effectExtent l="0" t="0" r="8890" b="0"/>
            <wp:docPr id="2912887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088583" cy="3098480"/>
                    </a:xfrm>
                    <a:prstGeom prst="rect">
                      <a:avLst/>
                    </a:prstGeom>
                    <a:noFill/>
                  </pic:spPr>
                </pic:pic>
              </a:graphicData>
            </a:graphic>
          </wp:inline>
        </w:drawing>
      </w:r>
    </w:p>
    <w:p w14:paraId="1FD7F7FD" w14:textId="67DFAA52" w:rsidR="0039207B" w:rsidRDefault="00A33325" w:rsidP="00A33325">
      <w:pPr>
        <w:spacing w:line="276" w:lineRule="auto"/>
        <w:jc w:val="center"/>
        <w:rPr>
          <w:rFonts w:ascii="Times New Roman" w:hAnsi="Times New Roman" w:cs="Times New Roman"/>
        </w:rPr>
      </w:pPr>
      <w:r w:rsidRPr="00A33325">
        <w:rPr>
          <w:rFonts w:ascii="Times New Roman" w:hAnsi="Times New Roman" w:cs="Times New Roman"/>
          <w:i/>
          <w:iCs/>
        </w:rPr>
        <w:t xml:space="preserve">Figura Z5. Centro de Anomalías ML, focalizado en el monitoreo de </w:t>
      </w:r>
      <w:proofErr w:type="spellStart"/>
      <w:r w:rsidRPr="00A33325">
        <w:rPr>
          <w:rFonts w:ascii="Times New Roman" w:hAnsi="Times New Roman" w:cs="Times New Roman"/>
          <w:i/>
          <w:iCs/>
        </w:rPr>
        <w:t>micro-desviaciones</w:t>
      </w:r>
      <w:proofErr w:type="spellEnd"/>
      <w:r w:rsidRPr="00A33325">
        <w:rPr>
          <w:rFonts w:ascii="Times New Roman" w:hAnsi="Times New Roman" w:cs="Times New Roman"/>
          <w:i/>
          <w:iCs/>
        </w:rPr>
        <w:t xml:space="preserve"> por agente y saturaciones macro del tráfico.</w:t>
      </w:r>
    </w:p>
    <w:p w14:paraId="3201103C" w14:textId="77777777" w:rsidR="00906E62" w:rsidRDefault="00906E62" w:rsidP="00F6310F">
      <w:pPr>
        <w:spacing w:line="276" w:lineRule="auto"/>
        <w:jc w:val="both"/>
        <w:rPr>
          <w:rFonts w:ascii="Times New Roman" w:hAnsi="Times New Roman" w:cs="Times New Roman"/>
        </w:rPr>
      </w:pPr>
    </w:p>
    <w:p w14:paraId="35ADCB1B" w14:textId="5F98E709" w:rsidR="00A33325" w:rsidRDefault="00A33325" w:rsidP="00F6310F">
      <w:pPr>
        <w:spacing w:line="276" w:lineRule="auto"/>
        <w:jc w:val="both"/>
        <w:rPr>
          <w:rFonts w:ascii="Times New Roman" w:hAnsi="Times New Roman" w:cs="Times New Roman"/>
          <w:b/>
          <w:bCs/>
        </w:rPr>
      </w:pPr>
      <w:r w:rsidRPr="00A33325">
        <w:rPr>
          <w:rFonts w:ascii="Times New Roman" w:hAnsi="Times New Roman" w:cs="Times New Roman"/>
          <w:b/>
          <w:bCs/>
        </w:rPr>
        <w:t xml:space="preserve">Retenciones </w:t>
      </w:r>
      <w:proofErr w:type="spellStart"/>
      <w:r w:rsidRPr="00A33325">
        <w:rPr>
          <w:rFonts w:ascii="Times New Roman" w:hAnsi="Times New Roman" w:cs="Times New Roman"/>
          <w:b/>
          <w:bCs/>
        </w:rPr>
        <w:t>Outbound</w:t>
      </w:r>
      <w:proofErr w:type="spellEnd"/>
    </w:p>
    <w:p w14:paraId="712B6AD5" w14:textId="77777777" w:rsidR="00EB62DA" w:rsidRPr="00EB62DA" w:rsidRDefault="00EB62DA" w:rsidP="00EB62DA">
      <w:pPr>
        <w:spacing w:line="276" w:lineRule="auto"/>
        <w:jc w:val="both"/>
        <w:rPr>
          <w:rFonts w:ascii="Times New Roman" w:hAnsi="Times New Roman" w:cs="Times New Roman"/>
        </w:rPr>
      </w:pPr>
      <w:r w:rsidRPr="00EB62DA">
        <w:rPr>
          <w:rFonts w:ascii="Times New Roman" w:hAnsi="Times New Roman" w:cs="Times New Roman"/>
        </w:rPr>
        <w:t>El tablero de Retenciones hereda la misma lógica de pestañas modulares (</w:t>
      </w:r>
      <w:proofErr w:type="spellStart"/>
      <w:r w:rsidRPr="00EB62DA">
        <w:rPr>
          <w:rFonts w:ascii="Times New Roman" w:hAnsi="Times New Roman" w:cs="Times New Roman"/>
          <w:i/>
          <w:iCs/>
        </w:rPr>
        <w:t>Leaderboard</w:t>
      </w:r>
      <w:proofErr w:type="spellEnd"/>
      <w:r w:rsidRPr="00EB62DA">
        <w:rPr>
          <w:rFonts w:ascii="Times New Roman" w:hAnsi="Times New Roman" w:cs="Times New Roman"/>
        </w:rPr>
        <w:t xml:space="preserve"> y </w:t>
      </w:r>
      <w:r w:rsidRPr="00EB62DA">
        <w:rPr>
          <w:rFonts w:ascii="Times New Roman" w:hAnsi="Times New Roman" w:cs="Times New Roman"/>
          <w:i/>
          <w:iCs/>
        </w:rPr>
        <w:t>Alertas ML</w:t>
      </w:r>
      <w:r w:rsidRPr="00EB62DA">
        <w:rPr>
          <w:rFonts w:ascii="Times New Roman" w:hAnsi="Times New Roman" w:cs="Times New Roman"/>
        </w:rPr>
        <w:t xml:space="preserve">) y arquitectura gráfica, pero su Panel de Control Integral adapta rigurosamente sus </w:t>
      </w:r>
      <w:proofErr w:type="spellStart"/>
      <w:r w:rsidRPr="00EB62DA">
        <w:rPr>
          <w:rFonts w:ascii="Times New Roman" w:hAnsi="Times New Roman" w:cs="Times New Roman"/>
        </w:rPr>
        <w:t>KPIs</w:t>
      </w:r>
      <w:proofErr w:type="spellEnd"/>
      <w:r w:rsidRPr="00EB62DA">
        <w:rPr>
          <w:rFonts w:ascii="Times New Roman" w:hAnsi="Times New Roman" w:cs="Times New Roman"/>
        </w:rPr>
        <w:t xml:space="preserve"> y su paleta de colores (naranja) a la naturaleza de las campañas salientes (</w:t>
      </w:r>
      <w:proofErr w:type="spellStart"/>
      <w:r w:rsidRPr="00EB62DA">
        <w:rPr>
          <w:rFonts w:ascii="Times New Roman" w:hAnsi="Times New Roman" w:cs="Times New Roman"/>
          <w:i/>
          <w:iCs/>
        </w:rPr>
        <w:t>Outbound</w:t>
      </w:r>
      <w:proofErr w:type="spellEnd"/>
      <w:r w:rsidRPr="00EB62DA">
        <w:rPr>
          <w:rFonts w:ascii="Times New Roman" w:hAnsi="Times New Roman" w:cs="Times New Roman"/>
        </w:rPr>
        <w:t>). A diferencia del enfoque receptivo, aquí el análisis se centra en la proactividad, el desgaste de la base de datos y la recuperación de cartera.</w:t>
      </w:r>
    </w:p>
    <w:p w14:paraId="29AE65DE" w14:textId="77777777" w:rsidR="00EB62DA" w:rsidRPr="001B6EE4" w:rsidRDefault="00EB62DA" w:rsidP="00EB62DA">
      <w:pPr>
        <w:spacing w:line="276" w:lineRule="auto"/>
        <w:jc w:val="both"/>
        <w:rPr>
          <w:rFonts w:ascii="Times New Roman" w:hAnsi="Times New Roman" w:cs="Times New Roman"/>
        </w:rPr>
      </w:pPr>
      <w:r w:rsidRPr="001B6EE4">
        <w:rPr>
          <w:rFonts w:ascii="Times New Roman" w:hAnsi="Times New Roman" w:cs="Times New Roman"/>
        </w:rPr>
        <w:t xml:space="preserve">Sus tarjetas principales monitorean el esfuerzo de marcación: inicia con el </w:t>
      </w:r>
      <w:r w:rsidRPr="001B6EE4">
        <w:rPr>
          <w:rFonts w:ascii="Times New Roman" w:hAnsi="Times New Roman" w:cs="Times New Roman"/>
          <w:i/>
          <w:iCs/>
        </w:rPr>
        <w:t>Total Base</w:t>
      </w:r>
      <w:r w:rsidRPr="001B6EE4">
        <w:rPr>
          <w:rFonts w:ascii="Times New Roman" w:hAnsi="Times New Roman" w:cs="Times New Roman"/>
        </w:rPr>
        <w:t xml:space="preserve"> (registros disponibles para llamar) y las </w:t>
      </w:r>
      <w:r w:rsidRPr="001B6EE4">
        <w:rPr>
          <w:rFonts w:ascii="Times New Roman" w:hAnsi="Times New Roman" w:cs="Times New Roman"/>
          <w:i/>
          <w:iCs/>
        </w:rPr>
        <w:t>Marcaciones</w:t>
      </w:r>
      <w:r w:rsidRPr="001B6EE4">
        <w:rPr>
          <w:rFonts w:ascii="Times New Roman" w:hAnsi="Times New Roman" w:cs="Times New Roman"/>
        </w:rPr>
        <w:t xml:space="preserve"> (intentos totales de llamada). De estos dos nace un KPI crítico exclusivo de este tablero: los Barridos, el cual mide la intensidad o cantidad de veces en promedio que se ha intentado contactar a la misma base. El embudo avanza hacia el </w:t>
      </w:r>
      <w:r w:rsidRPr="001B6EE4">
        <w:rPr>
          <w:rFonts w:ascii="Times New Roman" w:hAnsi="Times New Roman" w:cs="Times New Roman"/>
          <w:i/>
          <w:iCs/>
        </w:rPr>
        <w:t>Contacto Cliente (&gt;20s)</w:t>
      </w:r>
      <w:r w:rsidRPr="001B6EE4">
        <w:rPr>
          <w:rFonts w:ascii="Times New Roman" w:hAnsi="Times New Roman" w:cs="Times New Roman"/>
        </w:rPr>
        <w:t xml:space="preserve">, el </w:t>
      </w:r>
      <w:r w:rsidRPr="001B6EE4">
        <w:rPr>
          <w:rFonts w:ascii="Times New Roman" w:hAnsi="Times New Roman" w:cs="Times New Roman"/>
          <w:i/>
          <w:iCs/>
        </w:rPr>
        <w:t>Contacto Favorable (&gt;120s)</w:t>
      </w:r>
      <w:r w:rsidRPr="001B6EE4">
        <w:rPr>
          <w:rFonts w:ascii="Times New Roman" w:hAnsi="Times New Roman" w:cs="Times New Roman"/>
        </w:rPr>
        <w:t xml:space="preserve"> y culmina en las </w:t>
      </w:r>
      <w:r w:rsidRPr="001B6EE4">
        <w:rPr>
          <w:rFonts w:ascii="Times New Roman" w:hAnsi="Times New Roman" w:cs="Times New Roman"/>
          <w:i/>
          <w:iCs/>
        </w:rPr>
        <w:t>Retenciones Exitosas</w:t>
      </w:r>
      <w:r w:rsidRPr="001B6EE4">
        <w:rPr>
          <w:rFonts w:ascii="Times New Roman" w:hAnsi="Times New Roman" w:cs="Times New Roman"/>
        </w:rPr>
        <w:t xml:space="preserve"> (logros de campaña). Gráficamente, el </w:t>
      </w:r>
      <w:r w:rsidRPr="001B6EE4">
        <w:rPr>
          <w:rFonts w:ascii="Times New Roman" w:hAnsi="Times New Roman" w:cs="Times New Roman"/>
          <w:i/>
          <w:iCs/>
        </w:rPr>
        <w:t>Embudo de Conversión</w:t>
      </w:r>
      <w:r w:rsidRPr="001B6EE4">
        <w:rPr>
          <w:rFonts w:ascii="Times New Roman" w:hAnsi="Times New Roman" w:cs="Times New Roman"/>
        </w:rPr>
        <w:t xml:space="preserve"> materializa la drástica caída volumétrica entre el total de la base y las retenciones logradas, mientras que la gráfica de </w:t>
      </w:r>
      <w:r w:rsidRPr="001B6EE4">
        <w:rPr>
          <w:rFonts w:ascii="Times New Roman" w:hAnsi="Times New Roman" w:cs="Times New Roman"/>
          <w:i/>
          <w:iCs/>
        </w:rPr>
        <w:t xml:space="preserve">Top Motivos de Tipificación </w:t>
      </w:r>
      <w:proofErr w:type="spellStart"/>
      <w:r w:rsidRPr="001B6EE4">
        <w:rPr>
          <w:rFonts w:ascii="Times New Roman" w:hAnsi="Times New Roman" w:cs="Times New Roman"/>
          <w:i/>
          <w:iCs/>
        </w:rPr>
        <w:t>Outbound</w:t>
      </w:r>
      <w:proofErr w:type="spellEnd"/>
      <w:r w:rsidRPr="001B6EE4">
        <w:rPr>
          <w:rFonts w:ascii="Times New Roman" w:hAnsi="Times New Roman" w:cs="Times New Roman"/>
        </w:rPr>
        <w:t xml:space="preserve"> expone barreras de contacto masivas, como buzones de voz o clientes que no responden, permitiendo al supervisor calibrar la agresividad del marcador predictivo.</w:t>
      </w:r>
    </w:p>
    <w:p w14:paraId="270F1EA7" w14:textId="5337DA16" w:rsidR="00906E62" w:rsidRDefault="00A33325" w:rsidP="008F7889">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352DC96" wp14:editId="2560BE77">
            <wp:extent cx="4410075" cy="3722834"/>
            <wp:effectExtent l="0" t="0" r="0" b="0"/>
            <wp:docPr id="48104684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17736" cy="3729301"/>
                    </a:xfrm>
                    <a:prstGeom prst="rect">
                      <a:avLst/>
                    </a:prstGeom>
                    <a:noFill/>
                  </pic:spPr>
                </pic:pic>
              </a:graphicData>
            </a:graphic>
          </wp:inline>
        </w:drawing>
      </w:r>
    </w:p>
    <w:p w14:paraId="67CB4121" w14:textId="23170DBE" w:rsidR="000835CE" w:rsidRDefault="00EB62DA" w:rsidP="00EB62DA">
      <w:pPr>
        <w:spacing w:line="276" w:lineRule="auto"/>
        <w:jc w:val="center"/>
        <w:rPr>
          <w:rFonts w:ascii="Times New Roman" w:hAnsi="Times New Roman" w:cs="Times New Roman"/>
        </w:rPr>
      </w:pPr>
      <w:r w:rsidRPr="00EB62DA">
        <w:rPr>
          <w:rFonts w:ascii="Times New Roman" w:hAnsi="Times New Roman" w:cs="Times New Roman"/>
          <w:i/>
          <w:iCs/>
        </w:rPr>
        <w:t xml:space="preserve">Figura Z6. Panel Integral de Retenciones </w:t>
      </w:r>
      <w:proofErr w:type="spellStart"/>
      <w:r w:rsidRPr="00EB62DA">
        <w:rPr>
          <w:rFonts w:ascii="Times New Roman" w:hAnsi="Times New Roman" w:cs="Times New Roman"/>
          <w:i/>
          <w:iCs/>
        </w:rPr>
        <w:t>Outbound</w:t>
      </w:r>
      <w:proofErr w:type="spellEnd"/>
      <w:r w:rsidRPr="00EB62DA">
        <w:rPr>
          <w:rFonts w:ascii="Times New Roman" w:hAnsi="Times New Roman" w:cs="Times New Roman"/>
          <w:i/>
          <w:iCs/>
        </w:rPr>
        <w:t>, estructurado métricamente para medir la intensidad de barrido, el embudo de salida y la recuperación de clientes.</w:t>
      </w:r>
    </w:p>
    <w:p w14:paraId="62C18573" w14:textId="77777777" w:rsidR="00EB62DA" w:rsidRDefault="00EB62DA" w:rsidP="00F6310F">
      <w:pPr>
        <w:spacing w:line="276" w:lineRule="auto"/>
        <w:jc w:val="both"/>
        <w:rPr>
          <w:rFonts w:ascii="Times New Roman" w:hAnsi="Times New Roman" w:cs="Times New Roman"/>
          <w:b/>
          <w:bCs/>
        </w:rPr>
      </w:pPr>
    </w:p>
    <w:p w14:paraId="27A2C643" w14:textId="4226BA2F" w:rsidR="008F7889" w:rsidRDefault="008F7889" w:rsidP="00F6310F">
      <w:pPr>
        <w:spacing w:line="276" w:lineRule="auto"/>
        <w:jc w:val="both"/>
        <w:rPr>
          <w:rFonts w:ascii="Times New Roman" w:hAnsi="Times New Roman" w:cs="Times New Roman"/>
          <w:b/>
          <w:bCs/>
        </w:rPr>
      </w:pPr>
      <w:r w:rsidRPr="008F7889">
        <w:rPr>
          <w:rFonts w:ascii="Times New Roman" w:hAnsi="Times New Roman" w:cs="Times New Roman"/>
          <w:b/>
          <w:bCs/>
        </w:rPr>
        <w:t>Redes Sociales (RRSS)</w:t>
      </w:r>
    </w:p>
    <w:p w14:paraId="04520B16" w14:textId="77777777" w:rsidR="00EB62DA" w:rsidRPr="001B6EE4" w:rsidRDefault="00EB62DA" w:rsidP="00EB62DA">
      <w:pPr>
        <w:tabs>
          <w:tab w:val="left" w:pos="1590"/>
        </w:tabs>
        <w:jc w:val="both"/>
        <w:rPr>
          <w:rFonts w:ascii="Times New Roman" w:hAnsi="Times New Roman" w:cs="Times New Roman"/>
        </w:rPr>
      </w:pPr>
      <w:r w:rsidRPr="001B6EE4">
        <w:rPr>
          <w:rFonts w:ascii="Times New Roman" w:hAnsi="Times New Roman" w:cs="Times New Roman"/>
        </w:rPr>
        <w:t xml:space="preserve">La gestión de canales asíncronos y escritos (WhatsApp, </w:t>
      </w:r>
      <w:proofErr w:type="spellStart"/>
      <w:r w:rsidRPr="001B6EE4">
        <w:rPr>
          <w:rFonts w:ascii="Times New Roman" w:hAnsi="Times New Roman" w:cs="Times New Roman"/>
        </w:rPr>
        <w:t>WebChat</w:t>
      </w:r>
      <w:proofErr w:type="spellEnd"/>
      <w:r w:rsidRPr="001B6EE4">
        <w:rPr>
          <w:rFonts w:ascii="Times New Roman" w:hAnsi="Times New Roman" w:cs="Times New Roman"/>
        </w:rPr>
        <w:t>, Monetización) requiere un modelado volumétrico completamente distinto al control de voz, ya que un agente puede atender múltiples conversaciones (chats) simultáneamente. Para abordar esta complejidad, el tablero RT de Redes Sociales introduce una innovación arquitectónica: los Submenús de Segmentación de Tráfico.</w:t>
      </w:r>
    </w:p>
    <w:p w14:paraId="5A7FF15B" w14:textId="77777777" w:rsidR="00EB62DA" w:rsidRPr="001B6EE4" w:rsidRDefault="00EB62DA" w:rsidP="00EB62DA">
      <w:pPr>
        <w:tabs>
          <w:tab w:val="left" w:pos="1590"/>
        </w:tabs>
        <w:jc w:val="both"/>
        <w:rPr>
          <w:rFonts w:ascii="Times New Roman" w:hAnsi="Times New Roman" w:cs="Times New Roman"/>
        </w:rPr>
      </w:pPr>
      <w:r w:rsidRPr="001B6EE4">
        <w:rPr>
          <w:rFonts w:ascii="Times New Roman" w:hAnsi="Times New Roman" w:cs="Times New Roman"/>
        </w:rPr>
        <w:t xml:space="preserve">Dado que el volumen digital se comporta de forma variada, el supervisor puede alternar entre tres vistas: </w:t>
      </w:r>
      <w:r w:rsidRPr="001B6EE4">
        <w:rPr>
          <w:rFonts w:ascii="Times New Roman" w:hAnsi="Times New Roman" w:cs="Times New Roman"/>
          <w:i/>
          <w:iCs/>
        </w:rPr>
        <w:t>Tráfico Únicos</w:t>
      </w:r>
      <w:r w:rsidRPr="001B6EE4">
        <w:rPr>
          <w:rFonts w:ascii="Times New Roman" w:hAnsi="Times New Roman" w:cs="Times New Roman"/>
        </w:rPr>
        <w:t xml:space="preserve"> (enfocado exclusivamente en contactos nuevos o primeras interacciones) y </w:t>
      </w:r>
      <w:r w:rsidRPr="001B6EE4">
        <w:rPr>
          <w:rFonts w:ascii="Times New Roman" w:hAnsi="Times New Roman" w:cs="Times New Roman"/>
          <w:i/>
          <w:iCs/>
        </w:rPr>
        <w:t>Tráfico Reaperturas</w:t>
      </w:r>
      <w:r w:rsidRPr="001B6EE4">
        <w:rPr>
          <w:rFonts w:ascii="Times New Roman" w:hAnsi="Times New Roman" w:cs="Times New Roman"/>
        </w:rPr>
        <w:t xml:space="preserve"> (para auditar a clientes que retoman un chat que había sido cerrado). Para fines de este documento, se expone el Corte General, el cual consolida todas las naturalezas del tráfico digital en un solo panel para ofrecer una visión holística.</w:t>
      </w:r>
    </w:p>
    <w:p w14:paraId="795B09E5" w14:textId="77777777" w:rsidR="00EB62DA" w:rsidRPr="001B6EE4" w:rsidRDefault="00EB62DA" w:rsidP="00EB62DA">
      <w:pPr>
        <w:tabs>
          <w:tab w:val="left" w:pos="1590"/>
        </w:tabs>
        <w:jc w:val="both"/>
        <w:rPr>
          <w:rFonts w:ascii="Times New Roman" w:hAnsi="Times New Roman" w:cs="Times New Roman"/>
        </w:rPr>
      </w:pPr>
      <w:r w:rsidRPr="001B6EE4">
        <w:rPr>
          <w:rFonts w:ascii="Times New Roman" w:hAnsi="Times New Roman" w:cs="Times New Roman"/>
        </w:rPr>
        <w:t xml:space="preserve">Los </w:t>
      </w:r>
      <w:proofErr w:type="spellStart"/>
      <w:r w:rsidRPr="001B6EE4">
        <w:rPr>
          <w:rFonts w:ascii="Times New Roman" w:hAnsi="Times New Roman" w:cs="Times New Roman"/>
        </w:rPr>
        <w:t>KPIs</w:t>
      </w:r>
      <w:proofErr w:type="spellEnd"/>
      <w:r w:rsidRPr="001B6EE4">
        <w:rPr>
          <w:rFonts w:ascii="Times New Roman" w:hAnsi="Times New Roman" w:cs="Times New Roman"/>
        </w:rPr>
        <w:t xml:space="preserve"> de salud operativa abandonan el esquema de ventas para centrarse en la promesa de atención digital:</w:t>
      </w:r>
    </w:p>
    <w:p w14:paraId="34978E3A" w14:textId="77777777" w:rsidR="00EB62DA" w:rsidRPr="00EB62DA" w:rsidRDefault="00EB62DA">
      <w:pPr>
        <w:numPr>
          <w:ilvl w:val="0"/>
          <w:numId w:val="35"/>
        </w:numPr>
        <w:tabs>
          <w:tab w:val="left" w:pos="1590"/>
        </w:tabs>
        <w:jc w:val="both"/>
        <w:rPr>
          <w:rFonts w:ascii="Times New Roman" w:hAnsi="Times New Roman" w:cs="Times New Roman"/>
        </w:rPr>
      </w:pPr>
      <w:r w:rsidRPr="00EB62DA">
        <w:rPr>
          <w:rFonts w:ascii="Times New Roman" w:hAnsi="Times New Roman" w:cs="Times New Roman"/>
          <w:b/>
          <w:bCs/>
        </w:rPr>
        <w:t>Chats en Cola (Pendientes):</w:t>
      </w:r>
      <w:r w:rsidRPr="00EB62DA">
        <w:rPr>
          <w:rFonts w:ascii="Times New Roman" w:hAnsi="Times New Roman" w:cs="Times New Roman"/>
        </w:rPr>
        <w:t xml:space="preserve"> Demanda represada en tiempo real esperando asignación.</w:t>
      </w:r>
    </w:p>
    <w:p w14:paraId="3538209C" w14:textId="77777777" w:rsidR="00EB62DA" w:rsidRPr="00EB62DA" w:rsidRDefault="00EB62DA">
      <w:pPr>
        <w:numPr>
          <w:ilvl w:val="0"/>
          <w:numId w:val="35"/>
        </w:numPr>
        <w:tabs>
          <w:tab w:val="left" w:pos="1590"/>
        </w:tabs>
        <w:jc w:val="both"/>
        <w:rPr>
          <w:rFonts w:ascii="Times New Roman" w:hAnsi="Times New Roman" w:cs="Times New Roman"/>
        </w:rPr>
      </w:pPr>
      <w:r w:rsidRPr="00EB62DA">
        <w:rPr>
          <w:rFonts w:ascii="Times New Roman" w:hAnsi="Times New Roman" w:cs="Times New Roman"/>
          <w:b/>
          <w:bCs/>
        </w:rPr>
        <w:lastRenderedPageBreak/>
        <w:t xml:space="preserve">Velocidad de Respuesta (ASA - </w:t>
      </w:r>
      <w:proofErr w:type="spellStart"/>
      <w:r w:rsidRPr="00EB62DA">
        <w:rPr>
          <w:rFonts w:ascii="Times New Roman" w:hAnsi="Times New Roman" w:cs="Times New Roman"/>
          <w:b/>
          <w:bCs/>
        </w:rPr>
        <w:t>Average</w:t>
      </w:r>
      <w:proofErr w:type="spellEnd"/>
      <w:r w:rsidRPr="00EB62DA">
        <w:rPr>
          <w:rFonts w:ascii="Times New Roman" w:hAnsi="Times New Roman" w:cs="Times New Roman"/>
          <w:b/>
          <w:bCs/>
        </w:rPr>
        <w:t xml:space="preserve"> Speed </w:t>
      </w:r>
      <w:proofErr w:type="spellStart"/>
      <w:r w:rsidRPr="00EB62DA">
        <w:rPr>
          <w:rFonts w:ascii="Times New Roman" w:hAnsi="Times New Roman" w:cs="Times New Roman"/>
          <w:b/>
          <w:bCs/>
        </w:rPr>
        <w:t>of</w:t>
      </w:r>
      <w:proofErr w:type="spellEnd"/>
      <w:r w:rsidRPr="00EB62DA">
        <w:rPr>
          <w:rFonts w:ascii="Times New Roman" w:hAnsi="Times New Roman" w:cs="Times New Roman"/>
          <w:b/>
          <w:bCs/>
        </w:rPr>
        <w:t xml:space="preserve"> </w:t>
      </w:r>
      <w:proofErr w:type="spellStart"/>
      <w:r w:rsidRPr="00EB62DA">
        <w:rPr>
          <w:rFonts w:ascii="Times New Roman" w:hAnsi="Times New Roman" w:cs="Times New Roman"/>
          <w:b/>
          <w:bCs/>
        </w:rPr>
        <w:t>Answer</w:t>
      </w:r>
      <w:proofErr w:type="spellEnd"/>
      <w:r w:rsidRPr="00EB62DA">
        <w:rPr>
          <w:rFonts w:ascii="Times New Roman" w:hAnsi="Times New Roman" w:cs="Times New Roman"/>
          <w:b/>
          <w:bCs/>
        </w:rPr>
        <w:t>):</w:t>
      </w:r>
      <w:r w:rsidRPr="00EB62DA">
        <w:rPr>
          <w:rFonts w:ascii="Times New Roman" w:hAnsi="Times New Roman" w:cs="Times New Roman"/>
        </w:rPr>
        <w:t xml:space="preserve"> El tiempo promedio (en segundos) que espera un cliente desde que escribe hasta que un asesor toma su chat.</w:t>
      </w:r>
    </w:p>
    <w:p w14:paraId="4547DCD5" w14:textId="77777777" w:rsidR="00EB62DA" w:rsidRPr="00EB62DA" w:rsidRDefault="00EB62DA">
      <w:pPr>
        <w:numPr>
          <w:ilvl w:val="0"/>
          <w:numId w:val="35"/>
        </w:numPr>
        <w:tabs>
          <w:tab w:val="left" w:pos="1590"/>
        </w:tabs>
        <w:jc w:val="both"/>
        <w:rPr>
          <w:rFonts w:ascii="Times New Roman" w:hAnsi="Times New Roman" w:cs="Times New Roman"/>
        </w:rPr>
      </w:pPr>
      <w:r w:rsidRPr="00EB62DA">
        <w:rPr>
          <w:rFonts w:ascii="Times New Roman" w:hAnsi="Times New Roman" w:cs="Times New Roman"/>
          <w:b/>
          <w:bCs/>
        </w:rPr>
        <w:t>Nivel de Servicio (SLA):</w:t>
      </w:r>
      <w:r w:rsidRPr="00EB62DA">
        <w:rPr>
          <w:rFonts w:ascii="Times New Roman" w:hAnsi="Times New Roman" w:cs="Times New Roman"/>
        </w:rPr>
        <w:t xml:space="preserve"> Porcentaje estratégico que mide cuántos chats fueron atendidos antes del umbral crítico exigido por la empresa (ej. menos de 4 minutos).</w:t>
      </w:r>
    </w:p>
    <w:p w14:paraId="70EFC140" w14:textId="77777777" w:rsidR="00EB62DA" w:rsidRPr="00EB62DA" w:rsidRDefault="00EB62DA">
      <w:pPr>
        <w:numPr>
          <w:ilvl w:val="0"/>
          <w:numId w:val="35"/>
        </w:numPr>
        <w:tabs>
          <w:tab w:val="left" w:pos="1590"/>
        </w:tabs>
        <w:jc w:val="both"/>
        <w:rPr>
          <w:rFonts w:ascii="Times New Roman" w:hAnsi="Times New Roman" w:cs="Times New Roman"/>
        </w:rPr>
      </w:pPr>
      <w:r w:rsidRPr="00EB62DA">
        <w:rPr>
          <w:rFonts w:ascii="Times New Roman" w:hAnsi="Times New Roman" w:cs="Times New Roman"/>
          <w:b/>
          <w:bCs/>
        </w:rPr>
        <w:t>Tiempo Medio (TMO):</w:t>
      </w:r>
      <w:r w:rsidRPr="00EB62DA">
        <w:rPr>
          <w:rFonts w:ascii="Times New Roman" w:hAnsi="Times New Roman" w:cs="Times New Roman"/>
        </w:rPr>
        <w:t xml:space="preserve"> Duración operativa de la sesión de chat en caliente.</w:t>
      </w:r>
    </w:p>
    <w:p w14:paraId="38D5A757" w14:textId="77777777" w:rsidR="00EB62DA" w:rsidRPr="001B6EE4" w:rsidRDefault="00EB62DA" w:rsidP="00EB62DA">
      <w:pPr>
        <w:tabs>
          <w:tab w:val="left" w:pos="1590"/>
        </w:tabs>
        <w:jc w:val="both"/>
        <w:rPr>
          <w:rFonts w:ascii="Times New Roman" w:hAnsi="Times New Roman" w:cs="Times New Roman"/>
        </w:rPr>
      </w:pPr>
      <w:r w:rsidRPr="001B6EE4">
        <w:rPr>
          <w:rFonts w:ascii="Times New Roman" w:hAnsi="Times New Roman" w:cs="Times New Roman"/>
        </w:rPr>
        <w:t xml:space="preserve">A nivel de visualización, este tablero incorpora un Corte </w:t>
      </w:r>
      <w:proofErr w:type="spellStart"/>
      <w:r w:rsidRPr="001B6EE4">
        <w:rPr>
          <w:rFonts w:ascii="Times New Roman" w:hAnsi="Times New Roman" w:cs="Times New Roman"/>
        </w:rPr>
        <w:t>Intraday</w:t>
      </w:r>
      <w:proofErr w:type="spellEnd"/>
      <w:r w:rsidRPr="001B6EE4">
        <w:rPr>
          <w:rFonts w:ascii="Times New Roman" w:hAnsi="Times New Roman" w:cs="Times New Roman"/>
        </w:rPr>
        <w:t xml:space="preserve">, una matriz detallada que desglosa el rendimiento por </w:t>
      </w:r>
      <w:r w:rsidRPr="001B6EE4">
        <w:rPr>
          <w:rFonts w:ascii="Times New Roman" w:hAnsi="Times New Roman" w:cs="Times New Roman"/>
          <w:i/>
          <w:iCs/>
        </w:rPr>
        <w:t>Canal Final</w:t>
      </w:r>
      <w:r w:rsidRPr="001B6EE4">
        <w:rPr>
          <w:rFonts w:ascii="Times New Roman" w:hAnsi="Times New Roman" w:cs="Times New Roman"/>
        </w:rPr>
        <w:t xml:space="preserve"> (RRSS, Monetización, WhatsApp), cruzando en una misma tabla las interacciones </w:t>
      </w:r>
      <w:r w:rsidRPr="001B6EE4">
        <w:rPr>
          <w:rFonts w:ascii="Times New Roman" w:hAnsi="Times New Roman" w:cs="Times New Roman"/>
          <w:i/>
          <w:iCs/>
        </w:rPr>
        <w:t>Ofrecidas</w:t>
      </w:r>
      <w:r w:rsidRPr="001B6EE4">
        <w:rPr>
          <w:rFonts w:ascii="Times New Roman" w:hAnsi="Times New Roman" w:cs="Times New Roman"/>
        </w:rPr>
        <w:t xml:space="preserve">, </w:t>
      </w:r>
      <w:r w:rsidRPr="001B6EE4">
        <w:rPr>
          <w:rFonts w:ascii="Times New Roman" w:hAnsi="Times New Roman" w:cs="Times New Roman"/>
          <w:i/>
          <w:iCs/>
        </w:rPr>
        <w:t>Atendidas</w:t>
      </w:r>
      <w:r w:rsidRPr="001B6EE4">
        <w:rPr>
          <w:rFonts w:ascii="Times New Roman" w:hAnsi="Times New Roman" w:cs="Times New Roman"/>
        </w:rPr>
        <w:t>, las que cumplieron el SLA (</w:t>
      </w:r>
      <w:proofErr w:type="spellStart"/>
      <w:r w:rsidRPr="001B6EE4">
        <w:rPr>
          <w:rFonts w:ascii="Times New Roman" w:hAnsi="Times New Roman" w:cs="Times New Roman"/>
          <w:i/>
          <w:iCs/>
        </w:rPr>
        <w:t>Atend</w:t>
      </w:r>
      <w:proofErr w:type="spellEnd"/>
      <w:r w:rsidRPr="001B6EE4">
        <w:rPr>
          <w:rFonts w:ascii="Times New Roman" w:hAnsi="Times New Roman" w:cs="Times New Roman"/>
          <w:i/>
          <w:iCs/>
        </w:rPr>
        <w:t xml:space="preserve"> &lt; 4m</w:t>
      </w:r>
      <w:r w:rsidRPr="001B6EE4">
        <w:rPr>
          <w:rFonts w:ascii="Times New Roman" w:hAnsi="Times New Roman" w:cs="Times New Roman"/>
        </w:rPr>
        <w:t xml:space="preserve">), el </w:t>
      </w:r>
      <w:r w:rsidRPr="001B6EE4">
        <w:rPr>
          <w:rFonts w:ascii="Times New Roman" w:hAnsi="Times New Roman" w:cs="Times New Roman"/>
          <w:i/>
          <w:iCs/>
        </w:rPr>
        <w:t>TMO</w:t>
      </w:r>
      <w:r w:rsidRPr="001B6EE4">
        <w:rPr>
          <w:rFonts w:ascii="Times New Roman" w:hAnsi="Times New Roman" w:cs="Times New Roman"/>
        </w:rPr>
        <w:t xml:space="preserve"> y el </w:t>
      </w:r>
      <w:r w:rsidRPr="001B6EE4">
        <w:rPr>
          <w:rFonts w:ascii="Times New Roman" w:hAnsi="Times New Roman" w:cs="Times New Roman"/>
          <w:i/>
          <w:iCs/>
        </w:rPr>
        <w:t>ASA</w:t>
      </w:r>
      <w:r w:rsidRPr="001B6EE4">
        <w:rPr>
          <w:rFonts w:ascii="Times New Roman" w:hAnsi="Times New Roman" w:cs="Times New Roman"/>
        </w:rPr>
        <w:t xml:space="preserve"> de cada canal. Esto se complementa con la gráfica de Distribución de Tráfico (Dona), que muestra el peso porcentual de cada red social sobre la operación.</w:t>
      </w:r>
    </w:p>
    <w:p w14:paraId="77818E71" w14:textId="77777777" w:rsidR="00EB62DA" w:rsidRPr="001B6EE4" w:rsidRDefault="00EB62DA" w:rsidP="00EB62DA">
      <w:pPr>
        <w:tabs>
          <w:tab w:val="left" w:pos="1590"/>
        </w:tabs>
        <w:jc w:val="both"/>
        <w:rPr>
          <w:rFonts w:ascii="Times New Roman" w:hAnsi="Times New Roman" w:cs="Times New Roman"/>
        </w:rPr>
      </w:pPr>
      <w:r w:rsidRPr="001B6EE4">
        <w:rPr>
          <w:rFonts w:ascii="Times New Roman" w:hAnsi="Times New Roman" w:cs="Times New Roman"/>
        </w:rPr>
        <w:t>Finalmente, la Evolución del Flujo de Interacciones utiliza un modelo gráfico combinado: barras sólidas para la demanda (</w:t>
      </w:r>
      <w:r w:rsidRPr="001B6EE4">
        <w:rPr>
          <w:rFonts w:ascii="Times New Roman" w:hAnsi="Times New Roman" w:cs="Times New Roman"/>
          <w:i/>
          <w:iCs/>
        </w:rPr>
        <w:t>Chats Ofrecidos</w:t>
      </w:r>
      <w:r w:rsidRPr="001B6EE4">
        <w:rPr>
          <w:rFonts w:ascii="Times New Roman" w:hAnsi="Times New Roman" w:cs="Times New Roman"/>
        </w:rPr>
        <w:t>) y una línea de tendencia superpuesta para la capacidad instalada (</w:t>
      </w:r>
      <w:r w:rsidRPr="001B6EE4">
        <w:rPr>
          <w:rFonts w:ascii="Times New Roman" w:hAnsi="Times New Roman" w:cs="Times New Roman"/>
          <w:i/>
          <w:iCs/>
        </w:rPr>
        <w:t>Chats Atendidos</w:t>
      </w:r>
      <w:r w:rsidRPr="001B6EE4">
        <w:rPr>
          <w:rFonts w:ascii="Times New Roman" w:hAnsi="Times New Roman" w:cs="Times New Roman"/>
        </w:rPr>
        <w:t>). Este cruce visual permite al gerente detectar visualmente brechas operativas en franjas horarias específicas donde la demanda superó la capacidad de respuesta de los agentes, lo cual se cruza con las tablas secundarias de Productividad de Asesores y Evolución Hora a Hora.</w:t>
      </w:r>
    </w:p>
    <w:p w14:paraId="56AE5B43" w14:textId="77777777" w:rsidR="00EB62DA" w:rsidRDefault="008F7889" w:rsidP="008F7889">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46675734" wp14:editId="3D1D3AAC">
            <wp:extent cx="5040000" cy="3899388"/>
            <wp:effectExtent l="0" t="0" r="8255" b="6350"/>
            <wp:docPr id="14405534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899388"/>
                    </a:xfrm>
                    <a:prstGeom prst="rect">
                      <a:avLst/>
                    </a:prstGeom>
                    <a:noFill/>
                  </pic:spPr>
                </pic:pic>
              </a:graphicData>
            </a:graphic>
          </wp:inline>
        </w:drawing>
      </w:r>
    </w:p>
    <w:p w14:paraId="74943861" w14:textId="651AF824" w:rsidR="008F7889" w:rsidRPr="008F7889" w:rsidRDefault="008F7889" w:rsidP="008F7889">
      <w:pPr>
        <w:spacing w:line="276" w:lineRule="auto"/>
        <w:jc w:val="center"/>
        <w:rPr>
          <w:rFonts w:ascii="Times New Roman" w:hAnsi="Times New Roman" w:cs="Times New Roman"/>
        </w:rPr>
      </w:pPr>
      <w:r>
        <w:rPr>
          <w:rFonts w:ascii="Times New Roman" w:hAnsi="Times New Roman" w:cs="Times New Roman"/>
          <w:b/>
          <w:bCs/>
          <w:noProof/>
        </w:rPr>
        <w:lastRenderedPageBreak/>
        <w:drawing>
          <wp:inline distT="0" distB="0" distL="0" distR="0" wp14:anchorId="1930F010" wp14:editId="20DF99D5">
            <wp:extent cx="5039717" cy="1311275"/>
            <wp:effectExtent l="0" t="0" r="8890" b="3175"/>
            <wp:docPr id="8171825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86105" cy="1323345"/>
                    </a:xfrm>
                    <a:prstGeom prst="rect">
                      <a:avLst/>
                    </a:prstGeom>
                    <a:noFill/>
                  </pic:spPr>
                </pic:pic>
              </a:graphicData>
            </a:graphic>
          </wp:inline>
        </w:drawing>
      </w:r>
    </w:p>
    <w:p w14:paraId="4A3A48D8" w14:textId="5C0FD45C" w:rsidR="008F7889" w:rsidRPr="00EB62DA" w:rsidRDefault="00EB62DA" w:rsidP="00EB62DA">
      <w:pPr>
        <w:spacing w:line="276" w:lineRule="auto"/>
        <w:jc w:val="center"/>
        <w:rPr>
          <w:rFonts w:ascii="Times New Roman" w:hAnsi="Times New Roman" w:cs="Times New Roman"/>
          <w:i/>
          <w:iCs/>
        </w:rPr>
      </w:pPr>
      <w:r w:rsidRPr="00EB62DA">
        <w:rPr>
          <w:rFonts w:ascii="Times New Roman" w:hAnsi="Times New Roman" w:cs="Times New Roman"/>
          <w:i/>
          <w:iCs/>
        </w:rPr>
        <w:t xml:space="preserve">Figura Z7. Panel Integral de Redes Sociales, evidenciando los submenús de segmentación de tráfico, el desglose de Corte </w:t>
      </w:r>
      <w:proofErr w:type="spellStart"/>
      <w:r w:rsidRPr="00EB62DA">
        <w:rPr>
          <w:rFonts w:ascii="Times New Roman" w:hAnsi="Times New Roman" w:cs="Times New Roman"/>
          <w:i/>
          <w:iCs/>
        </w:rPr>
        <w:t>Intraday</w:t>
      </w:r>
      <w:proofErr w:type="spellEnd"/>
      <w:r w:rsidRPr="00EB62DA">
        <w:rPr>
          <w:rFonts w:ascii="Times New Roman" w:hAnsi="Times New Roman" w:cs="Times New Roman"/>
          <w:i/>
          <w:iCs/>
        </w:rPr>
        <w:t xml:space="preserve"> por canal, métricas de SLA/ASA y la curva comparativa de demanda vs capacidad.</w:t>
      </w:r>
    </w:p>
    <w:p w14:paraId="38338333" w14:textId="77777777" w:rsidR="008F7889" w:rsidRDefault="008F7889" w:rsidP="00F6310F">
      <w:pPr>
        <w:spacing w:line="276" w:lineRule="auto"/>
        <w:jc w:val="both"/>
        <w:rPr>
          <w:rFonts w:ascii="Times New Roman" w:hAnsi="Times New Roman" w:cs="Times New Roman"/>
          <w:b/>
          <w:bCs/>
        </w:rPr>
      </w:pPr>
    </w:p>
    <w:p w14:paraId="50E7AF17" w14:textId="7D031FA2" w:rsidR="008F7889" w:rsidRDefault="000C463D" w:rsidP="000C463D">
      <w:pPr>
        <w:spacing w:line="276" w:lineRule="auto"/>
        <w:rPr>
          <w:rFonts w:ascii="Times New Roman" w:hAnsi="Times New Roman" w:cs="Times New Roman"/>
          <w:b/>
          <w:bCs/>
        </w:rPr>
      </w:pPr>
      <w:r w:rsidRPr="000C463D">
        <w:rPr>
          <w:rFonts w:ascii="Times New Roman" w:hAnsi="Times New Roman" w:cs="Times New Roman"/>
          <w:b/>
          <w:bCs/>
        </w:rPr>
        <w:t xml:space="preserve">c. Tableros de Cierre (End </w:t>
      </w:r>
      <w:proofErr w:type="spellStart"/>
      <w:r w:rsidRPr="000C463D">
        <w:rPr>
          <w:rFonts w:ascii="Times New Roman" w:hAnsi="Times New Roman" w:cs="Times New Roman"/>
          <w:b/>
          <w:bCs/>
        </w:rPr>
        <w:t>of</w:t>
      </w:r>
      <w:proofErr w:type="spellEnd"/>
      <w:r w:rsidRPr="000C463D">
        <w:rPr>
          <w:rFonts w:ascii="Times New Roman" w:hAnsi="Times New Roman" w:cs="Times New Roman"/>
          <w:b/>
          <w:bCs/>
        </w:rPr>
        <w:t xml:space="preserve"> Day)</w:t>
      </w:r>
    </w:p>
    <w:p w14:paraId="13483EAB" w14:textId="532EB8D0" w:rsidR="000C463D" w:rsidRDefault="000C463D" w:rsidP="000C463D">
      <w:pPr>
        <w:spacing w:line="276" w:lineRule="auto"/>
        <w:jc w:val="both"/>
        <w:rPr>
          <w:rFonts w:ascii="Times New Roman" w:hAnsi="Times New Roman" w:cs="Times New Roman"/>
        </w:rPr>
      </w:pPr>
      <w:r w:rsidRPr="000C463D">
        <w:rPr>
          <w:rFonts w:ascii="Times New Roman" w:hAnsi="Times New Roman" w:cs="Times New Roman"/>
        </w:rPr>
        <w:t>A diferencia de los paneles de Tiempo Real, cuyo objetivo es la acción táctica y correctiv</w:t>
      </w:r>
      <w:r>
        <w:rPr>
          <w:rFonts w:ascii="Times New Roman" w:hAnsi="Times New Roman" w:cs="Times New Roman"/>
        </w:rPr>
        <w:t xml:space="preserve">a, </w:t>
      </w:r>
      <w:r w:rsidRPr="000C463D">
        <w:rPr>
          <w:rFonts w:ascii="Times New Roman" w:hAnsi="Times New Roman" w:cs="Times New Roman"/>
        </w:rPr>
        <w:t xml:space="preserve">los tableros de Cierre de Jornada (EOD) están diseñados para el análisis </w:t>
      </w:r>
      <w:proofErr w:type="spellStart"/>
      <w:r w:rsidRPr="000C463D">
        <w:rPr>
          <w:rFonts w:ascii="Times New Roman" w:hAnsi="Times New Roman" w:cs="Times New Roman"/>
        </w:rPr>
        <w:t>post-operativo</w:t>
      </w:r>
      <w:proofErr w:type="spellEnd"/>
      <w:r w:rsidRPr="000C463D">
        <w:rPr>
          <w:rFonts w:ascii="Times New Roman" w:hAnsi="Times New Roman" w:cs="Times New Roman"/>
        </w:rPr>
        <w:t>, la facturación y la presentación de informes a la Alta Gerencia o al cliente contratante. Se accede a ellos mediante un menú especializado y emplean una variante cromática en su diseño (</w:t>
      </w:r>
      <w:proofErr w:type="spellStart"/>
      <w:r w:rsidRPr="000C463D">
        <w:rPr>
          <w:rFonts w:ascii="Times New Roman" w:hAnsi="Times New Roman" w:cs="Times New Roman"/>
          <w:i/>
          <w:iCs/>
        </w:rPr>
        <w:t>badge</w:t>
      </w:r>
      <w:proofErr w:type="spellEnd"/>
      <w:r w:rsidRPr="000C463D">
        <w:rPr>
          <w:rFonts w:ascii="Times New Roman" w:hAnsi="Times New Roman" w:cs="Times New Roman"/>
        </w:rPr>
        <w:t xml:space="preserve"> lunar) para diferenciarlos visualmente del entorno en vivo.</w:t>
      </w:r>
    </w:p>
    <w:p w14:paraId="65A32C2D" w14:textId="77777777" w:rsidR="000C463D" w:rsidRPr="000C463D" w:rsidRDefault="000C463D" w:rsidP="000C463D">
      <w:pPr>
        <w:spacing w:line="276" w:lineRule="auto"/>
        <w:jc w:val="both"/>
        <w:rPr>
          <w:rFonts w:ascii="Times New Roman" w:hAnsi="Times New Roman" w:cs="Times New Roman"/>
        </w:rPr>
      </w:pPr>
    </w:p>
    <w:p w14:paraId="77D3A820" w14:textId="57366C37" w:rsidR="000C463D" w:rsidRDefault="000C463D" w:rsidP="000C463D">
      <w:pPr>
        <w:spacing w:line="276" w:lineRule="auto"/>
        <w:jc w:val="both"/>
        <w:rPr>
          <w:rFonts w:ascii="Times New Roman" w:hAnsi="Times New Roman" w:cs="Times New Roman"/>
        </w:rPr>
      </w:pPr>
      <w:r w:rsidRPr="000C463D">
        <w:rPr>
          <w:rFonts w:ascii="Times New Roman" w:hAnsi="Times New Roman" w:cs="Times New Roman"/>
          <w:b/>
          <w:bCs/>
        </w:rPr>
        <w:t xml:space="preserve">Migraciones </w:t>
      </w:r>
      <w:proofErr w:type="spellStart"/>
      <w:r w:rsidRPr="000C463D">
        <w:rPr>
          <w:rFonts w:ascii="Times New Roman" w:hAnsi="Times New Roman" w:cs="Times New Roman"/>
          <w:b/>
          <w:bCs/>
        </w:rPr>
        <w:t>Inbound</w:t>
      </w:r>
      <w:proofErr w:type="spellEnd"/>
      <w:r>
        <w:rPr>
          <w:rFonts w:ascii="Times New Roman" w:hAnsi="Times New Roman" w:cs="Times New Roman"/>
          <w:b/>
          <w:bCs/>
        </w:rPr>
        <w:t xml:space="preserve">, </w:t>
      </w:r>
      <w:r w:rsidRPr="000C463D">
        <w:rPr>
          <w:rFonts w:ascii="Times New Roman" w:hAnsi="Times New Roman" w:cs="Times New Roman"/>
          <w:b/>
          <w:bCs/>
        </w:rPr>
        <w:t>Modelo Base: (Consolidado Histórico)</w:t>
      </w:r>
      <w:r w:rsidRPr="000C463D">
        <w:rPr>
          <w:rFonts w:ascii="Times New Roman" w:hAnsi="Times New Roman" w:cs="Times New Roman"/>
        </w:rPr>
        <w:t xml:space="preserve"> </w:t>
      </w:r>
    </w:p>
    <w:p w14:paraId="5598ED01" w14:textId="3FE2B8AD" w:rsidR="000C463D" w:rsidRPr="000C463D" w:rsidRDefault="000C463D" w:rsidP="000C463D">
      <w:pPr>
        <w:spacing w:line="276" w:lineRule="auto"/>
        <w:jc w:val="both"/>
        <w:rPr>
          <w:rFonts w:ascii="Times New Roman" w:hAnsi="Times New Roman" w:cs="Times New Roman"/>
        </w:rPr>
      </w:pPr>
      <w:r w:rsidRPr="000C463D">
        <w:rPr>
          <w:rFonts w:ascii="Times New Roman" w:hAnsi="Times New Roman" w:cs="Times New Roman"/>
        </w:rPr>
        <w:t>El tablero EOD de Migraciones resume la salud final de la operación. Sus tarjetas de métricas (</w:t>
      </w:r>
      <w:proofErr w:type="spellStart"/>
      <w:r w:rsidRPr="000C463D">
        <w:rPr>
          <w:rFonts w:ascii="Times New Roman" w:hAnsi="Times New Roman" w:cs="Times New Roman"/>
        </w:rPr>
        <w:t>KPIs</w:t>
      </w:r>
      <w:proofErr w:type="spellEnd"/>
      <w:r w:rsidRPr="000C463D">
        <w:rPr>
          <w:rFonts w:ascii="Times New Roman" w:hAnsi="Times New Roman" w:cs="Times New Roman"/>
        </w:rPr>
        <w:t xml:space="preserve">) totalizan los logros del día: </w:t>
      </w:r>
      <w:r w:rsidRPr="000C463D">
        <w:rPr>
          <w:rFonts w:ascii="Times New Roman" w:hAnsi="Times New Roman" w:cs="Times New Roman"/>
          <w:i/>
          <w:iCs/>
        </w:rPr>
        <w:t>Ventas Totales EOD</w:t>
      </w:r>
      <w:r w:rsidRPr="000C463D">
        <w:rPr>
          <w:rFonts w:ascii="Times New Roman" w:hAnsi="Times New Roman" w:cs="Times New Roman"/>
        </w:rPr>
        <w:t xml:space="preserve">, </w:t>
      </w:r>
      <w:r w:rsidRPr="000C463D">
        <w:rPr>
          <w:rFonts w:ascii="Times New Roman" w:hAnsi="Times New Roman" w:cs="Times New Roman"/>
          <w:i/>
          <w:iCs/>
        </w:rPr>
        <w:t>Marcaciones Atendidas</w:t>
      </w:r>
      <w:r w:rsidRPr="000C463D">
        <w:rPr>
          <w:rFonts w:ascii="Times New Roman" w:hAnsi="Times New Roman" w:cs="Times New Roman"/>
        </w:rPr>
        <w:t xml:space="preserve">, </w:t>
      </w:r>
      <w:r w:rsidRPr="000C463D">
        <w:rPr>
          <w:rFonts w:ascii="Times New Roman" w:hAnsi="Times New Roman" w:cs="Times New Roman"/>
          <w:i/>
          <w:iCs/>
        </w:rPr>
        <w:t>Llamadas Crudas (Raw)</w:t>
      </w:r>
      <w:r w:rsidRPr="000C463D">
        <w:rPr>
          <w:rFonts w:ascii="Times New Roman" w:hAnsi="Times New Roman" w:cs="Times New Roman"/>
        </w:rPr>
        <w:t xml:space="preserve"> consolidadas desde el </w:t>
      </w:r>
      <w:r w:rsidRPr="000C463D">
        <w:rPr>
          <w:rFonts w:ascii="Times New Roman" w:hAnsi="Times New Roman" w:cs="Times New Roman"/>
          <w:i/>
          <w:iCs/>
        </w:rPr>
        <w:t>switch</w:t>
      </w:r>
      <w:r w:rsidRPr="000C463D">
        <w:rPr>
          <w:rFonts w:ascii="Times New Roman" w:hAnsi="Times New Roman" w:cs="Times New Roman"/>
        </w:rPr>
        <w:t xml:space="preserve"> telefónico, el </w:t>
      </w:r>
      <w:r w:rsidRPr="000C463D">
        <w:rPr>
          <w:rFonts w:ascii="Times New Roman" w:hAnsi="Times New Roman" w:cs="Times New Roman"/>
          <w:i/>
          <w:iCs/>
        </w:rPr>
        <w:t>TMO Promedio</w:t>
      </w:r>
      <w:r w:rsidRPr="000C463D">
        <w:rPr>
          <w:rFonts w:ascii="Times New Roman" w:hAnsi="Times New Roman" w:cs="Times New Roman"/>
        </w:rPr>
        <w:t xml:space="preserve"> de la jornada completa y la fuerza laboral neta (</w:t>
      </w:r>
      <w:r w:rsidRPr="000C463D">
        <w:rPr>
          <w:rFonts w:ascii="Times New Roman" w:hAnsi="Times New Roman" w:cs="Times New Roman"/>
          <w:i/>
          <w:iCs/>
        </w:rPr>
        <w:t xml:space="preserve">Agentes </w:t>
      </w:r>
      <w:proofErr w:type="spellStart"/>
      <w:r w:rsidRPr="000C463D">
        <w:rPr>
          <w:rFonts w:ascii="Times New Roman" w:hAnsi="Times New Roman" w:cs="Times New Roman"/>
          <w:i/>
          <w:iCs/>
        </w:rPr>
        <w:t>Logueados</w:t>
      </w:r>
      <w:proofErr w:type="spellEnd"/>
      <w:r w:rsidRPr="000C463D">
        <w:rPr>
          <w:rFonts w:ascii="Times New Roman" w:hAnsi="Times New Roman" w:cs="Times New Roman"/>
        </w:rPr>
        <w:t>).</w:t>
      </w:r>
    </w:p>
    <w:p w14:paraId="66C912C2" w14:textId="77777777" w:rsidR="000C463D" w:rsidRPr="000C463D" w:rsidRDefault="000C463D" w:rsidP="000C463D">
      <w:pPr>
        <w:spacing w:line="276" w:lineRule="auto"/>
        <w:jc w:val="both"/>
        <w:rPr>
          <w:rFonts w:ascii="Times New Roman" w:hAnsi="Times New Roman" w:cs="Times New Roman"/>
        </w:rPr>
      </w:pPr>
      <w:r w:rsidRPr="000C463D">
        <w:rPr>
          <w:rFonts w:ascii="Times New Roman" w:hAnsi="Times New Roman" w:cs="Times New Roman"/>
        </w:rPr>
        <w:t xml:space="preserve">En la sección gráfica, la </w:t>
      </w:r>
      <w:r w:rsidRPr="000C463D">
        <w:rPr>
          <w:rFonts w:ascii="Times New Roman" w:hAnsi="Times New Roman" w:cs="Times New Roman"/>
          <w:i/>
          <w:iCs/>
        </w:rPr>
        <w:t>Evolución del Flujo por Hora</w:t>
      </w:r>
      <w:r w:rsidRPr="000C463D">
        <w:rPr>
          <w:rFonts w:ascii="Times New Roman" w:hAnsi="Times New Roman" w:cs="Times New Roman"/>
        </w:rPr>
        <w:t xml:space="preserve"> consolida la curva definitiva de llamadas entrantes, mientras que el </w:t>
      </w:r>
      <w:r w:rsidRPr="000C463D">
        <w:rPr>
          <w:rFonts w:ascii="Times New Roman" w:hAnsi="Times New Roman" w:cs="Times New Roman"/>
          <w:i/>
          <w:iCs/>
        </w:rPr>
        <w:t>Top Motivos de Llamada</w:t>
      </w:r>
      <w:r w:rsidRPr="000C463D">
        <w:rPr>
          <w:rFonts w:ascii="Times New Roman" w:hAnsi="Times New Roman" w:cs="Times New Roman"/>
        </w:rPr>
        <w:t xml:space="preserve"> sintetiza la tipificación final del día, permitiendo a calidad auditar los principales impulsores de la demanda.</w:t>
      </w:r>
    </w:p>
    <w:p w14:paraId="4AE17CAF" w14:textId="77777777" w:rsidR="000C463D" w:rsidRDefault="000C463D" w:rsidP="000C463D">
      <w:pPr>
        <w:spacing w:line="276" w:lineRule="auto"/>
        <w:jc w:val="both"/>
        <w:rPr>
          <w:rFonts w:ascii="Times New Roman" w:hAnsi="Times New Roman" w:cs="Times New Roman"/>
        </w:rPr>
      </w:pPr>
      <w:r w:rsidRPr="000C463D">
        <w:rPr>
          <w:rFonts w:ascii="Times New Roman" w:hAnsi="Times New Roman" w:cs="Times New Roman"/>
        </w:rPr>
        <w:t xml:space="preserve">Una de las incorporaciones de mayor valor analítico en este tablero es la </w:t>
      </w:r>
      <w:r w:rsidRPr="000C463D">
        <w:rPr>
          <w:rFonts w:ascii="Times New Roman" w:hAnsi="Times New Roman" w:cs="Times New Roman"/>
          <w:b/>
          <w:bCs/>
        </w:rPr>
        <w:t>Matriz de Rendimiento Dual</w:t>
      </w:r>
      <w:r w:rsidRPr="000C463D">
        <w:rPr>
          <w:rFonts w:ascii="Times New Roman" w:hAnsi="Times New Roman" w:cs="Times New Roman"/>
        </w:rPr>
        <w:t xml:space="preserve">, la cual clasifica automáticamente a la fuerza laboral en dos tablas: </w:t>
      </w:r>
      <w:r w:rsidRPr="000C463D">
        <w:rPr>
          <w:rFonts w:ascii="Times New Roman" w:hAnsi="Times New Roman" w:cs="Times New Roman"/>
          <w:i/>
          <w:iCs/>
        </w:rPr>
        <w:t>Top Asesores</w:t>
      </w:r>
      <w:r w:rsidRPr="000C463D">
        <w:rPr>
          <w:rFonts w:ascii="Times New Roman" w:hAnsi="Times New Roman" w:cs="Times New Roman"/>
        </w:rPr>
        <w:t xml:space="preserve"> (mayor número de ventas) y </w:t>
      </w:r>
      <w:r w:rsidRPr="000C463D">
        <w:rPr>
          <w:rFonts w:ascii="Times New Roman" w:hAnsi="Times New Roman" w:cs="Times New Roman"/>
          <w:i/>
          <w:iCs/>
        </w:rPr>
        <w:t>Oportunidades de Mejora</w:t>
      </w:r>
      <w:r w:rsidRPr="000C463D">
        <w:rPr>
          <w:rFonts w:ascii="Times New Roman" w:hAnsi="Times New Roman" w:cs="Times New Roman"/>
        </w:rPr>
        <w:t xml:space="preserve"> (menor efectividad). Esta información cruza de forma nativa con el </w:t>
      </w:r>
      <w:r w:rsidRPr="000C463D">
        <w:rPr>
          <w:rFonts w:ascii="Times New Roman" w:hAnsi="Times New Roman" w:cs="Times New Roman"/>
          <w:b/>
          <w:bCs/>
        </w:rPr>
        <w:t>Perfilamiento Operativo (K-Means)</w:t>
      </w:r>
      <w:r w:rsidRPr="000C463D">
        <w:rPr>
          <w:rFonts w:ascii="Times New Roman" w:hAnsi="Times New Roman" w:cs="Times New Roman"/>
        </w:rPr>
        <w:t xml:space="preserve">, una tabla generada por Inteligencia Artificial que etiqueta a cada agente bajo un clúster de rendimiento definitivo al cierre del día (ej. </w:t>
      </w:r>
      <w:r w:rsidRPr="000C463D">
        <w:rPr>
          <w:rFonts w:ascii="Times New Roman" w:hAnsi="Times New Roman" w:cs="Times New Roman"/>
          <w:i/>
          <w:iCs/>
        </w:rPr>
        <w:t>Alto Rendimiento</w:t>
      </w:r>
      <w:r w:rsidRPr="000C463D">
        <w:rPr>
          <w:rFonts w:ascii="Times New Roman" w:hAnsi="Times New Roman" w:cs="Times New Roman"/>
        </w:rPr>
        <w:t xml:space="preserve">, </w:t>
      </w:r>
      <w:r w:rsidRPr="000C463D">
        <w:rPr>
          <w:rFonts w:ascii="Times New Roman" w:hAnsi="Times New Roman" w:cs="Times New Roman"/>
          <w:i/>
          <w:iCs/>
        </w:rPr>
        <w:t>Estándar</w:t>
      </w:r>
      <w:r w:rsidRPr="000C463D">
        <w:rPr>
          <w:rFonts w:ascii="Times New Roman" w:hAnsi="Times New Roman" w:cs="Times New Roman"/>
        </w:rPr>
        <w:t xml:space="preserve">, </w:t>
      </w:r>
      <w:r w:rsidRPr="000C463D">
        <w:rPr>
          <w:rFonts w:ascii="Times New Roman" w:hAnsi="Times New Roman" w:cs="Times New Roman"/>
          <w:i/>
          <w:iCs/>
        </w:rPr>
        <w:t>Oportunidad</w:t>
      </w:r>
      <w:r w:rsidRPr="000C463D">
        <w:rPr>
          <w:rFonts w:ascii="Times New Roman" w:hAnsi="Times New Roman" w:cs="Times New Roman"/>
        </w:rPr>
        <w:t>), cruzando su efectividad final contra su TMO promedio.</w:t>
      </w:r>
    </w:p>
    <w:p w14:paraId="75174436" w14:textId="77777777" w:rsidR="00031E69" w:rsidRDefault="00031E69" w:rsidP="000C463D">
      <w:pPr>
        <w:spacing w:line="276" w:lineRule="auto"/>
        <w:jc w:val="both"/>
        <w:rPr>
          <w:rFonts w:ascii="Times New Roman" w:hAnsi="Times New Roman" w:cs="Times New Roman"/>
        </w:rPr>
      </w:pPr>
    </w:p>
    <w:p w14:paraId="432914E8" w14:textId="482645F1" w:rsidR="00031E69" w:rsidRDefault="00031E69" w:rsidP="00251F4E">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D1E25C1" wp14:editId="64C92AB2">
            <wp:extent cx="5257800" cy="4473488"/>
            <wp:effectExtent l="0" t="0" r="0" b="3810"/>
            <wp:docPr id="3616315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257800" cy="4473488"/>
                    </a:xfrm>
                    <a:prstGeom prst="rect">
                      <a:avLst/>
                    </a:prstGeom>
                    <a:noFill/>
                  </pic:spPr>
                </pic:pic>
              </a:graphicData>
            </a:graphic>
          </wp:inline>
        </w:drawing>
      </w:r>
    </w:p>
    <w:p w14:paraId="5EAA0791" w14:textId="77777777" w:rsidR="00031E69" w:rsidRPr="000C463D" w:rsidRDefault="00031E69" w:rsidP="00031E69">
      <w:pPr>
        <w:spacing w:line="276" w:lineRule="auto"/>
        <w:jc w:val="center"/>
        <w:rPr>
          <w:rFonts w:ascii="Times New Roman" w:hAnsi="Times New Roman" w:cs="Times New Roman"/>
          <w:i/>
          <w:iCs/>
        </w:rPr>
      </w:pPr>
      <w:r w:rsidRPr="000C463D">
        <w:rPr>
          <w:rFonts w:ascii="Times New Roman" w:hAnsi="Times New Roman" w:cs="Times New Roman"/>
          <w:i/>
          <w:iCs/>
        </w:rPr>
        <w:t>Figura Z8. Tablero de Cierre (EOD) para Migraciones, consolidando métricas totales, curvas de tráfico finales y la clasificación de asesores potenciada por K-Means.</w:t>
      </w:r>
    </w:p>
    <w:p w14:paraId="28F32A39" w14:textId="77777777" w:rsidR="000C463D" w:rsidRDefault="000C463D" w:rsidP="00F6310F">
      <w:pPr>
        <w:spacing w:line="276" w:lineRule="auto"/>
        <w:jc w:val="both"/>
        <w:rPr>
          <w:rFonts w:ascii="Times New Roman" w:hAnsi="Times New Roman" w:cs="Times New Roman"/>
        </w:rPr>
      </w:pPr>
    </w:p>
    <w:p w14:paraId="180959E1" w14:textId="77777777" w:rsidR="000C463D" w:rsidRDefault="000C463D" w:rsidP="00F6310F">
      <w:pPr>
        <w:spacing w:line="276" w:lineRule="auto"/>
        <w:jc w:val="both"/>
        <w:rPr>
          <w:rFonts w:ascii="Times New Roman" w:hAnsi="Times New Roman" w:cs="Times New Roman"/>
        </w:rPr>
      </w:pPr>
      <w:r w:rsidRPr="000C463D">
        <w:rPr>
          <w:rFonts w:ascii="Times New Roman" w:hAnsi="Times New Roman" w:cs="Times New Roman"/>
          <w:b/>
          <w:bCs/>
        </w:rPr>
        <w:t xml:space="preserve">Retenciones </w:t>
      </w:r>
      <w:proofErr w:type="spellStart"/>
      <w:r w:rsidRPr="000C463D">
        <w:rPr>
          <w:rFonts w:ascii="Times New Roman" w:hAnsi="Times New Roman" w:cs="Times New Roman"/>
          <w:b/>
          <w:bCs/>
        </w:rPr>
        <w:t>Outbound</w:t>
      </w:r>
      <w:proofErr w:type="spellEnd"/>
      <w:r w:rsidRPr="000C463D">
        <w:rPr>
          <w:rFonts w:ascii="Times New Roman" w:hAnsi="Times New Roman" w:cs="Times New Roman"/>
        </w:rPr>
        <w:t xml:space="preserve"> </w:t>
      </w:r>
    </w:p>
    <w:p w14:paraId="7D25ED3C" w14:textId="6A9B1CF5" w:rsidR="000C463D" w:rsidRDefault="000C463D" w:rsidP="00F6310F">
      <w:pPr>
        <w:spacing w:line="276" w:lineRule="auto"/>
        <w:jc w:val="both"/>
        <w:rPr>
          <w:rFonts w:ascii="Times New Roman" w:hAnsi="Times New Roman" w:cs="Times New Roman"/>
        </w:rPr>
      </w:pPr>
      <w:r w:rsidRPr="000C463D">
        <w:rPr>
          <w:rFonts w:ascii="Times New Roman" w:hAnsi="Times New Roman" w:cs="Times New Roman"/>
        </w:rPr>
        <w:t>Manteniendo su identidad visual (</w:t>
      </w:r>
      <w:proofErr w:type="spellStart"/>
      <w:r w:rsidRPr="000C463D">
        <w:rPr>
          <w:rFonts w:ascii="Times New Roman" w:hAnsi="Times New Roman" w:cs="Times New Roman"/>
          <w:i/>
          <w:iCs/>
        </w:rPr>
        <w:t>Outbound</w:t>
      </w:r>
      <w:proofErr w:type="spellEnd"/>
      <w:r w:rsidRPr="000C463D">
        <w:rPr>
          <w:rFonts w:ascii="Times New Roman" w:hAnsi="Times New Roman" w:cs="Times New Roman"/>
        </w:rPr>
        <w:t xml:space="preserve">), el tablero EOD de Retenciones presenta los resultados consolidados del esfuerzo de recuperación. Sus </w:t>
      </w:r>
      <w:proofErr w:type="spellStart"/>
      <w:r w:rsidRPr="000C463D">
        <w:rPr>
          <w:rFonts w:ascii="Times New Roman" w:hAnsi="Times New Roman" w:cs="Times New Roman"/>
        </w:rPr>
        <w:t>KPIs</w:t>
      </w:r>
      <w:proofErr w:type="spellEnd"/>
      <w:r w:rsidRPr="000C463D">
        <w:rPr>
          <w:rFonts w:ascii="Times New Roman" w:hAnsi="Times New Roman" w:cs="Times New Roman"/>
        </w:rPr>
        <w:t xml:space="preserve"> destacan las </w:t>
      </w:r>
      <w:r w:rsidRPr="000C463D">
        <w:rPr>
          <w:rFonts w:ascii="Times New Roman" w:hAnsi="Times New Roman" w:cs="Times New Roman"/>
          <w:i/>
          <w:iCs/>
        </w:rPr>
        <w:t>Retenciones Exitosas</w:t>
      </w:r>
      <w:r w:rsidRPr="000C463D">
        <w:rPr>
          <w:rFonts w:ascii="Times New Roman" w:hAnsi="Times New Roman" w:cs="Times New Roman"/>
        </w:rPr>
        <w:t xml:space="preserve"> finales y el </w:t>
      </w:r>
      <w:r w:rsidRPr="000C463D">
        <w:rPr>
          <w:rFonts w:ascii="Times New Roman" w:hAnsi="Times New Roman" w:cs="Times New Roman"/>
          <w:i/>
          <w:iCs/>
        </w:rPr>
        <w:t>Total Base</w:t>
      </w:r>
      <w:r w:rsidRPr="000C463D">
        <w:rPr>
          <w:rFonts w:ascii="Times New Roman" w:hAnsi="Times New Roman" w:cs="Times New Roman"/>
        </w:rPr>
        <w:t xml:space="preserve"> impactado. Gráficamente, consolida la curva de tráfico de salida y ordena horizontalmente el Top 10 de Tipificaciones, evidenciando las razones definitivas de rechazo o éxito en el contacto de salida. Al igual que Migraciones, evalúa al personal mediante la Matriz Dual (Top/Bottom) y cierra con el diagnóstico del algoritmo K-Means basado en la retención vs TMO.</w:t>
      </w:r>
    </w:p>
    <w:p w14:paraId="52B58A23" w14:textId="77777777" w:rsidR="00031E69" w:rsidRDefault="00031E69" w:rsidP="00F6310F">
      <w:pPr>
        <w:spacing w:line="276" w:lineRule="auto"/>
        <w:jc w:val="both"/>
        <w:rPr>
          <w:rFonts w:ascii="Times New Roman" w:hAnsi="Times New Roman" w:cs="Times New Roman"/>
        </w:rPr>
      </w:pPr>
    </w:p>
    <w:p w14:paraId="0F9E9504" w14:textId="77777777" w:rsidR="00031E69" w:rsidRDefault="00031E69" w:rsidP="00F6310F">
      <w:pPr>
        <w:spacing w:line="276" w:lineRule="auto"/>
        <w:jc w:val="both"/>
        <w:rPr>
          <w:rFonts w:ascii="Times New Roman" w:hAnsi="Times New Roman" w:cs="Times New Roman"/>
        </w:rPr>
      </w:pPr>
    </w:p>
    <w:p w14:paraId="49AF7892" w14:textId="23D8B5DA" w:rsidR="000C463D" w:rsidRDefault="00031E69" w:rsidP="00251F4E">
      <w:pPr>
        <w:spacing w:line="276"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2A48642A" wp14:editId="12456CA8">
            <wp:extent cx="5038725" cy="4266885"/>
            <wp:effectExtent l="0" t="0" r="0" b="635"/>
            <wp:docPr id="118744057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55315" cy="4280934"/>
                    </a:xfrm>
                    <a:prstGeom prst="rect">
                      <a:avLst/>
                    </a:prstGeom>
                    <a:noFill/>
                  </pic:spPr>
                </pic:pic>
              </a:graphicData>
            </a:graphic>
          </wp:inline>
        </w:drawing>
      </w:r>
    </w:p>
    <w:p w14:paraId="56BA2997" w14:textId="5F934636" w:rsidR="000C463D" w:rsidRDefault="00031E69" w:rsidP="00031E69">
      <w:pPr>
        <w:spacing w:line="276" w:lineRule="auto"/>
        <w:jc w:val="center"/>
        <w:rPr>
          <w:rFonts w:ascii="Times New Roman" w:hAnsi="Times New Roman" w:cs="Times New Roman"/>
        </w:rPr>
      </w:pPr>
      <w:r w:rsidRPr="00031E69">
        <w:rPr>
          <w:rFonts w:ascii="Times New Roman" w:hAnsi="Times New Roman" w:cs="Times New Roman"/>
          <w:i/>
          <w:iCs/>
        </w:rPr>
        <w:t>Figura Z9. Consolidado EOD de Retenciones, priorizando las métricas de marcación saliente, barreras de contacto y efectividad de recuperación.</w:t>
      </w:r>
    </w:p>
    <w:p w14:paraId="595F8F4D" w14:textId="77777777" w:rsidR="000C463D" w:rsidRDefault="000C463D" w:rsidP="00F6310F">
      <w:pPr>
        <w:spacing w:line="276" w:lineRule="auto"/>
        <w:jc w:val="both"/>
        <w:rPr>
          <w:rFonts w:ascii="Times New Roman" w:hAnsi="Times New Roman" w:cs="Times New Roman"/>
        </w:rPr>
      </w:pPr>
    </w:p>
    <w:p w14:paraId="637C3ED6" w14:textId="77777777" w:rsidR="00251F4E" w:rsidRDefault="00031E69" w:rsidP="00031E69">
      <w:pPr>
        <w:spacing w:line="276" w:lineRule="auto"/>
        <w:jc w:val="both"/>
        <w:rPr>
          <w:rFonts w:ascii="Times New Roman" w:hAnsi="Times New Roman" w:cs="Times New Roman"/>
        </w:rPr>
      </w:pPr>
      <w:r w:rsidRPr="00031E69">
        <w:rPr>
          <w:rFonts w:ascii="Times New Roman" w:hAnsi="Times New Roman" w:cs="Times New Roman"/>
          <w:b/>
          <w:bCs/>
        </w:rPr>
        <w:t>Redes Sociales (RRSS)</w:t>
      </w:r>
      <w:r w:rsidRPr="00031E69">
        <w:rPr>
          <w:rFonts w:ascii="Times New Roman" w:hAnsi="Times New Roman" w:cs="Times New Roman"/>
        </w:rPr>
        <w:t xml:space="preserve"> </w:t>
      </w:r>
    </w:p>
    <w:p w14:paraId="473E2C7E" w14:textId="1D8DC99D" w:rsidR="00031E69" w:rsidRPr="00031E69" w:rsidRDefault="00031E69" w:rsidP="00031E69">
      <w:pPr>
        <w:spacing w:line="276" w:lineRule="auto"/>
        <w:jc w:val="both"/>
        <w:rPr>
          <w:rFonts w:ascii="Times New Roman" w:hAnsi="Times New Roman" w:cs="Times New Roman"/>
        </w:rPr>
      </w:pPr>
      <w:r w:rsidRPr="00031E69">
        <w:rPr>
          <w:rFonts w:ascii="Times New Roman" w:hAnsi="Times New Roman" w:cs="Times New Roman"/>
        </w:rPr>
        <w:t xml:space="preserve">El cierre diario de los canales asíncronos y escritos consolida un volumen de información sustancialmente diferente a la voz. Por ello, el tablero EOD de Redes Sociales integra simultáneamente el comportamiento de todas las tipologías de tráfico digital sin necesidad de submenús. El panel exhibe tres matrices de datos operativas apiladas: </w:t>
      </w:r>
      <w:r w:rsidRPr="00031E69">
        <w:rPr>
          <w:rFonts w:ascii="Times New Roman" w:hAnsi="Times New Roman" w:cs="Times New Roman"/>
          <w:b/>
          <w:bCs/>
        </w:rPr>
        <w:t>Corte General</w:t>
      </w:r>
      <w:r w:rsidRPr="00031E69">
        <w:rPr>
          <w:rFonts w:ascii="Times New Roman" w:hAnsi="Times New Roman" w:cs="Times New Roman"/>
        </w:rPr>
        <w:t xml:space="preserve">, </w:t>
      </w:r>
      <w:r w:rsidRPr="00031E69">
        <w:rPr>
          <w:rFonts w:ascii="Times New Roman" w:hAnsi="Times New Roman" w:cs="Times New Roman"/>
          <w:b/>
          <w:bCs/>
        </w:rPr>
        <w:t>Acumulado Únicos</w:t>
      </w:r>
      <w:r w:rsidRPr="00031E69">
        <w:rPr>
          <w:rFonts w:ascii="Times New Roman" w:hAnsi="Times New Roman" w:cs="Times New Roman"/>
        </w:rPr>
        <w:t xml:space="preserve"> y </w:t>
      </w:r>
      <w:r w:rsidRPr="00031E69">
        <w:rPr>
          <w:rFonts w:ascii="Times New Roman" w:hAnsi="Times New Roman" w:cs="Times New Roman"/>
          <w:b/>
          <w:bCs/>
        </w:rPr>
        <w:t>Acumulado Reaperturas</w:t>
      </w:r>
      <w:r w:rsidRPr="00031E69">
        <w:rPr>
          <w:rFonts w:ascii="Times New Roman" w:hAnsi="Times New Roman" w:cs="Times New Roman"/>
        </w:rPr>
        <w:t xml:space="preserve">. Esta estructuración permite a la gerencia comprender de un solo vistazo cuánto del volumen diario provino de clientes nuevos y cuánto de gestiones inconclusas, detallando canal por canal (WhatsApp, RRSS, Monetización) sus respectivas métricas de </w:t>
      </w:r>
      <w:r w:rsidRPr="00031E69">
        <w:rPr>
          <w:rFonts w:ascii="Times New Roman" w:hAnsi="Times New Roman" w:cs="Times New Roman"/>
          <w:i/>
          <w:iCs/>
        </w:rPr>
        <w:t>Ofrecidas</w:t>
      </w:r>
      <w:r w:rsidRPr="00031E69">
        <w:rPr>
          <w:rFonts w:ascii="Times New Roman" w:hAnsi="Times New Roman" w:cs="Times New Roman"/>
        </w:rPr>
        <w:t xml:space="preserve">, </w:t>
      </w:r>
      <w:r w:rsidRPr="00031E69">
        <w:rPr>
          <w:rFonts w:ascii="Times New Roman" w:hAnsi="Times New Roman" w:cs="Times New Roman"/>
          <w:i/>
          <w:iCs/>
        </w:rPr>
        <w:t>SLA</w:t>
      </w:r>
      <w:r w:rsidRPr="00031E69">
        <w:rPr>
          <w:rFonts w:ascii="Times New Roman" w:hAnsi="Times New Roman" w:cs="Times New Roman"/>
        </w:rPr>
        <w:t xml:space="preserve">, </w:t>
      </w:r>
      <w:r w:rsidRPr="00031E69">
        <w:rPr>
          <w:rFonts w:ascii="Times New Roman" w:hAnsi="Times New Roman" w:cs="Times New Roman"/>
          <w:i/>
          <w:iCs/>
        </w:rPr>
        <w:t>TMO</w:t>
      </w:r>
      <w:r w:rsidRPr="00031E69">
        <w:rPr>
          <w:rFonts w:ascii="Times New Roman" w:hAnsi="Times New Roman" w:cs="Times New Roman"/>
        </w:rPr>
        <w:t xml:space="preserve"> y </w:t>
      </w:r>
      <w:r w:rsidRPr="00031E69">
        <w:rPr>
          <w:rFonts w:ascii="Times New Roman" w:hAnsi="Times New Roman" w:cs="Times New Roman"/>
          <w:i/>
          <w:iCs/>
        </w:rPr>
        <w:t>ASA</w:t>
      </w:r>
      <w:r w:rsidRPr="00031E69">
        <w:rPr>
          <w:rFonts w:ascii="Times New Roman" w:hAnsi="Times New Roman" w:cs="Times New Roman"/>
        </w:rPr>
        <w:t>.</w:t>
      </w:r>
    </w:p>
    <w:p w14:paraId="373DCA7F" w14:textId="77777777" w:rsidR="00031E69" w:rsidRPr="00031E69" w:rsidRDefault="00031E69" w:rsidP="00031E69">
      <w:pPr>
        <w:spacing w:line="276" w:lineRule="auto"/>
        <w:jc w:val="both"/>
        <w:rPr>
          <w:rFonts w:ascii="Times New Roman" w:hAnsi="Times New Roman" w:cs="Times New Roman"/>
        </w:rPr>
      </w:pPr>
      <w:r w:rsidRPr="00031E69">
        <w:rPr>
          <w:rFonts w:ascii="Times New Roman" w:hAnsi="Times New Roman" w:cs="Times New Roman"/>
        </w:rPr>
        <w:t>Para auditar la experiencia final del cliente, este tablero incorpora dos visualizaciones exclusivas:</w:t>
      </w:r>
    </w:p>
    <w:p w14:paraId="588E331E" w14:textId="77777777" w:rsidR="00031E69" w:rsidRPr="00031E69" w:rsidRDefault="00031E69">
      <w:pPr>
        <w:numPr>
          <w:ilvl w:val="0"/>
          <w:numId w:val="36"/>
        </w:numPr>
        <w:spacing w:line="276" w:lineRule="auto"/>
        <w:jc w:val="both"/>
        <w:rPr>
          <w:rFonts w:ascii="Times New Roman" w:hAnsi="Times New Roman" w:cs="Times New Roman"/>
        </w:rPr>
      </w:pPr>
      <w:r w:rsidRPr="00031E69">
        <w:rPr>
          <w:rFonts w:ascii="Times New Roman" w:hAnsi="Times New Roman" w:cs="Times New Roman"/>
          <w:b/>
          <w:bCs/>
        </w:rPr>
        <w:lastRenderedPageBreak/>
        <w:t>Calidad de Servicio (NPS Global):</w:t>
      </w:r>
      <w:r w:rsidRPr="00031E69">
        <w:rPr>
          <w:rFonts w:ascii="Times New Roman" w:hAnsi="Times New Roman" w:cs="Times New Roman"/>
        </w:rPr>
        <w:t xml:space="preserve"> Una gráfica de dona que promedia los resultados de las encuestas </w:t>
      </w:r>
      <w:proofErr w:type="spellStart"/>
      <w:r w:rsidRPr="00031E69">
        <w:rPr>
          <w:rFonts w:ascii="Times New Roman" w:hAnsi="Times New Roman" w:cs="Times New Roman"/>
        </w:rPr>
        <w:t>post-interacción</w:t>
      </w:r>
      <w:proofErr w:type="spellEnd"/>
      <w:r w:rsidRPr="00031E69">
        <w:rPr>
          <w:rFonts w:ascii="Times New Roman" w:hAnsi="Times New Roman" w:cs="Times New Roman"/>
        </w:rPr>
        <w:t xml:space="preserve"> de la jornada, dividiendo la experiencia en Promotores, Pasivos y Detractores.</w:t>
      </w:r>
    </w:p>
    <w:p w14:paraId="624BDC97" w14:textId="77777777" w:rsidR="00031E69" w:rsidRPr="00031E69" w:rsidRDefault="00031E69">
      <w:pPr>
        <w:numPr>
          <w:ilvl w:val="0"/>
          <w:numId w:val="36"/>
        </w:numPr>
        <w:spacing w:line="276" w:lineRule="auto"/>
        <w:jc w:val="both"/>
        <w:rPr>
          <w:rFonts w:ascii="Times New Roman" w:hAnsi="Times New Roman" w:cs="Times New Roman"/>
        </w:rPr>
      </w:pPr>
      <w:r w:rsidRPr="00031E69">
        <w:rPr>
          <w:rFonts w:ascii="Times New Roman" w:hAnsi="Times New Roman" w:cs="Times New Roman"/>
          <w:b/>
          <w:bCs/>
        </w:rPr>
        <w:t>Distribución TMO (Tramos):</w:t>
      </w:r>
      <w:r w:rsidRPr="00031E69">
        <w:rPr>
          <w:rFonts w:ascii="Times New Roman" w:hAnsi="Times New Roman" w:cs="Times New Roman"/>
        </w:rPr>
        <w:t xml:space="preserve"> Una tabla que segmenta la duración de todos los chats del día en bloques temporales (0-5m, 5-10m, 10-20m, &gt;20m), fundamental para calcular costos de facturación por servicio.</w:t>
      </w:r>
    </w:p>
    <w:p w14:paraId="135A6CC4" w14:textId="77777777" w:rsidR="00031E69" w:rsidRPr="00031E69" w:rsidRDefault="00031E69" w:rsidP="00031E69">
      <w:pPr>
        <w:spacing w:line="276" w:lineRule="auto"/>
        <w:jc w:val="both"/>
        <w:rPr>
          <w:rFonts w:ascii="Times New Roman" w:hAnsi="Times New Roman" w:cs="Times New Roman"/>
        </w:rPr>
      </w:pPr>
      <w:r w:rsidRPr="00031E69">
        <w:rPr>
          <w:rFonts w:ascii="Times New Roman" w:hAnsi="Times New Roman" w:cs="Times New Roman"/>
        </w:rPr>
        <w:t>Al igual que en las campañas de voz, la jornada digital concluye con un análisis automatizado por Inteligencia Artificial, donde el algoritmo K-Means evalúa a cada asesor de chat cruzando, en este caso, su calificación de calidad (</w:t>
      </w:r>
      <w:r w:rsidRPr="00031E69">
        <w:rPr>
          <w:rFonts w:ascii="Times New Roman" w:hAnsi="Times New Roman" w:cs="Times New Roman"/>
          <w:i/>
          <w:iCs/>
        </w:rPr>
        <w:t>NPS Promedio</w:t>
      </w:r>
      <w:r w:rsidRPr="00031E69">
        <w:rPr>
          <w:rFonts w:ascii="Times New Roman" w:hAnsi="Times New Roman" w:cs="Times New Roman"/>
        </w:rPr>
        <w:t>) contra su velocidad de gestión (</w:t>
      </w:r>
      <w:r w:rsidRPr="00031E69">
        <w:rPr>
          <w:rFonts w:ascii="Times New Roman" w:hAnsi="Times New Roman" w:cs="Times New Roman"/>
          <w:i/>
          <w:iCs/>
        </w:rPr>
        <w:t>TMO</w:t>
      </w:r>
      <w:r w:rsidRPr="00031E69">
        <w:rPr>
          <w:rFonts w:ascii="Times New Roman" w:hAnsi="Times New Roman" w:cs="Times New Roman"/>
        </w:rPr>
        <w:t>).</w:t>
      </w:r>
    </w:p>
    <w:p w14:paraId="1DA50AFA" w14:textId="0BE9A5E4" w:rsidR="000C463D" w:rsidRDefault="00251F4E" w:rsidP="00251F4E">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6C4632F7" wp14:editId="7B44A7CB">
            <wp:extent cx="4629150" cy="2015215"/>
            <wp:effectExtent l="0" t="0" r="0" b="4445"/>
            <wp:docPr id="907768060"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83663" cy="2038946"/>
                    </a:xfrm>
                    <a:prstGeom prst="rect">
                      <a:avLst/>
                    </a:prstGeom>
                    <a:noFill/>
                  </pic:spPr>
                </pic:pic>
              </a:graphicData>
            </a:graphic>
          </wp:inline>
        </w:drawing>
      </w:r>
      <w:r>
        <w:rPr>
          <w:rFonts w:ascii="Times New Roman" w:hAnsi="Times New Roman" w:cs="Times New Roman"/>
          <w:noProof/>
        </w:rPr>
        <w:drawing>
          <wp:inline distT="0" distB="0" distL="0" distR="0" wp14:anchorId="5431C560" wp14:editId="2B807CE8">
            <wp:extent cx="4633722" cy="3861435"/>
            <wp:effectExtent l="0" t="0" r="0" b="5715"/>
            <wp:docPr id="43937289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643688" cy="3869740"/>
                    </a:xfrm>
                    <a:prstGeom prst="rect">
                      <a:avLst/>
                    </a:prstGeom>
                    <a:noFill/>
                  </pic:spPr>
                </pic:pic>
              </a:graphicData>
            </a:graphic>
          </wp:inline>
        </w:drawing>
      </w:r>
    </w:p>
    <w:p w14:paraId="10D740C5" w14:textId="244D4EEE" w:rsidR="000C463D" w:rsidRPr="00251F4E" w:rsidRDefault="00251F4E" w:rsidP="00251F4E">
      <w:pPr>
        <w:spacing w:line="276" w:lineRule="auto"/>
        <w:jc w:val="center"/>
        <w:rPr>
          <w:rFonts w:ascii="Times New Roman" w:hAnsi="Times New Roman" w:cs="Times New Roman"/>
          <w:i/>
          <w:iCs/>
        </w:rPr>
      </w:pPr>
      <w:r w:rsidRPr="00251F4E">
        <w:rPr>
          <w:rFonts w:ascii="Times New Roman" w:hAnsi="Times New Roman" w:cs="Times New Roman"/>
          <w:i/>
          <w:iCs/>
        </w:rPr>
        <w:lastRenderedPageBreak/>
        <w:t>Figura Z10. Tablero de Cierre de Redes Sociales, integrando el acumulado volumétrico (Únicos y Reaperturas), indicadores de Calidad (NPS), segmentación de Tramos (TMO) y perfilamiento analítico.</w:t>
      </w:r>
    </w:p>
    <w:p w14:paraId="22A07B36" w14:textId="77777777" w:rsidR="000C463D" w:rsidRDefault="000C463D" w:rsidP="00F6310F">
      <w:pPr>
        <w:spacing w:line="276" w:lineRule="auto"/>
        <w:jc w:val="both"/>
        <w:rPr>
          <w:rFonts w:ascii="Times New Roman" w:hAnsi="Times New Roman" w:cs="Times New Roman"/>
        </w:rPr>
      </w:pPr>
    </w:p>
    <w:p w14:paraId="6C22BDE0" w14:textId="77777777" w:rsidR="00274CCF" w:rsidRPr="00274CCF" w:rsidRDefault="00274CCF" w:rsidP="00274CCF">
      <w:pPr>
        <w:spacing w:line="276" w:lineRule="auto"/>
        <w:jc w:val="both"/>
        <w:rPr>
          <w:rFonts w:ascii="Times New Roman" w:hAnsi="Times New Roman" w:cs="Times New Roman"/>
          <w:b/>
          <w:bCs/>
        </w:rPr>
      </w:pPr>
      <w:r w:rsidRPr="00274CCF">
        <w:rPr>
          <w:rFonts w:ascii="Times New Roman" w:hAnsi="Times New Roman" w:cs="Times New Roman"/>
          <w:b/>
          <w:bCs/>
        </w:rPr>
        <w:t xml:space="preserve">d. Tableros de Inteligencia Artificial (Machine </w:t>
      </w:r>
      <w:proofErr w:type="spellStart"/>
      <w:r w:rsidRPr="00274CCF">
        <w:rPr>
          <w:rFonts w:ascii="Times New Roman" w:hAnsi="Times New Roman" w:cs="Times New Roman"/>
          <w:b/>
          <w:bCs/>
        </w:rPr>
        <w:t>Learning</w:t>
      </w:r>
      <w:proofErr w:type="spellEnd"/>
      <w:r w:rsidRPr="00274CCF">
        <w:rPr>
          <w:rFonts w:ascii="Times New Roman" w:hAnsi="Times New Roman" w:cs="Times New Roman"/>
          <w:b/>
          <w:bCs/>
        </w:rPr>
        <w:t>)</w:t>
      </w:r>
    </w:p>
    <w:p w14:paraId="73E1C9CB" w14:textId="77777777" w:rsidR="00274CCF" w:rsidRPr="00F37161" w:rsidRDefault="00274CCF" w:rsidP="00274CCF">
      <w:pPr>
        <w:spacing w:line="276" w:lineRule="auto"/>
        <w:jc w:val="both"/>
        <w:rPr>
          <w:rFonts w:ascii="Times New Roman" w:hAnsi="Times New Roman" w:cs="Times New Roman"/>
        </w:rPr>
      </w:pPr>
      <w:r w:rsidRPr="00F37161">
        <w:rPr>
          <w:rFonts w:ascii="Times New Roman" w:hAnsi="Times New Roman" w:cs="Times New Roman"/>
        </w:rPr>
        <w:t xml:space="preserve">El módulo de Inteligencia Artificial (migraciones_ml.html) representa la capa analítica más avanzada de la plataforma. Mientras que los tableros RT y EOD se enfocan en la estadística descriptiva (lo que está pasando o lo que pasó), este tablero materializa gráficamente los resultados del procesamiento en </w:t>
      </w:r>
      <w:proofErr w:type="spellStart"/>
      <w:r w:rsidRPr="00F37161">
        <w:rPr>
          <w:rFonts w:ascii="Times New Roman" w:hAnsi="Times New Roman" w:cs="Times New Roman"/>
          <w:i/>
          <w:iCs/>
        </w:rPr>
        <w:t>Backend</w:t>
      </w:r>
      <w:proofErr w:type="spellEnd"/>
      <w:r w:rsidRPr="00F37161">
        <w:rPr>
          <w:rFonts w:ascii="Times New Roman" w:hAnsi="Times New Roman" w:cs="Times New Roman"/>
        </w:rPr>
        <w:t xml:space="preserve"> de los algoritmos no supervisados (</w:t>
      </w:r>
      <w:r w:rsidRPr="00F37161">
        <w:rPr>
          <w:rFonts w:ascii="Times New Roman" w:hAnsi="Times New Roman" w:cs="Times New Roman"/>
          <w:i/>
          <w:iCs/>
        </w:rPr>
        <w:t>K-Means</w:t>
      </w:r>
      <w:r w:rsidRPr="00F37161">
        <w:rPr>
          <w:rFonts w:ascii="Times New Roman" w:hAnsi="Times New Roman" w:cs="Times New Roman"/>
        </w:rPr>
        <w:t xml:space="preserve"> e </w:t>
      </w:r>
      <w:proofErr w:type="spellStart"/>
      <w:r w:rsidRPr="00F37161">
        <w:rPr>
          <w:rFonts w:ascii="Times New Roman" w:hAnsi="Times New Roman" w:cs="Times New Roman"/>
          <w:i/>
          <w:iCs/>
        </w:rPr>
        <w:t>Isolation</w:t>
      </w:r>
      <w:proofErr w:type="spellEnd"/>
      <w:r w:rsidRPr="00F37161">
        <w:rPr>
          <w:rFonts w:ascii="Times New Roman" w:hAnsi="Times New Roman" w:cs="Times New Roman"/>
          <w:i/>
          <w:iCs/>
        </w:rPr>
        <w:t xml:space="preserve"> Forest</w:t>
      </w:r>
      <w:r w:rsidRPr="00F37161">
        <w:rPr>
          <w:rFonts w:ascii="Times New Roman" w:hAnsi="Times New Roman" w:cs="Times New Roman"/>
        </w:rPr>
        <w:t>), permitiendo a los analistas de calidad y líderes operativos interpretar el comportamiento oculto de los datos.</w:t>
      </w:r>
    </w:p>
    <w:p w14:paraId="380778AB" w14:textId="77777777" w:rsidR="00274CCF" w:rsidRPr="00F37161" w:rsidRDefault="00274CCF" w:rsidP="00274CCF">
      <w:pPr>
        <w:spacing w:line="276" w:lineRule="auto"/>
        <w:jc w:val="both"/>
        <w:rPr>
          <w:rFonts w:ascii="Times New Roman" w:hAnsi="Times New Roman" w:cs="Times New Roman"/>
        </w:rPr>
      </w:pPr>
      <w:r w:rsidRPr="00F37161">
        <w:rPr>
          <w:rFonts w:ascii="Times New Roman" w:hAnsi="Times New Roman" w:cs="Times New Roman"/>
        </w:rPr>
        <w:t xml:space="preserve">Tomando a Migraciones </w:t>
      </w:r>
      <w:proofErr w:type="spellStart"/>
      <w:r w:rsidRPr="00F37161">
        <w:rPr>
          <w:rFonts w:ascii="Times New Roman" w:hAnsi="Times New Roman" w:cs="Times New Roman"/>
        </w:rPr>
        <w:t>Inbound</w:t>
      </w:r>
      <w:proofErr w:type="spellEnd"/>
      <w:r w:rsidRPr="00F37161">
        <w:rPr>
          <w:rFonts w:ascii="Times New Roman" w:hAnsi="Times New Roman" w:cs="Times New Roman"/>
        </w:rPr>
        <w:t xml:space="preserve"> como modelo estructural, el tablero encabeza su análisis con tres métricas de totalización algorítmica: </w:t>
      </w:r>
      <w:r w:rsidRPr="00F37161">
        <w:rPr>
          <w:rFonts w:ascii="Times New Roman" w:hAnsi="Times New Roman" w:cs="Times New Roman"/>
          <w:i/>
          <w:iCs/>
        </w:rPr>
        <w:t>Agentes Perfilados (K-Means)</w:t>
      </w:r>
      <w:r w:rsidRPr="00F37161">
        <w:rPr>
          <w:rFonts w:ascii="Times New Roman" w:hAnsi="Times New Roman" w:cs="Times New Roman"/>
        </w:rPr>
        <w:t xml:space="preserve">, </w:t>
      </w:r>
      <w:r w:rsidRPr="00F37161">
        <w:rPr>
          <w:rFonts w:ascii="Times New Roman" w:hAnsi="Times New Roman" w:cs="Times New Roman"/>
          <w:i/>
          <w:iCs/>
        </w:rPr>
        <w:t>Micro-Anomalías (</w:t>
      </w:r>
      <w:proofErr w:type="spellStart"/>
      <w:r w:rsidRPr="00F37161">
        <w:rPr>
          <w:rFonts w:ascii="Times New Roman" w:hAnsi="Times New Roman" w:cs="Times New Roman"/>
          <w:i/>
          <w:iCs/>
        </w:rPr>
        <w:t>Isolation</w:t>
      </w:r>
      <w:proofErr w:type="spellEnd"/>
      <w:r w:rsidRPr="00F37161">
        <w:rPr>
          <w:rFonts w:ascii="Times New Roman" w:hAnsi="Times New Roman" w:cs="Times New Roman"/>
          <w:i/>
          <w:iCs/>
        </w:rPr>
        <w:t xml:space="preserve"> Forest)</w:t>
      </w:r>
      <w:r w:rsidRPr="00F37161">
        <w:rPr>
          <w:rFonts w:ascii="Times New Roman" w:hAnsi="Times New Roman" w:cs="Times New Roman"/>
        </w:rPr>
        <w:t xml:space="preserve"> a nivel de individuo, y </w:t>
      </w:r>
      <w:r w:rsidRPr="00F37161">
        <w:rPr>
          <w:rFonts w:ascii="Times New Roman" w:hAnsi="Times New Roman" w:cs="Times New Roman"/>
          <w:i/>
          <w:iCs/>
        </w:rPr>
        <w:t>Macro-Anomalías Sistémicas</w:t>
      </w:r>
      <w:r w:rsidRPr="00F37161">
        <w:rPr>
          <w:rFonts w:ascii="Times New Roman" w:hAnsi="Times New Roman" w:cs="Times New Roman"/>
        </w:rPr>
        <w:t xml:space="preserve"> detectadas en el flujo de la central telefónica.</w:t>
      </w:r>
    </w:p>
    <w:p w14:paraId="39E3B9CF" w14:textId="071903A8" w:rsidR="00274CCF" w:rsidRPr="00F37161" w:rsidRDefault="00274CCF" w:rsidP="00274CCF">
      <w:pPr>
        <w:spacing w:line="276" w:lineRule="auto"/>
        <w:jc w:val="both"/>
        <w:rPr>
          <w:rFonts w:ascii="Times New Roman" w:hAnsi="Times New Roman" w:cs="Times New Roman"/>
        </w:rPr>
      </w:pPr>
      <w:r w:rsidRPr="00F37161">
        <w:rPr>
          <w:rFonts w:ascii="Times New Roman" w:hAnsi="Times New Roman" w:cs="Times New Roman"/>
        </w:rPr>
        <w:t>El componente central de esta vista es la gráfica de Distribución Espacial de Agentes (</w:t>
      </w:r>
      <w:proofErr w:type="spellStart"/>
      <w:r w:rsidRPr="00F37161">
        <w:rPr>
          <w:rFonts w:ascii="Times New Roman" w:hAnsi="Times New Roman" w:cs="Times New Roman"/>
        </w:rPr>
        <w:t>Clustering</w:t>
      </w:r>
      <w:proofErr w:type="spellEnd"/>
      <w:r w:rsidRPr="00F37161">
        <w:rPr>
          <w:rFonts w:ascii="Times New Roman" w:hAnsi="Times New Roman" w:cs="Times New Roman"/>
        </w:rPr>
        <w:t xml:space="preserve"> K-Means). Mediante un gráfico de dispersión interactivo (</w:t>
      </w:r>
      <w:proofErr w:type="spellStart"/>
      <w:r w:rsidRPr="00F37161">
        <w:rPr>
          <w:rFonts w:ascii="Times New Roman" w:hAnsi="Times New Roman" w:cs="Times New Roman"/>
          <w:i/>
          <w:iCs/>
        </w:rPr>
        <w:t>Scatter</w:t>
      </w:r>
      <w:proofErr w:type="spellEnd"/>
      <w:r w:rsidRPr="00F37161">
        <w:rPr>
          <w:rFonts w:ascii="Times New Roman" w:hAnsi="Times New Roman" w:cs="Times New Roman"/>
          <w:i/>
          <w:iCs/>
        </w:rPr>
        <w:t xml:space="preserve"> </w:t>
      </w:r>
      <w:proofErr w:type="spellStart"/>
      <w:r w:rsidRPr="00F37161">
        <w:rPr>
          <w:rFonts w:ascii="Times New Roman" w:hAnsi="Times New Roman" w:cs="Times New Roman"/>
          <w:i/>
          <w:iCs/>
        </w:rPr>
        <w:t>Plot</w:t>
      </w:r>
      <w:proofErr w:type="spellEnd"/>
      <w:r w:rsidRPr="00F37161">
        <w:rPr>
          <w:rFonts w:ascii="Times New Roman" w:hAnsi="Times New Roman" w:cs="Times New Roman"/>
        </w:rPr>
        <w:t xml:space="preserve">), el sistema mapea a cada asesor en un espacio vectorial bidimensional, cruzando su TMO Promedio (eje X) frente a su Efectividad de Cierre (eje Y). Los colores de cada punto (nodo) no son asignados estáticamente, sino que representan la agrupación automática realizada por el algoritmo de </w:t>
      </w:r>
      <w:r w:rsidRPr="00F37161">
        <w:rPr>
          <w:rFonts w:ascii="Times New Roman" w:hAnsi="Times New Roman" w:cs="Times New Roman"/>
          <w:i/>
          <w:iCs/>
        </w:rPr>
        <w:t xml:space="preserve">Machine </w:t>
      </w:r>
      <w:proofErr w:type="spellStart"/>
      <w:r w:rsidRPr="00F37161">
        <w:rPr>
          <w:rFonts w:ascii="Times New Roman" w:hAnsi="Times New Roman" w:cs="Times New Roman"/>
          <w:i/>
          <w:iCs/>
        </w:rPr>
        <w:t>Learning</w:t>
      </w:r>
      <w:proofErr w:type="spellEnd"/>
      <w:r w:rsidRPr="00F37161">
        <w:rPr>
          <w:rFonts w:ascii="Times New Roman" w:hAnsi="Times New Roman" w:cs="Times New Roman"/>
        </w:rPr>
        <w:t xml:space="preserve">: </w:t>
      </w:r>
      <w:r w:rsidRPr="00F37161">
        <w:rPr>
          <w:rFonts w:ascii="Times New Roman" w:hAnsi="Times New Roman" w:cs="Times New Roman"/>
          <w:i/>
          <w:iCs/>
        </w:rPr>
        <w:t>Alto Rendimiento</w:t>
      </w:r>
      <w:r w:rsidRPr="00F37161">
        <w:rPr>
          <w:rFonts w:ascii="Times New Roman" w:hAnsi="Times New Roman" w:cs="Times New Roman"/>
        </w:rPr>
        <w:t xml:space="preserve"> (verde), </w:t>
      </w:r>
      <w:r w:rsidRPr="00F37161">
        <w:rPr>
          <w:rFonts w:ascii="Times New Roman" w:hAnsi="Times New Roman" w:cs="Times New Roman"/>
          <w:i/>
          <w:iCs/>
        </w:rPr>
        <w:t>Estándar</w:t>
      </w:r>
      <w:r w:rsidRPr="00F37161">
        <w:rPr>
          <w:rFonts w:ascii="Times New Roman" w:hAnsi="Times New Roman" w:cs="Times New Roman"/>
        </w:rPr>
        <w:t xml:space="preserve"> (azul) o </w:t>
      </w:r>
      <w:r w:rsidRPr="00F37161">
        <w:rPr>
          <w:rFonts w:ascii="Times New Roman" w:hAnsi="Times New Roman" w:cs="Times New Roman"/>
          <w:i/>
          <w:iCs/>
        </w:rPr>
        <w:t>Área de Oportunidad</w:t>
      </w:r>
      <w:r w:rsidRPr="00F37161">
        <w:rPr>
          <w:rFonts w:ascii="Times New Roman" w:hAnsi="Times New Roman" w:cs="Times New Roman"/>
        </w:rPr>
        <w:t xml:space="preserve"> (rojo). Esta visualización elimina el sesgo en las evaluaciones de desempeño, permitiendo a la gerencia identificar matemáticamente quiénes son los verdaderos "francotiradores" (ventas rápidas) y visualizar las brechas reales de rendimiento en su planta de personal.</w:t>
      </w:r>
    </w:p>
    <w:p w14:paraId="00EF6910" w14:textId="712F5182" w:rsidR="00F37161" w:rsidRDefault="00F37161" w:rsidP="00274CCF">
      <w:pPr>
        <w:spacing w:line="276" w:lineRule="auto"/>
        <w:jc w:val="both"/>
        <w:rPr>
          <w:rFonts w:ascii="Times New Roman" w:hAnsi="Times New Roman" w:cs="Times New Roman"/>
        </w:rPr>
      </w:pPr>
      <w:r w:rsidRPr="00F37161">
        <w:rPr>
          <w:rFonts w:ascii="Times New Roman" w:hAnsi="Times New Roman" w:cs="Times New Roman"/>
          <w:b/>
          <w:bCs/>
        </w:rPr>
        <w:t>Nota Arquitectónica</w:t>
      </w:r>
      <w:r w:rsidRPr="00F37161">
        <w:rPr>
          <w:rFonts w:ascii="Times New Roman" w:hAnsi="Times New Roman" w:cs="Times New Roman"/>
        </w:rPr>
        <w:t>:</w:t>
      </w:r>
      <w:r>
        <w:rPr>
          <w:rFonts w:ascii="Times New Roman" w:hAnsi="Times New Roman" w:cs="Times New Roman"/>
        </w:rPr>
        <w:t xml:space="preserve"> </w:t>
      </w:r>
      <w:r w:rsidRPr="00F37161">
        <w:rPr>
          <w:rFonts w:ascii="Times New Roman" w:hAnsi="Times New Roman" w:cs="Times New Roman"/>
        </w:rPr>
        <w:t xml:space="preserve">Esta estructura de auditoría ML se repite modularmente para las operaciones de </w:t>
      </w:r>
      <w:r w:rsidRPr="00F37161">
        <w:rPr>
          <w:rFonts w:ascii="Times New Roman" w:hAnsi="Times New Roman" w:cs="Times New Roman"/>
          <w:i/>
          <w:iCs/>
        </w:rPr>
        <w:t>Retenciones</w:t>
      </w:r>
      <w:r w:rsidRPr="00F37161">
        <w:rPr>
          <w:rFonts w:ascii="Times New Roman" w:hAnsi="Times New Roman" w:cs="Times New Roman"/>
        </w:rPr>
        <w:t xml:space="preserve"> y </w:t>
      </w:r>
      <w:r w:rsidRPr="00F37161">
        <w:rPr>
          <w:rFonts w:ascii="Times New Roman" w:hAnsi="Times New Roman" w:cs="Times New Roman"/>
          <w:i/>
          <w:iCs/>
        </w:rPr>
        <w:t>Redes Sociales</w:t>
      </w:r>
      <w:r w:rsidRPr="00F37161">
        <w:rPr>
          <w:rFonts w:ascii="Times New Roman" w:hAnsi="Times New Roman" w:cs="Times New Roman"/>
        </w:rPr>
        <w:t>. Sin embargo, el motor de K-Means ajusta sus variables de entrenamiento dinámicamente según la campaña. Por ejemplo, en el tablero ML de Redes Sociales, la distribución espacial no evalúa "Ventas vs TMO", sino que cruza la Calidad de Servicio (NPS) contra el TMO de chat, demostrando la flexibilidad del modelo para adaptarse a la naturaleza de los canales asíncronos.</w:t>
      </w:r>
    </w:p>
    <w:p w14:paraId="348461FC" w14:textId="77777777" w:rsidR="00274CCF" w:rsidRPr="00274CCF" w:rsidRDefault="00274CCF" w:rsidP="00274CCF">
      <w:pPr>
        <w:spacing w:line="276" w:lineRule="auto"/>
        <w:jc w:val="both"/>
        <w:rPr>
          <w:rFonts w:ascii="Times New Roman" w:hAnsi="Times New Roman" w:cs="Times New Roman"/>
        </w:rPr>
      </w:pPr>
      <w:r w:rsidRPr="00274CCF">
        <w:rPr>
          <w:rFonts w:ascii="Times New Roman" w:hAnsi="Times New Roman" w:cs="Times New Roman"/>
        </w:rPr>
        <w:t xml:space="preserve">Complementando el </w:t>
      </w:r>
      <w:proofErr w:type="spellStart"/>
      <w:r w:rsidRPr="00274CCF">
        <w:rPr>
          <w:rFonts w:ascii="Times New Roman" w:hAnsi="Times New Roman" w:cs="Times New Roman"/>
          <w:i/>
          <w:iCs/>
        </w:rPr>
        <w:t>clustering</w:t>
      </w:r>
      <w:proofErr w:type="spellEnd"/>
      <w:r w:rsidRPr="00274CCF">
        <w:rPr>
          <w:rFonts w:ascii="Times New Roman" w:hAnsi="Times New Roman" w:cs="Times New Roman"/>
        </w:rPr>
        <w:t>, el módulo integra visualizaciones fundamentales para el diagnóstico de riesgo operacional:</w:t>
      </w:r>
    </w:p>
    <w:p w14:paraId="55AFC2A2" w14:textId="77777777" w:rsidR="00274CCF" w:rsidRPr="00274CCF" w:rsidRDefault="00274CCF">
      <w:pPr>
        <w:numPr>
          <w:ilvl w:val="0"/>
          <w:numId w:val="37"/>
        </w:numPr>
        <w:spacing w:line="276" w:lineRule="auto"/>
        <w:jc w:val="both"/>
        <w:rPr>
          <w:rFonts w:ascii="Times New Roman" w:hAnsi="Times New Roman" w:cs="Times New Roman"/>
        </w:rPr>
      </w:pPr>
      <w:r w:rsidRPr="00274CCF">
        <w:rPr>
          <w:rFonts w:ascii="Times New Roman" w:hAnsi="Times New Roman" w:cs="Times New Roman"/>
          <w:b/>
          <w:bCs/>
        </w:rPr>
        <w:t>Tipología de Anomalías:</w:t>
      </w:r>
      <w:r w:rsidRPr="00274CCF">
        <w:rPr>
          <w:rFonts w:ascii="Times New Roman" w:hAnsi="Times New Roman" w:cs="Times New Roman"/>
        </w:rPr>
        <w:t xml:space="preserve"> Una gráfica de dona que clasifica volumétricamente la naturaleza de las alertas disparadas en el día (ej. Desviación Extrema de TMO, Ventas Exprés Atípicas, Riesgo de Desbordamiento Predictivo).</w:t>
      </w:r>
    </w:p>
    <w:p w14:paraId="52CAA2A2" w14:textId="77777777" w:rsidR="00274CCF" w:rsidRPr="00274CCF" w:rsidRDefault="00274CCF">
      <w:pPr>
        <w:numPr>
          <w:ilvl w:val="0"/>
          <w:numId w:val="37"/>
        </w:numPr>
        <w:spacing w:line="276" w:lineRule="auto"/>
        <w:jc w:val="both"/>
        <w:rPr>
          <w:rFonts w:ascii="Times New Roman" w:hAnsi="Times New Roman" w:cs="Times New Roman"/>
        </w:rPr>
      </w:pPr>
      <w:r w:rsidRPr="00274CCF">
        <w:rPr>
          <w:rFonts w:ascii="Times New Roman" w:hAnsi="Times New Roman" w:cs="Times New Roman"/>
          <w:b/>
          <w:bCs/>
        </w:rPr>
        <w:lastRenderedPageBreak/>
        <w:t>Bitácora de IA:</w:t>
      </w:r>
      <w:r w:rsidRPr="00274CCF">
        <w:rPr>
          <w:rFonts w:ascii="Times New Roman" w:hAnsi="Times New Roman" w:cs="Times New Roman"/>
        </w:rPr>
        <w:t xml:space="preserve"> Una tabla consolidada que detalla cada predicción y anomalía individual, incluyendo el ID de la interacción, la descripción precisa de la desviación algorítmica y su nivel de severidad.</w:t>
      </w:r>
    </w:p>
    <w:p w14:paraId="42CDFC44" w14:textId="77777777" w:rsidR="00274CCF" w:rsidRPr="00274CCF" w:rsidRDefault="00274CCF">
      <w:pPr>
        <w:numPr>
          <w:ilvl w:val="0"/>
          <w:numId w:val="37"/>
        </w:numPr>
        <w:spacing w:line="276" w:lineRule="auto"/>
        <w:jc w:val="both"/>
        <w:rPr>
          <w:rFonts w:ascii="Times New Roman" w:hAnsi="Times New Roman" w:cs="Times New Roman"/>
        </w:rPr>
      </w:pPr>
      <w:r w:rsidRPr="00274CCF">
        <w:rPr>
          <w:rFonts w:ascii="Times New Roman" w:hAnsi="Times New Roman" w:cs="Times New Roman"/>
          <w:b/>
          <w:bCs/>
        </w:rPr>
        <w:t>Monitoreo Macro de Tráfico y Saturación:</w:t>
      </w:r>
      <w:r w:rsidRPr="00274CCF">
        <w:rPr>
          <w:rFonts w:ascii="Times New Roman" w:hAnsi="Times New Roman" w:cs="Times New Roman"/>
        </w:rPr>
        <w:t xml:space="preserve"> Una matriz orientada al comportamiento sistémico de la plataforma de telefonía, que aísla e identifica franjas horarias atípicas o saturaciones extremas, alertando sobre caídas en la capacidad instalada.</w:t>
      </w:r>
    </w:p>
    <w:p w14:paraId="18A1A7FD" w14:textId="77777777" w:rsidR="00274CCF" w:rsidRDefault="00274CCF" w:rsidP="00274CCF">
      <w:pPr>
        <w:spacing w:line="276" w:lineRule="auto"/>
        <w:jc w:val="both"/>
        <w:rPr>
          <w:rFonts w:ascii="Times New Roman" w:hAnsi="Times New Roman" w:cs="Times New Roman"/>
        </w:rPr>
      </w:pPr>
    </w:p>
    <w:p w14:paraId="1FBB327E" w14:textId="426DDF17" w:rsidR="00274CCF" w:rsidRPr="00274CCF" w:rsidRDefault="00274CCF" w:rsidP="00274CCF">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267F0FC0" wp14:editId="39EAFD5E">
            <wp:extent cx="4953000" cy="3795867"/>
            <wp:effectExtent l="0" t="0" r="0" b="0"/>
            <wp:docPr id="137004532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965079" cy="3805124"/>
                    </a:xfrm>
                    <a:prstGeom prst="rect">
                      <a:avLst/>
                    </a:prstGeom>
                    <a:noFill/>
                  </pic:spPr>
                </pic:pic>
              </a:graphicData>
            </a:graphic>
          </wp:inline>
        </w:drawing>
      </w:r>
      <w:r>
        <w:rPr>
          <w:rFonts w:ascii="Times New Roman" w:hAnsi="Times New Roman" w:cs="Times New Roman"/>
          <w:noProof/>
        </w:rPr>
        <w:drawing>
          <wp:inline distT="0" distB="0" distL="0" distR="0" wp14:anchorId="6320E0B3" wp14:editId="16B7595F">
            <wp:extent cx="4953600" cy="919064"/>
            <wp:effectExtent l="0" t="0" r="0" b="0"/>
            <wp:docPr id="32383836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953600" cy="919064"/>
                    </a:xfrm>
                    <a:prstGeom prst="rect">
                      <a:avLst/>
                    </a:prstGeom>
                    <a:noFill/>
                  </pic:spPr>
                </pic:pic>
              </a:graphicData>
            </a:graphic>
          </wp:inline>
        </w:drawing>
      </w:r>
    </w:p>
    <w:p w14:paraId="311733F1" w14:textId="6FDF4041" w:rsidR="00274CCF" w:rsidRDefault="00274CCF" w:rsidP="00274CCF">
      <w:pPr>
        <w:spacing w:line="276" w:lineRule="auto"/>
        <w:jc w:val="center"/>
        <w:rPr>
          <w:rFonts w:ascii="Times New Roman" w:hAnsi="Times New Roman" w:cs="Times New Roman"/>
          <w:i/>
          <w:iCs/>
        </w:rPr>
      </w:pPr>
      <w:r w:rsidRPr="00274CCF">
        <w:rPr>
          <w:rFonts w:ascii="Times New Roman" w:hAnsi="Times New Roman" w:cs="Times New Roman"/>
          <w:i/>
          <w:iCs/>
        </w:rPr>
        <w:t xml:space="preserve">Figura Z11. Tablero de Análisis de Inteligencia Artificial, materializando visualmente el </w:t>
      </w:r>
      <w:proofErr w:type="spellStart"/>
      <w:r w:rsidRPr="00274CCF">
        <w:rPr>
          <w:rFonts w:ascii="Times New Roman" w:hAnsi="Times New Roman" w:cs="Times New Roman"/>
          <w:i/>
          <w:iCs/>
        </w:rPr>
        <w:t>clustering</w:t>
      </w:r>
      <w:proofErr w:type="spellEnd"/>
      <w:r w:rsidRPr="00274CCF">
        <w:rPr>
          <w:rFonts w:ascii="Times New Roman" w:hAnsi="Times New Roman" w:cs="Times New Roman"/>
          <w:i/>
          <w:iCs/>
        </w:rPr>
        <w:t xml:space="preserve"> de agentes (K-Means) y la tipología de desviaciones operativas (</w:t>
      </w:r>
      <w:proofErr w:type="spellStart"/>
      <w:r w:rsidRPr="00274CCF">
        <w:rPr>
          <w:rFonts w:ascii="Times New Roman" w:hAnsi="Times New Roman" w:cs="Times New Roman"/>
          <w:i/>
          <w:iCs/>
        </w:rPr>
        <w:t>Isolation</w:t>
      </w:r>
      <w:proofErr w:type="spellEnd"/>
      <w:r w:rsidRPr="00274CCF">
        <w:rPr>
          <w:rFonts w:ascii="Times New Roman" w:hAnsi="Times New Roman" w:cs="Times New Roman"/>
          <w:i/>
          <w:iCs/>
        </w:rPr>
        <w:t xml:space="preserve"> Forest).</w:t>
      </w:r>
    </w:p>
    <w:p w14:paraId="032580E3" w14:textId="77777777" w:rsidR="00F37161" w:rsidRDefault="00F37161" w:rsidP="00274CCF">
      <w:pPr>
        <w:spacing w:line="276" w:lineRule="auto"/>
        <w:jc w:val="center"/>
        <w:rPr>
          <w:rFonts w:ascii="Times New Roman" w:hAnsi="Times New Roman" w:cs="Times New Roman"/>
          <w:i/>
          <w:iCs/>
        </w:rPr>
      </w:pPr>
    </w:p>
    <w:p w14:paraId="1430741D" w14:textId="77777777" w:rsidR="00F37161" w:rsidRPr="00274CCF" w:rsidRDefault="00F37161" w:rsidP="00274CCF">
      <w:pPr>
        <w:spacing w:line="276" w:lineRule="auto"/>
        <w:jc w:val="center"/>
        <w:rPr>
          <w:rFonts w:ascii="Times New Roman" w:hAnsi="Times New Roman" w:cs="Times New Roman"/>
        </w:rPr>
      </w:pPr>
    </w:p>
    <w:p w14:paraId="2D1B8FEA" w14:textId="77777777" w:rsidR="00F37161" w:rsidRPr="00F37161" w:rsidRDefault="00F37161" w:rsidP="00F37161">
      <w:pPr>
        <w:spacing w:line="276" w:lineRule="auto"/>
        <w:jc w:val="both"/>
        <w:rPr>
          <w:rFonts w:ascii="Times New Roman" w:hAnsi="Times New Roman" w:cs="Times New Roman"/>
          <w:b/>
          <w:bCs/>
          <w:lang w:val="en-US"/>
        </w:rPr>
      </w:pPr>
      <w:r w:rsidRPr="00F37161">
        <w:rPr>
          <w:rFonts w:ascii="Times New Roman" w:hAnsi="Times New Roman" w:cs="Times New Roman"/>
          <w:b/>
          <w:bCs/>
          <w:lang w:val="en-US"/>
        </w:rPr>
        <w:lastRenderedPageBreak/>
        <w:t xml:space="preserve">e. </w:t>
      </w:r>
      <w:proofErr w:type="spellStart"/>
      <w:r w:rsidRPr="00F37161">
        <w:rPr>
          <w:rFonts w:ascii="Times New Roman" w:hAnsi="Times New Roman" w:cs="Times New Roman"/>
          <w:b/>
          <w:bCs/>
          <w:lang w:val="en-US"/>
        </w:rPr>
        <w:t>Auditoría</w:t>
      </w:r>
      <w:proofErr w:type="spellEnd"/>
      <w:r w:rsidRPr="00F37161">
        <w:rPr>
          <w:rFonts w:ascii="Times New Roman" w:hAnsi="Times New Roman" w:cs="Times New Roman"/>
          <w:b/>
          <w:bCs/>
          <w:lang w:val="en-US"/>
        </w:rPr>
        <w:t xml:space="preserve"> Individual (Agent Analytics)</w:t>
      </w:r>
    </w:p>
    <w:p w14:paraId="156CCF77" w14:textId="77777777" w:rsidR="00F37161" w:rsidRPr="00F37161" w:rsidRDefault="00F37161" w:rsidP="00F37161">
      <w:pPr>
        <w:spacing w:line="276" w:lineRule="auto"/>
        <w:jc w:val="both"/>
        <w:rPr>
          <w:rFonts w:ascii="Times New Roman" w:hAnsi="Times New Roman" w:cs="Times New Roman"/>
        </w:rPr>
      </w:pPr>
      <w:r w:rsidRPr="00F37161">
        <w:rPr>
          <w:rFonts w:ascii="Times New Roman" w:hAnsi="Times New Roman" w:cs="Times New Roman"/>
        </w:rPr>
        <w:t xml:space="preserve">Para cerrar el ecosistema de </w:t>
      </w:r>
      <w:proofErr w:type="spellStart"/>
      <w:r w:rsidRPr="00F37161">
        <w:rPr>
          <w:rFonts w:ascii="Times New Roman" w:hAnsi="Times New Roman" w:cs="Times New Roman"/>
          <w:i/>
          <w:iCs/>
        </w:rPr>
        <w:t>Dashboarding</w:t>
      </w:r>
      <w:proofErr w:type="spellEnd"/>
      <w:r w:rsidRPr="00F37161">
        <w:rPr>
          <w:rFonts w:ascii="Times New Roman" w:hAnsi="Times New Roman" w:cs="Times New Roman"/>
        </w:rPr>
        <w:t xml:space="preserve">, se desarrolló un módulo transversal de investigación y trazabilidad denominado </w:t>
      </w:r>
      <w:r w:rsidRPr="00F37161">
        <w:rPr>
          <w:rFonts w:ascii="Times New Roman" w:hAnsi="Times New Roman" w:cs="Times New Roman"/>
          <w:b/>
          <w:bCs/>
        </w:rPr>
        <w:t xml:space="preserve">Agent </w:t>
      </w:r>
      <w:proofErr w:type="spellStart"/>
      <w:r w:rsidRPr="00F37161">
        <w:rPr>
          <w:rFonts w:ascii="Times New Roman" w:hAnsi="Times New Roman" w:cs="Times New Roman"/>
          <w:b/>
          <w:bCs/>
        </w:rPr>
        <w:t>Analytics</w:t>
      </w:r>
      <w:proofErr w:type="spellEnd"/>
      <w:r w:rsidRPr="00F37161">
        <w:rPr>
          <w:rFonts w:ascii="Times New Roman" w:hAnsi="Times New Roman" w:cs="Times New Roman"/>
        </w:rPr>
        <w:t>. A diferencia de los tableros anteriores que ofrecen visiones macro (de campaña o globales), esta vista funciona como un motor de búsqueda multidimensional enfocado en el individuo.</w:t>
      </w:r>
    </w:p>
    <w:p w14:paraId="7A5B7C2F" w14:textId="5E94E04B" w:rsidR="000C463D" w:rsidRDefault="00F37161" w:rsidP="00F6310F">
      <w:pPr>
        <w:spacing w:line="276" w:lineRule="auto"/>
        <w:jc w:val="both"/>
        <w:rPr>
          <w:rFonts w:ascii="Times New Roman" w:hAnsi="Times New Roman" w:cs="Times New Roman"/>
        </w:rPr>
      </w:pPr>
      <w:r w:rsidRPr="00F37161">
        <w:rPr>
          <w:rFonts w:ascii="Times New Roman" w:hAnsi="Times New Roman" w:cs="Times New Roman"/>
        </w:rPr>
        <w:t xml:space="preserve">El supervisor o auditor de calidad introduce el número de documento (Cédula) de un colaborador en el buscador principal. El sistema consulta instantáneamente la base de datos centralizada y devuelve una radiografía completa del empleado, mostrando su información corporativa (Campaña, </w:t>
      </w:r>
      <w:r w:rsidRPr="00F37161">
        <w:rPr>
          <w:rFonts w:ascii="Times New Roman" w:hAnsi="Times New Roman" w:cs="Times New Roman"/>
          <w:i/>
          <w:iCs/>
        </w:rPr>
        <w:t>Wave</w:t>
      </w:r>
      <w:r w:rsidRPr="00F37161">
        <w:rPr>
          <w:rFonts w:ascii="Times New Roman" w:hAnsi="Times New Roman" w:cs="Times New Roman"/>
        </w:rPr>
        <w:t xml:space="preserve"> o cohorte de ingreso, Supervisor a cargo y Estado de conexión).</w:t>
      </w:r>
    </w:p>
    <w:p w14:paraId="0CC36C1A" w14:textId="4DB1D783" w:rsidR="000C463D" w:rsidRDefault="00274CCF" w:rsidP="00F37161">
      <w:pPr>
        <w:spacing w:line="276" w:lineRule="auto"/>
        <w:jc w:val="center"/>
        <w:rPr>
          <w:rFonts w:ascii="Times New Roman" w:hAnsi="Times New Roman" w:cs="Times New Roman"/>
        </w:rPr>
      </w:pPr>
      <w:r>
        <w:rPr>
          <w:rFonts w:ascii="Times New Roman" w:hAnsi="Times New Roman" w:cs="Times New Roman"/>
          <w:noProof/>
        </w:rPr>
        <w:drawing>
          <wp:inline distT="0" distB="0" distL="0" distR="0" wp14:anchorId="50D85D00" wp14:editId="567C811A">
            <wp:extent cx="4724400" cy="3716030"/>
            <wp:effectExtent l="0" t="0" r="0" b="0"/>
            <wp:docPr id="20788153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752313" cy="3737985"/>
                    </a:xfrm>
                    <a:prstGeom prst="rect">
                      <a:avLst/>
                    </a:prstGeom>
                    <a:noFill/>
                  </pic:spPr>
                </pic:pic>
              </a:graphicData>
            </a:graphic>
          </wp:inline>
        </w:drawing>
      </w:r>
    </w:p>
    <w:p w14:paraId="014C4BFA" w14:textId="77777777" w:rsidR="00F37161" w:rsidRPr="00F37161" w:rsidRDefault="00F37161" w:rsidP="00F37161">
      <w:pPr>
        <w:spacing w:line="276" w:lineRule="auto"/>
        <w:jc w:val="both"/>
        <w:rPr>
          <w:rFonts w:ascii="Times New Roman" w:hAnsi="Times New Roman" w:cs="Times New Roman"/>
        </w:rPr>
      </w:pPr>
      <w:r w:rsidRPr="00F37161">
        <w:rPr>
          <w:rFonts w:ascii="Times New Roman" w:hAnsi="Times New Roman" w:cs="Times New Roman"/>
        </w:rPr>
        <w:t xml:space="preserve">La potencia de este módulo radica en su enfoque </w:t>
      </w:r>
      <w:proofErr w:type="spellStart"/>
      <w:r w:rsidRPr="00F37161">
        <w:rPr>
          <w:rFonts w:ascii="Times New Roman" w:hAnsi="Times New Roman" w:cs="Times New Roman"/>
          <w:b/>
          <w:bCs/>
        </w:rPr>
        <w:t>omnicanal</w:t>
      </w:r>
      <w:proofErr w:type="spellEnd"/>
      <w:r w:rsidRPr="00F37161">
        <w:rPr>
          <w:rFonts w:ascii="Times New Roman" w:hAnsi="Times New Roman" w:cs="Times New Roman"/>
        </w:rPr>
        <w:t xml:space="preserve">. En la sección de </w:t>
      </w:r>
      <w:r w:rsidRPr="00F37161">
        <w:rPr>
          <w:rFonts w:ascii="Times New Roman" w:hAnsi="Times New Roman" w:cs="Times New Roman"/>
          <w:i/>
          <w:iCs/>
        </w:rPr>
        <w:t>Perfilamiento Operativo</w:t>
      </w:r>
      <w:r w:rsidRPr="00F37161">
        <w:rPr>
          <w:rFonts w:ascii="Times New Roman" w:hAnsi="Times New Roman" w:cs="Times New Roman"/>
        </w:rPr>
        <w:t>, la vista consulta a qué clúster (K-Means) pertenece el asesor evaluado de forma simultánea en los tres frentes operativos (Migraciones, Retenciones y RRSS), permitiendo saber si un agente es altamente efectivo en llamadas de entrada, pero deficiente en redes sociales.</w:t>
      </w:r>
    </w:p>
    <w:p w14:paraId="670B74E8" w14:textId="77777777" w:rsidR="00F37161" w:rsidRPr="00F37161" w:rsidRDefault="00F37161" w:rsidP="00F37161">
      <w:pPr>
        <w:spacing w:line="276" w:lineRule="auto"/>
        <w:jc w:val="both"/>
        <w:rPr>
          <w:rFonts w:ascii="Times New Roman" w:hAnsi="Times New Roman" w:cs="Times New Roman"/>
        </w:rPr>
      </w:pPr>
      <w:r w:rsidRPr="00F37161">
        <w:rPr>
          <w:rFonts w:ascii="Times New Roman" w:hAnsi="Times New Roman" w:cs="Times New Roman"/>
        </w:rPr>
        <w:t xml:space="preserve">Finalmente, el módulo expone el </w:t>
      </w:r>
      <w:r w:rsidRPr="00F37161">
        <w:rPr>
          <w:rFonts w:ascii="Times New Roman" w:hAnsi="Times New Roman" w:cs="Times New Roman"/>
          <w:b/>
          <w:bCs/>
        </w:rPr>
        <w:t>Historial de Anomalías Acumuladas</w:t>
      </w:r>
      <w:r w:rsidRPr="00F37161">
        <w:rPr>
          <w:rFonts w:ascii="Times New Roman" w:hAnsi="Times New Roman" w:cs="Times New Roman"/>
        </w:rPr>
        <w:t xml:space="preserve">, una bitácora extraída directamente de los hallazgos del </w:t>
      </w:r>
      <w:proofErr w:type="spellStart"/>
      <w:r w:rsidRPr="00F37161">
        <w:rPr>
          <w:rFonts w:ascii="Times New Roman" w:hAnsi="Times New Roman" w:cs="Times New Roman"/>
          <w:i/>
          <w:iCs/>
        </w:rPr>
        <w:t>Isolation</w:t>
      </w:r>
      <w:proofErr w:type="spellEnd"/>
      <w:r w:rsidRPr="00F37161">
        <w:rPr>
          <w:rFonts w:ascii="Times New Roman" w:hAnsi="Times New Roman" w:cs="Times New Roman"/>
          <w:i/>
          <w:iCs/>
        </w:rPr>
        <w:t xml:space="preserve"> Forest</w:t>
      </w:r>
      <w:r w:rsidRPr="00F37161">
        <w:rPr>
          <w:rFonts w:ascii="Times New Roman" w:hAnsi="Times New Roman" w:cs="Times New Roman"/>
        </w:rPr>
        <w:t xml:space="preserve"> que lista cronológicamente todas las desviaciones de TMO, malas tipificaciones o alertas predictivas en las que ha incurrido exclusivamente ese agente. Este registro automatizado se convierte en una herramienta invaluable para los procesos de retroalimentación (</w:t>
      </w:r>
      <w:proofErr w:type="spellStart"/>
      <w:r w:rsidRPr="00F37161">
        <w:rPr>
          <w:rFonts w:ascii="Times New Roman" w:hAnsi="Times New Roman" w:cs="Times New Roman"/>
          <w:i/>
          <w:iCs/>
        </w:rPr>
        <w:t>feedback</w:t>
      </w:r>
      <w:proofErr w:type="spellEnd"/>
      <w:r w:rsidRPr="00F37161">
        <w:rPr>
          <w:rFonts w:ascii="Times New Roman" w:hAnsi="Times New Roman" w:cs="Times New Roman"/>
        </w:rPr>
        <w:t>), actas de compromiso o auditorías de calidad impulsadas por datos objetivos.</w:t>
      </w:r>
    </w:p>
    <w:p w14:paraId="6E0829E8" w14:textId="077ACA95" w:rsidR="0084393E" w:rsidRPr="00960F9C" w:rsidRDefault="00963266" w:rsidP="00960F9C">
      <w:pPr>
        <w:pStyle w:val="Ttulo1"/>
        <w:ind w:firstLine="708"/>
        <w:rPr>
          <w:bCs/>
        </w:rPr>
      </w:pPr>
      <w:bookmarkStart w:id="59" w:name="_Toc243349334"/>
      <w:r w:rsidRPr="00960F9C">
        <w:rPr>
          <w:bCs/>
        </w:rPr>
        <w:lastRenderedPageBreak/>
        <w:t xml:space="preserve">5. </w:t>
      </w:r>
      <w:r w:rsidR="0084393E" w:rsidRPr="00960F9C">
        <w:rPr>
          <w:bCs/>
        </w:rPr>
        <w:t>PRUEBAS, VALIDACIÓN Y RESULTADOS</w:t>
      </w:r>
      <w:bookmarkEnd w:id="59"/>
    </w:p>
    <w:p w14:paraId="6E414502" w14:textId="4B723AC5" w:rsidR="00631108" w:rsidRDefault="0075006B" w:rsidP="00631108">
      <w:pPr>
        <w:jc w:val="both"/>
      </w:pPr>
      <w:r w:rsidRPr="0075006B">
        <w:t>El presente capítulo tiene como objetivo validar el cumplimiento de la hipótesis y los objetivos específicos del proyecto, demostrando la viabilidad técnica y el impacto operativo de la plataforma desarrollada. Para ello, se estructuró una metodología de validación dividida en tres fases: en primer lugar, se ejecutan pruebas de integración técnica (</w:t>
      </w:r>
      <w:r w:rsidRPr="0075006B">
        <w:rPr>
          <w:i/>
          <w:iCs/>
        </w:rPr>
        <w:t>End-</w:t>
      </w:r>
      <w:proofErr w:type="spellStart"/>
      <w:r w:rsidRPr="0075006B">
        <w:rPr>
          <w:i/>
          <w:iCs/>
        </w:rPr>
        <w:t>to</w:t>
      </w:r>
      <w:proofErr w:type="spellEnd"/>
      <w:r w:rsidRPr="0075006B">
        <w:rPr>
          <w:i/>
          <w:iCs/>
        </w:rPr>
        <w:t>-End</w:t>
      </w:r>
      <w:r w:rsidRPr="0075006B">
        <w:t>) para garantizar la estabilidad de la arquitectura frente a altos volúmenes de datos bajo un modelo de orquestación continua; en segundo lugar, se realiza una comparativa cuantitativa de desempeño entre el proceso manual tradicional y el nuevo ecosistema automatizado; y finalmente, se evalúa el impacto cualitativo de la Inteligencia Artificial en la oportunidad y toma de decisiones tácticas del negocio.</w:t>
      </w:r>
    </w:p>
    <w:p w14:paraId="20D9EF1D" w14:textId="77777777" w:rsidR="00631108" w:rsidRDefault="00631108" w:rsidP="00631108">
      <w:pPr>
        <w:jc w:val="both"/>
      </w:pPr>
    </w:p>
    <w:p w14:paraId="7087D0E0" w14:textId="1B1F4160" w:rsidR="0084393E" w:rsidRPr="0084393E" w:rsidRDefault="0084393E" w:rsidP="00963266">
      <w:pPr>
        <w:pStyle w:val="Ttulo2"/>
        <w:rPr>
          <w:b w:val="0"/>
        </w:rPr>
      </w:pPr>
      <w:bookmarkStart w:id="60" w:name="_Toc243349335"/>
      <w:r w:rsidRPr="0084393E">
        <w:t>5.1. Pruebas de Integración y Funcionamiento (</w:t>
      </w:r>
      <w:r w:rsidRPr="0084393E">
        <w:rPr>
          <w:i/>
          <w:iCs/>
        </w:rPr>
        <w:t>End-</w:t>
      </w:r>
      <w:proofErr w:type="spellStart"/>
      <w:r w:rsidRPr="0084393E">
        <w:rPr>
          <w:i/>
          <w:iCs/>
        </w:rPr>
        <w:t>to</w:t>
      </w:r>
      <w:proofErr w:type="spellEnd"/>
      <w:r w:rsidRPr="0084393E">
        <w:rPr>
          <w:i/>
          <w:iCs/>
        </w:rPr>
        <w:t>-End</w:t>
      </w:r>
      <w:r w:rsidRPr="0084393E">
        <w:t>)</w:t>
      </w:r>
      <w:bookmarkEnd w:id="60"/>
    </w:p>
    <w:p w14:paraId="09EA579C" w14:textId="77777777" w:rsidR="0075006B" w:rsidRDefault="0075006B" w:rsidP="0075006B">
      <w:pPr>
        <w:jc w:val="both"/>
      </w:pPr>
      <w:r w:rsidRPr="0075006B">
        <w:t xml:space="preserve">Si bien durante las fases de desarrollo y construcción se validó rigurosamente el funcionamiento unitario de cada </w:t>
      </w:r>
      <w:r w:rsidRPr="0075006B">
        <w:rPr>
          <w:i/>
          <w:iCs/>
        </w:rPr>
        <w:t>script</w:t>
      </w:r>
      <w:r w:rsidRPr="0075006B">
        <w:t xml:space="preserve"> aislado (RPA, ETL e IA) —lo cual permitió cimentar una arquitectura verdaderamente modular—, para garantizar que la plataforma es robusta y apta para entornos de producción masiva, la evaluación final se centró en una prueba de integración de sistema completo (</w:t>
      </w:r>
      <w:r w:rsidRPr="0075006B">
        <w:rPr>
          <w:i/>
          <w:iCs/>
        </w:rPr>
        <w:t>End-</w:t>
      </w:r>
      <w:proofErr w:type="spellStart"/>
      <w:r w:rsidRPr="0075006B">
        <w:rPr>
          <w:i/>
          <w:iCs/>
        </w:rPr>
        <w:t>to</w:t>
      </w:r>
      <w:proofErr w:type="spellEnd"/>
      <w:r w:rsidRPr="0075006B">
        <w:rPr>
          <w:i/>
          <w:iCs/>
        </w:rPr>
        <w:t>-End</w:t>
      </w:r>
      <w:r w:rsidRPr="0075006B">
        <w:t xml:space="preserve">) regida por el orquestador central (bucle_maestro.py). El propósito de esta prueba macro es auditar el </w:t>
      </w:r>
      <w:r w:rsidRPr="0075006B">
        <w:rPr>
          <w:i/>
          <w:iCs/>
        </w:rPr>
        <w:t xml:space="preserve">Data </w:t>
      </w:r>
      <w:proofErr w:type="spellStart"/>
      <w:r w:rsidRPr="0075006B">
        <w:rPr>
          <w:i/>
          <w:iCs/>
        </w:rPr>
        <w:t>Lineage</w:t>
      </w:r>
      <w:proofErr w:type="spellEnd"/>
      <w:r w:rsidRPr="0075006B">
        <w:t xml:space="preserve"> (trazabilidad del dato), asegurando que la información viaje en perfecta sincronía desde su extracción cruda (</w:t>
      </w:r>
      <w:r w:rsidRPr="0075006B">
        <w:rPr>
          <w:i/>
          <w:iCs/>
        </w:rPr>
        <w:t>Raw Data</w:t>
      </w:r>
      <w:r w:rsidRPr="0075006B">
        <w:t>) hasta su consolidación en vistas lógicas, cumpliendo con los tiempos exigidos para el monitoreo en tiempo real.</w:t>
      </w:r>
    </w:p>
    <w:p w14:paraId="5BB9B4A9" w14:textId="1E359D90" w:rsidR="0075006B" w:rsidRPr="0075006B" w:rsidRDefault="0075006B" w:rsidP="0075006B">
      <w:pPr>
        <w:jc w:val="both"/>
      </w:pPr>
      <w:r w:rsidRPr="0075006B">
        <w:t xml:space="preserve">Para someter el sistema a estrés computacional, se emuló la ejecución continua de la jornada operativa del 26 de junio de 2026, abarcando desde la apertura de los canales hasta el corte de fin de día (17:00 horas). Durante esta jornada, el sistema recibió un volumen bruto total de </w:t>
      </w:r>
      <w:r w:rsidRPr="0075006B">
        <w:rPr>
          <w:b/>
          <w:bCs/>
        </w:rPr>
        <w:t>98.980 registros de interacción</w:t>
      </w:r>
      <w:r w:rsidRPr="0075006B">
        <w:t xml:space="preserve">, compuestos por: 93.179 llamadas de Migraciones </w:t>
      </w:r>
      <w:proofErr w:type="spellStart"/>
      <w:r w:rsidRPr="0075006B">
        <w:t>Inbound</w:t>
      </w:r>
      <w:proofErr w:type="spellEnd"/>
      <w:r w:rsidRPr="0075006B">
        <w:t xml:space="preserve"> y 156 de sus formularios de ventas; 4.393 llamadas de Retenciones </w:t>
      </w:r>
      <w:proofErr w:type="spellStart"/>
      <w:r w:rsidRPr="0075006B">
        <w:t>Outbound</w:t>
      </w:r>
      <w:proofErr w:type="spellEnd"/>
      <w:r w:rsidRPr="0075006B">
        <w:t xml:space="preserve">; y un bloque digital de Redes Sociales conformado por 656 chats de monetización, 302 encuestas NPS y 294 tipificaciones. El orquestador demostró una sincronización perfecta, culminando la simulación de todo el día operativo en </w:t>
      </w:r>
      <w:r w:rsidRPr="0075006B">
        <w:rPr>
          <w:b/>
          <w:bCs/>
        </w:rPr>
        <w:t>14.30 minutos</w:t>
      </w:r>
      <w:r w:rsidRPr="0075006B">
        <w:t>, gestionando los ciclos iterativos de extracción, transformación, carga y auditoría algorítmica sin registrar caídas del servidor.</w:t>
      </w:r>
    </w:p>
    <w:p w14:paraId="7E54A5C3" w14:textId="77777777" w:rsidR="0075006B" w:rsidRPr="0075006B" w:rsidRDefault="0075006B" w:rsidP="0075006B">
      <w:pPr>
        <w:jc w:val="both"/>
      </w:pPr>
      <w:r w:rsidRPr="0075006B">
        <w:t>Para auditar el rendimiento del sistema bajo estrés crítico, se aisló el registro (</w:t>
      </w:r>
      <w:r w:rsidRPr="0075006B">
        <w:rPr>
          <w:i/>
          <w:iCs/>
        </w:rPr>
        <w:t>log</w:t>
      </w:r>
      <w:r w:rsidRPr="0075006B">
        <w:t xml:space="preserve">) correspondiente al </w:t>
      </w:r>
      <w:r w:rsidRPr="0075006B">
        <w:rPr>
          <w:b/>
          <w:bCs/>
        </w:rPr>
        <w:t>corte de las 11:00 a.m.</w:t>
      </w:r>
      <w:r w:rsidRPr="0075006B">
        <w:t xml:space="preserve"> (que procesa los datos generados entre las 10:00:00 y las 10:59:59 a.m.), identificado como la franja horaria de mayor afluencia </w:t>
      </w:r>
      <w:r w:rsidRPr="0075006B">
        <w:lastRenderedPageBreak/>
        <w:t xml:space="preserve">transaccional. En este único corte, el sistema debió absorber un pico masivo de </w:t>
      </w:r>
      <w:r w:rsidRPr="0075006B">
        <w:rPr>
          <w:b/>
          <w:bCs/>
        </w:rPr>
        <w:t>19.635 registros crudos</w:t>
      </w:r>
      <w:r w:rsidRPr="0075006B">
        <w:t xml:space="preserve"> (19.459 llamadas y 44 ventas de Migraciones, 823 llamadas de Retenciones, y 132 registros combinados de RRSS).</w:t>
      </w:r>
    </w:p>
    <w:p w14:paraId="10681909" w14:textId="77777777" w:rsidR="0075006B" w:rsidRPr="0075006B" w:rsidRDefault="0075006B" w:rsidP="0075006B">
      <w:pPr>
        <w:jc w:val="both"/>
      </w:pPr>
      <w:r w:rsidRPr="0075006B">
        <w:t xml:space="preserve">A pesar de esta densidad volumétrica, el sistema ejecutó la cadena </w:t>
      </w:r>
      <w:r w:rsidRPr="0075006B">
        <w:rPr>
          <w:i/>
          <w:iCs/>
        </w:rPr>
        <w:t>End-</w:t>
      </w:r>
      <w:proofErr w:type="spellStart"/>
      <w:r w:rsidRPr="0075006B">
        <w:rPr>
          <w:i/>
          <w:iCs/>
        </w:rPr>
        <w:t>to</w:t>
      </w:r>
      <w:proofErr w:type="spellEnd"/>
      <w:r w:rsidRPr="0075006B">
        <w:rPr>
          <w:i/>
          <w:iCs/>
        </w:rPr>
        <w:t>-End</w:t>
      </w:r>
      <w:r w:rsidRPr="0075006B">
        <w:t xml:space="preserve"> en un tiempo total de </w:t>
      </w:r>
      <w:r w:rsidRPr="0075006B">
        <w:rPr>
          <w:b/>
          <w:bCs/>
        </w:rPr>
        <w:t>1.20 minutos</w:t>
      </w:r>
      <w:r w:rsidRPr="0075006B">
        <w:t xml:space="preserve"> (aproximadamente 80 segundos), evidenciando el siguiente comportamiento en sincronía:</w:t>
      </w:r>
    </w:p>
    <w:p w14:paraId="04953707" w14:textId="77777777" w:rsidR="0075006B" w:rsidRPr="0075006B" w:rsidRDefault="0075006B" w:rsidP="0075006B">
      <w:pPr>
        <w:numPr>
          <w:ilvl w:val="0"/>
          <w:numId w:val="39"/>
        </w:numPr>
        <w:jc w:val="both"/>
      </w:pPr>
      <w:r w:rsidRPr="0075006B">
        <w:rPr>
          <w:b/>
          <w:bCs/>
        </w:rPr>
        <w:t>Fase RPA (Motor Extractor):</w:t>
      </w:r>
      <w:r w:rsidRPr="0075006B">
        <w:t xml:space="preserve"> El robot de navegación (bot_scraper.py) tomó 35 segundos en autenticarse en la central telefónica, consolidar la pesada telemetría de la hora pico y descargar exitosamente los seis reportes operativos en formato CSV.</w:t>
      </w:r>
    </w:p>
    <w:p w14:paraId="6B6CC954" w14:textId="77777777" w:rsidR="0075006B" w:rsidRPr="0075006B" w:rsidRDefault="0075006B" w:rsidP="0075006B">
      <w:pPr>
        <w:numPr>
          <w:ilvl w:val="0"/>
          <w:numId w:val="39"/>
        </w:numPr>
        <w:jc w:val="both"/>
      </w:pPr>
      <w:r w:rsidRPr="0075006B">
        <w:rPr>
          <w:b/>
          <w:bCs/>
        </w:rPr>
        <w:t>Fase ETL (Gobernanza de Datos):</w:t>
      </w:r>
      <w:r w:rsidRPr="0075006B">
        <w:t xml:space="preserve"> Inmediatamente después, el motor motor_etl.py asumió el control. En un tiempo excepcional de 10 segundos, el </w:t>
      </w:r>
      <w:r w:rsidRPr="0075006B">
        <w:rPr>
          <w:i/>
          <w:iCs/>
        </w:rPr>
        <w:t>script</w:t>
      </w:r>
      <w:r w:rsidRPr="0075006B">
        <w:t xml:space="preserve"> leyó los 19.635 registros en memoria, aplicó reglas de purga (eliminación de nulos y datos corruptos), estandarizó formatos y ejecutó la inyección masiva en PostgreSQL (</w:t>
      </w:r>
      <w:proofErr w:type="spellStart"/>
      <w:r w:rsidRPr="0075006B">
        <w:t>Supabase</w:t>
      </w:r>
      <w:proofErr w:type="spellEnd"/>
      <w:r w:rsidRPr="0075006B">
        <w:t>). Es fundamental destacar que esta inyección de datos crudos detona la actualización asíncrona de las Vistas Lógicas en la base de datos (explicadas en el capítulo 4), las cuales se encargan de filtrar, sumar y transformar instantáneamente estos miles de registros en métricas válidas para la operación (ej. llamadas efectivas &gt;20s).</w:t>
      </w:r>
    </w:p>
    <w:p w14:paraId="477487C9" w14:textId="77777777" w:rsidR="0075006B" w:rsidRPr="0075006B" w:rsidRDefault="0075006B" w:rsidP="0075006B">
      <w:pPr>
        <w:numPr>
          <w:ilvl w:val="0"/>
          <w:numId w:val="39"/>
        </w:numPr>
        <w:jc w:val="both"/>
      </w:pPr>
      <w:r w:rsidRPr="0075006B">
        <w:rPr>
          <w:b/>
          <w:bCs/>
        </w:rPr>
        <w:t>Fase Analítica (Inteligencia Artificial):</w:t>
      </w:r>
      <w:r w:rsidRPr="0075006B">
        <w:t xml:space="preserve"> Con la capa de datos depurada y consolidada en la nube, el motor analítico (motor_ia.py) tardó 35 segundos en descargar las matrices, perfilar a los agentes en turno, ejecutar el </w:t>
      </w:r>
      <w:proofErr w:type="spellStart"/>
      <w:r w:rsidRPr="0075006B">
        <w:rPr>
          <w:i/>
          <w:iCs/>
        </w:rPr>
        <w:t>Isolation</w:t>
      </w:r>
      <w:proofErr w:type="spellEnd"/>
      <w:r w:rsidRPr="0075006B">
        <w:rPr>
          <w:i/>
          <w:iCs/>
        </w:rPr>
        <w:t xml:space="preserve"> Forest</w:t>
      </w:r>
      <w:r w:rsidRPr="0075006B">
        <w:t xml:space="preserve"> para detectar anomalías de tiempo medio y generar proyecciones del tráfico, inyectando los hallazgos de vuelta al clúster.</w:t>
      </w:r>
    </w:p>
    <w:p w14:paraId="679BD3B5" w14:textId="77777777" w:rsidR="0084393E" w:rsidRDefault="0084393E" w:rsidP="0084393E"/>
    <w:p w14:paraId="5C9C95C9" w14:textId="77777777" w:rsidR="00631108" w:rsidRDefault="00631108" w:rsidP="0084393E"/>
    <w:p w14:paraId="39FDD600" w14:textId="02C054BF" w:rsidR="0084393E" w:rsidRDefault="0075006B" w:rsidP="0075006B">
      <w:pPr>
        <w:jc w:val="center"/>
      </w:pPr>
      <w:r w:rsidRPr="0075006B">
        <w:rPr>
          <w:i/>
          <w:iCs/>
        </w:rPr>
        <w:t xml:space="preserve">Figura Z14. Registro de consola del orquestador (bucle_maestro.py) evidenciando la ejecución exitosa del ciclo de hora pico (11:00 </w:t>
      </w:r>
      <w:proofErr w:type="spellStart"/>
      <w:r w:rsidRPr="0075006B">
        <w:rPr>
          <w:i/>
          <w:iCs/>
        </w:rPr>
        <w:t>hrs</w:t>
      </w:r>
      <w:proofErr w:type="spellEnd"/>
      <w:r w:rsidRPr="0075006B">
        <w:rPr>
          <w:i/>
          <w:iCs/>
        </w:rPr>
        <w:t>) y el procesamiento de más de 19.000 registros en 1.20 minutos.</w:t>
      </w:r>
    </w:p>
    <w:p w14:paraId="6F842E58" w14:textId="77777777" w:rsidR="0084393E" w:rsidRDefault="0084393E" w:rsidP="0084393E"/>
    <w:p w14:paraId="4D18FBDE" w14:textId="171F94B9" w:rsidR="0084393E" w:rsidRDefault="0075006B" w:rsidP="0075006B">
      <w:pPr>
        <w:jc w:val="both"/>
      </w:pPr>
      <w:r w:rsidRPr="0075006B">
        <w:t xml:space="preserve">Para validar los procesos transaccionales </w:t>
      </w:r>
      <w:r w:rsidRPr="0075006B">
        <w:rPr>
          <w:i/>
          <w:iCs/>
        </w:rPr>
        <w:t>Batch</w:t>
      </w:r>
      <w:r w:rsidRPr="0075006B">
        <w:t xml:space="preserve">, se monitoreó el comportamiento del orquestador durante el corte de las </w:t>
      </w:r>
      <w:r w:rsidRPr="0075006B">
        <w:rPr>
          <w:b/>
          <w:bCs/>
        </w:rPr>
        <w:t>17:00 horas</w:t>
      </w:r>
      <w:r w:rsidRPr="0075006B">
        <w:t xml:space="preserve"> (Fin de Día). Los registros demostraron que el sistema fue capaz de detectar el límite horario y disparar automáticamente el protocolo de cierre (</w:t>
      </w:r>
      <w:r w:rsidRPr="0075006B">
        <w:rPr>
          <w:i/>
          <w:iCs/>
        </w:rPr>
        <w:t xml:space="preserve">End </w:t>
      </w:r>
      <w:proofErr w:type="spellStart"/>
      <w:r w:rsidRPr="0075006B">
        <w:rPr>
          <w:i/>
          <w:iCs/>
        </w:rPr>
        <w:t>of</w:t>
      </w:r>
      <w:proofErr w:type="spellEnd"/>
      <w:r w:rsidRPr="0075006B">
        <w:rPr>
          <w:i/>
          <w:iCs/>
        </w:rPr>
        <w:t xml:space="preserve"> Day</w:t>
      </w:r>
      <w:r w:rsidRPr="0075006B">
        <w:t xml:space="preserve">). El motor ejecutó exitosamente el volcado y truncado </w:t>
      </w:r>
      <w:r w:rsidRPr="0075006B">
        <w:lastRenderedPageBreak/>
        <w:t xml:space="preserve">de las pesadas tablas vivas hacia el almacenamiento histórico y despertó al algoritmo </w:t>
      </w:r>
      <w:r w:rsidRPr="0075006B">
        <w:rPr>
          <w:i/>
          <w:iCs/>
        </w:rPr>
        <w:t>K-Means</w:t>
      </w:r>
      <w:r w:rsidRPr="0075006B">
        <w:t>, el cual clasificó a los agentes de la jornada bajo sus clústeres definitivos.</w:t>
      </w:r>
    </w:p>
    <w:p w14:paraId="15BE7DDD" w14:textId="4F98E620" w:rsidR="0084393E" w:rsidRDefault="00631108" w:rsidP="00445561">
      <w:pPr>
        <w:jc w:val="center"/>
      </w:pPr>
      <w:r>
        <w:rPr>
          <w:noProof/>
        </w:rPr>
        <w:drawing>
          <wp:inline distT="0" distB="0" distL="0" distR="0" wp14:anchorId="2C329800" wp14:editId="54F885F7">
            <wp:extent cx="1419848" cy="1478004"/>
            <wp:effectExtent l="0" t="0" r="9525" b="8255"/>
            <wp:docPr id="166046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66898" name=""/>
                    <pic:cNvPicPr/>
                  </pic:nvPicPr>
                  <pic:blipFill>
                    <a:blip r:embed="rId72"/>
                    <a:stretch>
                      <a:fillRect/>
                    </a:stretch>
                  </pic:blipFill>
                  <pic:spPr>
                    <a:xfrm>
                      <a:off x="0" y="0"/>
                      <a:ext cx="1439361" cy="1498316"/>
                    </a:xfrm>
                    <a:prstGeom prst="rect">
                      <a:avLst/>
                    </a:prstGeom>
                  </pic:spPr>
                </pic:pic>
              </a:graphicData>
            </a:graphic>
          </wp:inline>
        </w:drawing>
      </w:r>
      <w:r>
        <w:rPr>
          <w:noProof/>
        </w:rPr>
        <w:drawing>
          <wp:inline distT="0" distB="0" distL="0" distR="0" wp14:anchorId="6270A5BB" wp14:editId="2893E1E8">
            <wp:extent cx="1404536" cy="1483995"/>
            <wp:effectExtent l="0" t="0" r="5715" b="1905"/>
            <wp:docPr id="1607377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77333" name=""/>
                    <pic:cNvPicPr/>
                  </pic:nvPicPr>
                  <pic:blipFill>
                    <a:blip r:embed="rId73"/>
                    <a:stretch>
                      <a:fillRect/>
                    </a:stretch>
                  </pic:blipFill>
                  <pic:spPr>
                    <a:xfrm>
                      <a:off x="0" y="0"/>
                      <a:ext cx="1422296" cy="1502760"/>
                    </a:xfrm>
                    <a:prstGeom prst="rect">
                      <a:avLst/>
                    </a:prstGeom>
                  </pic:spPr>
                </pic:pic>
              </a:graphicData>
            </a:graphic>
          </wp:inline>
        </w:drawing>
      </w:r>
      <w:r>
        <w:rPr>
          <w:noProof/>
        </w:rPr>
        <w:drawing>
          <wp:inline distT="0" distB="0" distL="0" distR="0" wp14:anchorId="01EE28A8" wp14:editId="53E50425">
            <wp:extent cx="2473564" cy="1480276"/>
            <wp:effectExtent l="0" t="0" r="3175" b="5715"/>
            <wp:docPr id="12369381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38129" name=""/>
                    <pic:cNvPicPr/>
                  </pic:nvPicPr>
                  <pic:blipFill>
                    <a:blip r:embed="rId74"/>
                    <a:stretch>
                      <a:fillRect/>
                    </a:stretch>
                  </pic:blipFill>
                  <pic:spPr>
                    <a:xfrm>
                      <a:off x="0" y="0"/>
                      <a:ext cx="2509765" cy="1501940"/>
                    </a:xfrm>
                    <a:prstGeom prst="rect">
                      <a:avLst/>
                    </a:prstGeom>
                  </pic:spPr>
                </pic:pic>
              </a:graphicData>
            </a:graphic>
          </wp:inline>
        </w:drawing>
      </w:r>
    </w:p>
    <w:p w14:paraId="4303D61A" w14:textId="150C379E" w:rsidR="0084393E" w:rsidRPr="00631108" w:rsidRDefault="00631108" w:rsidP="00631108">
      <w:pPr>
        <w:jc w:val="center"/>
        <w:rPr>
          <w:i/>
          <w:iCs/>
        </w:rPr>
      </w:pPr>
      <w:r w:rsidRPr="00631108">
        <w:rPr>
          <w:i/>
          <w:iCs/>
        </w:rPr>
        <w:t xml:space="preserve">Figura Z15. Registro de consola del orquestador evidenciando la ejecución autónoma del protocolo de cierre diario (End </w:t>
      </w:r>
      <w:proofErr w:type="spellStart"/>
      <w:r w:rsidRPr="00631108">
        <w:rPr>
          <w:i/>
          <w:iCs/>
        </w:rPr>
        <w:t>of</w:t>
      </w:r>
      <w:proofErr w:type="spellEnd"/>
      <w:r w:rsidRPr="00631108">
        <w:rPr>
          <w:i/>
          <w:iCs/>
        </w:rPr>
        <w:t xml:space="preserve"> Day), el volcado de datos al histórico y el perfilamiento final de agentes mediante K-Means.</w:t>
      </w:r>
    </w:p>
    <w:p w14:paraId="0A03C5A2" w14:textId="708148C7" w:rsidR="0084393E" w:rsidRDefault="0075006B" w:rsidP="0075006B">
      <w:pPr>
        <w:jc w:val="both"/>
      </w:pPr>
      <w:r w:rsidRPr="0075006B">
        <w:t xml:space="preserve">Finalmente, al interactuar con el </w:t>
      </w:r>
      <w:proofErr w:type="spellStart"/>
      <w:r w:rsidRPr="0075006B">
        <w:rPr>
          <w:i/>
          <w:iCs/>
        </w:rPr>
        <w:t>Dashboard</w:t>
      </w:r>
      <w:proofErr w:type="spellEnd"/>
      <w:r w:rsidRPr="0075006B">
        <w:t xml:space="preserve"> web, se verificó que la plataforma es capaz de renderizar estos grandes volúmenes de información en milisegundos. Esta prueba confirma empíricamente que la arquitectura diseñada absorbe, limpia y analiza la enorme magnitud de datos generados por un BPO corporativo de forma estable, segura y en tiempo real.</w:t>
      </w:r>
    </w:p>
    <w:p w14:paraId="7D6231E9" w14:textId="77777777" w:rsidR="0084393E" w:rsidRDefault="0084393E" w:rsidP="0084393E"/>
    <w:p w14:paraId="45E81BCC" w14:textId="77777777" w:rsidR="004B6DC2" w:rsidRPr="004B6DC2" w:rsidRDefault="004B6DC2" w:rsidP="00960F9C">
      <w:pPr>
        <w:pStyle w:val="Ttulo2"/>
      </w:pPr>
      <w:bookmarkStart w:id="61" w:name="_Toc243349336"/>
      <w:r w:rsidRPr="004B6DC2">
        <w:t>5.2. Comparativa de Desempeño (Manual vs. Automatizado)</w:t>
      </w:r>
      <w:bookmarkEnd w:id="61"/>
    </w:p>
    <w:p w14:paraId="747F497B" w14:textId="77777777" w:rsidR="004B6DC2" w:rsidRPr="004B6DC2" w:rsidRDefault="004B6DC2" w:rsidP="004B6DC2">
      <w:pPr>
        <w:jc w:val="both"/>
      </w:pPr>
      <w:r w:rsidRPr="004B6DC2">
        <w:t xml:space="preserve">El núcleo de la validación del presente proyecto radica en demostrar el Retorno de Inversión (ROI) operativo mediante la cuantificación del tiempo y esfuerzo ahorrado a la compañía. Para ello, se estructuró una comparativa directa entre el modelo de gestión tradicional (operación </w:t>
      </w:r>
      <w:r w:rsidRPr="004B6DC2">
        <w:rPr>
          <w:i/>
          <w:iCs/>
        </w:rPr>
        <w:t>As-</w:t>
      </w:r>
      <w:proofErr w:type="spellStart"/>
      <w:r w:rsidRPr="004B6DC2">
        <w:rPr>
          <w:i/>
          <w:iCs/>
        </w:rPr>
        <w:t>Is</w:t>
      </w:r>
      <w:proofErr w:type="spellEnd"/>
      <w:r w:rsidRPr="004B6DC2">
        <w:t xml:space="preserve"> descrita en el Capítulo 3) y la nueva arquitectura orquestada, tomando como referencia el ciclo de mayor estrés transaccional documentado en la prueba de integración (la hora pico con más de 19.000 registros procesados).</w:t>
      </w:r>
    </w:p>
    <w:p w14:paraId="5232F4DC" w14:textId="77DE95B6" w:rsidR="004B6DC2" w:rsidRPr="004B6DC2" w:rsidRDefault="004B6DC2" w:rsidP="004B6DC2">
      <w:pPr>
        <w:jc w:val="both"/>
      </w:pPr>
      <w:r w:rsidRPr="004B6DC2">
        <w:t xml:space="preserve">En el modelo manual, el analista de Gestión en Tiempo Real (GTR) debía ejecutar secuencialmente tareas de ofimática que demandaban una alta carga operativa. En un escenario </w:t>
      </w:r>
      <w:proofErr w:type="gramStart"/>
      <w:r w:rsidRPr="004B6DC2">
        <w:t>ideal</w:t>
      </w:r>
      <w:proofErr w:type="gramEnd"/>
      <w:r w:rsidR="0092225C">
        <w:t xml:space="preserve"> </w:t>
      </w:r>
      <w:r w:rsidRPr="004B6DC2">
        <w:t>es decir, sin fallos de plataforma, interrupciones o labores paralelas</w:t>
      </w:r>
      <w:r>
        <w:t xml:space="preserve">, </w:t>
      </w:r>
      <w:r w:rsidRPr="004B6DC2">
        <w:t>el procesamiento de las tres campañas (Migraciones, Retenciones y Redes Sociales) consumía un promedio de 20 minutos por cada hora operativa. A continuación, se detalla el contraste de estos tiempos frente a la ejecución autónoma del nuevo sistema:</w:t>
      </w:r>
    </w:p>
    <w:p w14:paraId="00C6403A" w14:textId="77777777" w:rsidR="0075006B" w:rsidRDefault="0075006B" w:rsidP="0084393E"/>
    <w:p w14:paraId="5858B426" w14:textId="7CD4D071" w:rsidR="0092225C" w:rsidRPr="0092225C" w:rsidRDefault="0092225C" w:rsidP="0092225C">
      <w:pPr>
        <w:jc w:val="center"/>
        <w:rPr>
          <w:i/>
          <w:iCs/>
        </w:rPr>
      </w:pPr>
      <w:r w:rsidRPr="0092225C">
        <w:rPr>
          <w:i/>
          <w:iCs/>
        </w:rPr>
        <w:lastRenderedPageBreak/>
        <w:t>Tabla 4. Comparativa de tiempos de procesamiento por ciclo horario (Hora Pico)</w:t>
      </w:r>
    </w:p>
    <w:tbl>
      <w:tblPr>
        <w:tblStyle w:val="Tablaconcuadrcula"/>
        <w:tblW w:w="0" w:type="auto"/>
        <w:tblLook w:val="04A0" w:firstRow="1" w:lastRow="0" w:firstColumn="1" w:lastColumn="0" w:noHBand="0" w:noVBand="1"/>
      </w:tblPr>
      <w:tblGrid>
        <w:gridCol w:w="1786"/>
        <w:gridCol w:w="2687"/>
        <w:gridCol w:w="2468"/>
        <w:gridCol w:w="1887"/>
      </w:tblGrid>
      <w:tr w:rsidR="0092225C" w14:paraId="260E1F91" w14:textId="77777777" w:rsidTr="0092225C">
        <w:tc>
          <w:tcPr>
            <w:tcW w:w="1786" w:type="dxa"/>
            <w:vAlign w:val="center"/>
          </w:tcPr>
          <w:p w14:paraId="45A12C62" w14:textId="3F8A4E69" w:rsidR="0092225C" w:rsidRDefault="0092225C" w:rsidP="0092225C">
            <w:pPr>
              <w:jc w:val="center"/>
            </w:pPr>
            <w:r>
              <w:rPr>
                <w:rStyle w:val="Fuerte"/>
                <w:rFonts w:ascii="Arial" w:hAnsi="Arial" w:cs="Arial"/>
              </w:rPr>
              <w:t>Fase del Proceso</w:t>
            </w:r>
          </w:p>
        </w:tc>
        <w:tc>
          <w:tcPr>
            <w:tcW w:w="2687" w:type="dxa"/>
            <w:vAlign w:val="center"/>
          </w:tcPr>
          <w:p w14:paraId="533073FB" w14:textId="37EEF3B4" w:rsidR="0092225C" w:rsidRDefault="0092225C" w:rsidP="0092225C">
            <w:pPr>
              <w:jc w:val="center"/>
            </w:pPr>
            <w:r>
              <w:rPr>
                <w:rStyle w:val="Fuerte"/>
                <w:rFonts w:ascii="Arial" w:hAnsi="Arial" w:cs="Arial"/>
              </w:rPr>
              <w:t>Modelo Tradicional (Analista GTR en Excel)</w:t>
            </w:r>
          </w:p>
        </w:tc>
        <w:tc>
          <w:tcPr>
            <w:tcW w:w="2468" w:type="dxa"/>
            <w:vAlign w:val="center"/>
          </w:tcPr>
          <w:p w14:paraId="04DE4FDC" w14:textId="650806E5" w:rsidR="0092225C" w:rsidRDefault="0092225C" w:rsidP="0092225C">
            <w:pPr>
              <w:jc w:val="center"/>
            </w:pPr>
            <w:r>
              <w:rPr>
                <w:rStyle w:val="Fuerte"/>
                <w:rFonts w:ascii="Arial" w:hAnsi="Arial" w:cs="Arial"/>
              </w:rPr>
              <w:t>Modelo Automatizado (Arquitectura Orquestada)</w:t>
            </w:r>
          </w:p>
        </w:tc>
        <w:tc>
          <w:tcPr>
            <w:tcW w:w="1887" w:type="dxa"/>
            <w:vAlign w:val="center"/>
          </w:tcPr>
          <w:p w14:paraId="5FAA5F12" w14:textId="7FFD7C78" w:rsidR="0092225C" w:rsidRDefault="0092225C" w:rsidP="0092225C">
            <w:pPr>
              <w:jc w:val="center"/>
            </w:pPr>
            <w:r>
              <w:rPr>
                <w:rStyle w:val="Fuerte"/>
                <w:rFonts w:ascii="Arial" w:hAnsi="Arial" w:cs="Arial"/>
              </w:rPr>
              <w:t>Ahorro en Tiempo (%)</w:t>
            </w:r>
          </w:p>
        </w:tc>
      </w:tr>
      <w:tr w:rsidR="0092225C" w14:paraId="16E1F89A" w14:textId="77777777" w:rsidTr="00083D21">
        <w:trPr>
          <w:trHeight w:val="2637"/>
        </w:trPr>
        <w:tc>
          <w:tcPr>
            <w:tcW w:w="1786" w:type="dxa"/>
            <w:vAlign w:val="center"/>
          </w:tcPr>
          <w:p w14:paraId="06DDB1FB" w14:textId="7C27F0CF" w:rsidR="0092225C" w:rsidRDefault="0092225C" w:rsidP="0092225C">
            <w:pPr>
              <w:jc w:val="center"/>
            </w:pPr>
            <w:r w:rsidRPr="00134EE3">
              <w:t>1. Extracción de Datos</w:t>
            </w:r>
          </w:p>
        </w:tc>
        <w:tc>
          <w:tcPr>
            <w:tcW w:w="2687" w:type="dxa"/>
            <w:vAlign w:val="center"/>
          </w:tcPr>
          <w:p w14:paraId="0201956C" w14:textId="234E2C90" w:rsidR="0092225C" w:rsidRDefault="0092225C" w:rsidP="0092225C">
            <w:pPr>
              <w:jc w:val="center"/>
            </w:pPr>
            <w:r w:rsidRPr="00134EE3">
              <w:t xml:space="preserve">Ingreso manual a la plataforma origen, configuración de filtros y descarga de los 6 reportes transaccionales de las tres campañas. (Tiempo </w:t>
            </w:r>
            <w:proofErr w:type="spellStart"/>
            <w:r w:rsidRPr="00134EE3">
              <w:t>est</w:t>
            </w:r>
            <w:proofErr w:type="spellEnd"/>
            <w:r w:rsidRPr="00134EE3">
              <w:t>.: 5 minutos)</w:t>
            </w:r>
          </w:p>
        </w:tc>
        <w:tc>
          <w:tcPr>
            <w:tcW w:w="2468" w:type="dxa"/>
            <w:vAlign w:val="center"/>
          </w:tcPr>
          <w:p w14:paraId="11CDFC4C" w14:textId="09105CF8" w:rsidR="0092225C" w:rsidRDefault="0092225C" w:rsidP="0092225C">
            <w:pPr>
              <w:jc w:val="center"/>
            </w:pPr>
            <w:r w:rsidRPr="00134EE3">
              <w:t>Ejecución del módulo RPA (bot_scraper.py) con navegación asíncrona simulada. (Tiempo: 35 segundos)</w:t>
            </w:r>
          </w:p>
        </w:tc>
        <w:tc>
          <w:tcPr>
            <w:tcW w:w="1887" w:type="dxa"/>
            <w:vAlign w:val="center"/>
          </w:tcPr>
          <w:p w14:paraId="26549B99" w14:textId="53CB429A" w:rsidR="0092225C" w:rsidRDefault="0092225C" w:rsidP="0092225C">
            <w:pPr>
              <w:jc w:val="center"/>
            </w:pPr>
            <w:r w:rsidRPr="00134EE3">
              <w:t>- 88.3%</w:t>
            </w:r>
          </w:p>
        </w:tc>
      </w:tr>
      <w:tr w:rsidR="0092225C" w14:paraId="1DD46C1E" w14:textId="77777777" w:rsidTr="00083D21">
        <w:trPr>
          <w:trHeight w:val="2637"/>
        </w:trPr>
        <w:tc>
          <w:tcPr>
            <w:tcW w:w="1786" w:type="dxa"/>
            <w:vAlign w:val="center"/>
          </w:tcPr>
          <w:p w14:paraId="760AF260" w14:textId="37C6E3BD" w:rsidR="0092225C" w:rsidRDefault="0092225C" w:rsidP="0092225C">
            <w:pPr>
              <w:jc w:val="center"/>
            </w:pPr>
            <w:r w:rsidRPr="00134EE3">
              <w:t>2. Limpieza y Formateo</w:t>
            </w:r>
          </w:p>
        </w:tc>
        <w:tc>
          <w:tcPr>
            <w:tcW w:w="2687" w:type="dxa"/>
            <w:vAlign w:val="center"/>
          </w:tcPr>
          <w:p w14:paraId="1D014330" w14:textId="641BA2AC" w:rsidR="0092225C" w:rsidRDefault="0092225C" w:rsidP="0092225C">
            <w:pPr>
              <w:jc w:val="center"/>
            </w:pPr>
            <w:r w:rsidRPr="00134EE3">
              <w:t xml:space="preserve">Purga de registros nulos, alineación de columnas y corrección de formatos de fecha de manera manual. (Tiempo </w:t>
            </w:r>
            <w:proofErr w:type="spellStart"/>
            <w:r w:rsidRPr="00134EE3">
              <w:t>est</w:t>
            </w:r>
            <w:proofErr w:type="spellEnd"/>
            <w:r w:rsidRPr="00134EE3">
              <w:t>.: 5 minutos)</w:t>
            </w:r>
          </w:p>
        </w:tc>
        <w:tc>
          <w:tcPr>
            <w:tcW w:w="2468" w:type="dxa"/>
            <w:vAlign w:val="center"/>
          </w:tcPr>
          <w:p w14:paraId="547B5B15" w14:textId="133C9899" w:rsidR="0092225C" w:rsidRDefault="0092225C" w:rsidP="0092225C">
            <w:pPr>
              <w:jc w:val="center"/>
            </w:pPr>
            <w:r w:rsidRPr="00134EE3">
              <w:t>Estandarización matemática y limpieza en memoria mediante la librería Pandas. (Tiempo: 10 segundos)</w:t>
            </w:r>
          </w:p>
        </w:tc>
        <w:tc>
          <w:tcPr>
            <w:tcW w:w="1887" w:type="dxa"/>
            <w:vAlign w:val="center"/>
          </w:tcPr>
          <w:p w14:paraId="1B621BE2" w14:textId="16B6DF94" w:rsidR="0092225C" w:rsidRDefault="0092225C" w:rsidP="0092225C">
            <w:pPr>
              <w:jc w:val="center"/>
            </w:pPr>
            <w:r w:rsidRPr="00134EE3">
              <w:t>- 96.6%</w:t>
            </w:r>
          </w:p>
        </w:tc>
      </w:tr>
      <w:tr w:rsidR="0092225C" w14:paraId="2648B781" w14:textId="77777777" w:rsidTr="00083D21">
        <w:trPr>
          <w:trHeight w:val="2637"/>
        </w:trPr>
        <w:tc>
          <w:tcPr>
            <w:tcW w:w="1786" w:type="dxa"/>
            <w:vAlign w:val="center"/>
          </w:tcPr>
          <w:p w14:paraId="79448B85" w14:textId="00ABFAE0" w:rsidR="0092225C" w:rsidRDefault="0092225C" w:rsidP="0092225C">
            <w:pPr>
              <w:jc w:val="center"/>
            </w:pPr>
            <w:r w:rsidRPr="00134EE3">
              <w:t>3. Procesamiento y Cruces</w:t>
            </w:r>
          </w:p>
        </w:tc>
        <w:tc>
          <w:tcPr>
            <w:tcW w:w="2687" w:type="dxa"/>
            <w:vAlign w:val="center"/>
          </w:tcPr>
          <w:p w14:paraId="55A9583D" w14:textId="60C40923" w:rsidR="0092225C" w:rsidRDefault="0092225C" w:rsidP="0092225C">
            <w:pPr>
              <w:jc w:val="center"/>
            </w:pPr>
            <w:r w:rsidRPr="00134EE3">
              <w:t xml:space="preserve">Inyección de datos en plantillas preestablecidas, ejecución de fórmulas de búsqueda (ej. BUSCARV) y espera por recálculo del software ofimático. (Tiempo </w:t>
            </w:r>
            <w:proofErr w:type="spellStart"/>
            <w:r w:rsidRPr="00134EE3">
              <w:t>est</w:t>
            </w:r>
            <w:proofErr w:type="spellEnd"/>
            <w:r w:rsidRPr="00134EE3">
              <w:t>.: 5 minutos)</w:t>
            </w:r>
          </w:p>
        </w:tc>
        <w:tc>
          <w:tcPr>
            <w:tcW w:w="2468" w:type="dxa"/>
            <w:vAlign w:val="center"/>
          </w:tcPr>
          <w:p w14:paraId="5CAAFDCA" w14:textId="5B9F7289" w:rsidR="0092225C" w:rsidRDefault="0092225C" w:rsidP="0092225C">
            <w:pPr>
              <w:jc w:val="center"/>
            </w:pPr>
            <w:r w:rsidRPr="00134EE3">
              <w:t>Inyección asíncrona masiva a PostgreSQL y cálculo delegado a las Vistas Lógicas (SQL). (Tiempo: 0 segundos - Inmediato)</w:t>
            </w:r>
          </w:p>
        </w:tc>
        <w:tc>
          <w:tcPr>
            <w:tcW w:w="1887" w:type="dxa"/>
            <w:vAlign w:val="center"/>
          </w:tcPr>
          <w:p w14:paraId="26D72239" w14:textId="0EF9C984" w:rsidR="0092225C" w:rsidRDefault="0092225C" w:rsidP="0092225C">
            <w:pPr>
              <w:jc w:val="center"/>
            </w:pPr>
            <w:r w:rsidRPr="00134EE3">
              <w:t>- 100%</w:t>
            </w:r>
          </w:p>
        </w:tc>
      </w:tr>
      <w:tr w:rsidR="0092225C" w14:paraId="343EB26A" w14:textId="77777777" w:rsidTr="00083D21">
        <w:trPr>
          <w:trHeight w:val="2637"/>
        </w:trPr>
        <w:tc>
          <w:tcPr>
            <w:tcW w:w="1786" w:type="dxa"/>
            <w:vAlign w:val="center"/>
          </w:tcPr>
          <w:p w14:paraId="4EB49EB0" w14:textId="1FB474F8" w:rsidR="0092225C" w:rsidRDefault="0092225C" w:rsidP="0092225C">
            <w:pPr>
              <w:jc w:val="center"/>
            </w:pPr>
            <w:r w:rsidRPr="00134EE3">
              <w:t>4. Análisis y Detección</w:t>
            </w:r>
          </w:p>
        </w:tc>
        <w:tc>
          <w:tcPr>
            <w:tcW w:w="2687" w:type="dxa"/>
            <w:vAlign w:val="center"/>
          </w:tcPr>
          <w:p w14:paraId="0238A314" w14:textId="68F8016B" w:rsidR="0092225C" w:rsidRDefault="0092225C" w:rsidP="0092225C">
            <w:pPr>
              <w:jc w:val="center"/>
            </w:pPr>
            <w:r w:rsidRPr="00134EE3">
              <w:t xml:space="preserve">Auditoría visual rápida de </w:t>
            </w:r>
            <w:proofErr w:type="spellStart"/>
            <w:r w:rsidRPr="00134EE3">
              <w:t>TMOs</w:t>
            </w:r>
            <w:proofErr w:type="spellEnd"/>
            <w:r w:rsidRPr="00134EE3">
              <w:t xml:space="preserve"> altos, recortes de pantalla (capturas) y redacción manual de mensajes por aplicaciones de mensajería (ej. WhatsApp). (Tiempo </w:t>
            </w:r>
            <w:proofErr w:type="spellStart"/>
            <w:r w:rsidRPr="00134EE3">
              <w:t>est</w:t>
            </w:r>
            <w:proofErr w:type="spellEnd"/>
            <w:r w:rsidRPr="00134EE3">
              <w:t>.: 5 minutos)</w:t>
            </w:r>
          </w:p>
        </w:tc>
        <w:tc>
          <w:tcPr>
            <w:tcW w:w="2468" w:type="dxa"/>
            <w:vAlign w:val="center"/>
          </w:tcPr>
          <w:p w14:paraId="51D4E146" w14:textId="0D5B4FF9" w:rsidR="0092225C" w:rsidRDefault="0092225C" w:rsidP="0092225C">
            <w:pPr>
              <w:jc w:val="center"/>
            </w:pPr>
            <w:r w:rsidRPr="00134EE3">
              <w:t xml:space="preserve">Ejecución del algoritmo </w:t>
            </w:r>
            <w:proofErr w:type="spellStart"/>
            <w:r w:rsidRPr="00134EE3">
              <w:t>Isolation</w:t>
            </w:r>
            <w:proofErr w:type="spellEnd"/>
            <w:r w:rsidRPr="00134EE3">
              <w:t xml:space="preserve"> Forest y renderizado dinámico en la interfaz </w:t>
            </w:r>
            <w:proofErr w:type="spellStart"/>
            <w:r w:rsidRPr="00134EE3">
              <w:t>Frontend</w:t>
            </w:r>
            <w:proofErr w:type="spellEnd"/>
            <w:r w:rsidRPr="00134EE3">
              <w:t>. (Tiempo: 35 segundos)</w:t>
            </w:r>
          </w:p>
        </w:tc>
        <w:tc>
          <w:tcPr>
            <w:tcW w:w="1887" w:type="dxa"/>
            <w:vAlign w:val="center"/>
          </w:tcPr>
          <w:p w14:paraId="6ED31E4F" w14:textId="0317BEBB" w:rsidR="0092225C" w:rsidRDefault="0092225C" w:rsidP="0092225C">
            <w:pPr>
              <w:jc w:val="center"/>
            </w:pPr>
            <w:r w:rsidRPr="00134EE3">
              <w:t>- 88.3%</w:t>
            </w:r>
          </w:p>
        </w:tc>
      </w:tr>
    </w:tbl>
    <w:p w14:paraId="58F4D188" w14:textId="77777777" w:rsidR="0075006B" w:rsidRDefault="0075006B" w:rsidP="0084393E"/>
    <w:p w14:paraId="5931B41C" w14:textId="77777777" w:rsidR="00083D21" w:rsidRDefault="00083D21" w:rsidP="0084393E"/>
    <w:p w14:paraId="53D26895" w14:textId="77777777" w:rsidR="0092225C" w:rsidRPr="0092225C" w:rsidRDefault="0092225C" w:rsidP="0092225C">
      <w:pPr>
        <w:rPr>
          <w:b/>
          <w:bCs/>
        </w:rPr>
      </w:pPr>
      <w:r w:rsidRPr="0092225C">
        <w:rPr>
          <w:b/>
          <w:bCs/>
        </w:rPr>
        <w:lastRenderedPageBreak/>
        <w:t>Análisis de Impacto Acumulado (Horas-Hombre)</w:t>
      </w:r>
    </w:p>
    <w:p w14:paraId="4A02EB67" w14:textId="77777777" w:rsidR="0092225C" w:rsidRPr="0092225C" w:rsidRDefault="0092225C" w:rsidP="0092225C">
      <w:pPr>
        <w:jc w:val="both"/>
      </w:pPr>
      <w:r w:rsidRPr="0092225C">
        <w:t>Los resultados expuestos en la Tabla 4 demuestran que el ecosistema desarrollado redujo el tiempo del ciclo de procesamiento horario en un 93.3%. Sin embargo, el impacto más significativo de esta automatización se evidencia al extrapolar estos datos a la jornada completa.</w:t>
      </w:r>
    </w:p>
    <w:p w14:paraId="40FF7202" w14:textId="696539E5" w:rsidR="0092225C" w:rsidRPr="0092225C" w:rsidRDefault="0092225C" w:rsidP="0092225C">
      <w:pPr>
        <w:jc w:val="both"/>
      </w:pPr>
      <w:r w:rsidRPr="0092225C">
        <w:t xml:space="preserve">En la operación del BPO, los cortes de gestión deben realizarse de manera ininterrumpida durante al menos 10 franjas horarias diarias. Bajo el modelo manual, esto significaba que un analista GTR invertía un mínimo de 200 minutos (más de 3 horas y media) exclusivamente en labores de "copiar y pegar" datos. Más aún, la validación en campo demostró que los 20 minutos por corte eran un escenario idealista; si el analista debía atender requerimientos de otras campañas, resolver incidencias técnicas operativas o lidiar con bloqueos del </w:t>
      </w:r>
      <w:r w:rsidRPr="0092225C">
        <w:rPr>
          <w:i/>
          <w:iCs/>
        </w:rPr>
        <w:t>software</w:t>
      </w:r>
      <w:r w:rsidRPr="0092225C">
        <w:t xml:space="preserve"> de hojas de cálculo por exceso de peso, la generación del reporte podía sufrir latencias de hasta 30 minutos por hora. Esto retrasaba la visibilidad de la operación e impedía una toma de decisiones oportuna.</w:t>
      </w:r>
      <w:r w:rsidR="00CE6306">
        <w:t xml:space="preserve"> </w:t>
      </w:r>
      <w:r w:rsidRPr="0092225C">
        <w:t xml:space="preserve">Con la implementación de la nueva plataforma, la simulación del día entero (incluyendo el cierre de ciclo) se ejecuta en segundo plano (en </w:t>
      </w:r>
      <w:proofErr w:type="spellStart"/>
      <w:r w:rsidRPr="0092225C">
        <w:rPr>
          <w:i/>
          <w:iCs/>
        </w:rPr>
        <w:t>background</w:t>
      </w:r>
      <w:proofErr w:type="spellEnd"/>
      <w:r w:rsidRPr="0092225C">
        <w:t>) en tan solo 14.30 minutos totales.</w:t>
      </w:r>
    </w:p>
    <w:p w14:paraId="22C59CDB" w14:textId="77777777" w:rsidR="0092225C" w:rsidRPr="0092225C" w:rsidRDefault="0092225C" w:rsidP="0092225C">
      <w:pPr>
        <w:jc w:val="both"/>
        <w:rPr>
          <w:b/>
          <w:bCs/>
        </w:rPr>
      </w:pPr>
      <w:r w:rsidRPr="0092225C">
        <w:rPr>
          <w:b/>
          <w:bCs/>
        </w:rPr>
        <w:t>Mitigación Cualitativa de Errores</w:t>
      </w:r>
    </w:p>
    <w:p w14:paraId="121F4724" w14:textId="77777777" w:rsidR="0092225C" w:rsidRPr="0092225C" w:rsidRDefault="0092225C" w:rsidP="0092225C">
      <w:pPr>
        <w:jc w:val="both"/>
      </w:pPr>
      <w:r w:rsidRPr="0092225C">
        <w:t xml:space="preserve">Más allá de la métrica de tiempo, la automatización elimina el factor de riesgo humano asociado al manejo de hojas de cálculo pesadas. El sistema erradicó la posibilidad de dañar fórmulas, omitir cruces de datos por filas faltantes o enviar informes desactualizados. Gracias a las reglas de tipado y la limpieza centralizada con </w:t>
      </w:r>
      <w:r w:rsidRPr="0092225C">
        <w:rPr>
          <w:i/>
          <w:iCs/>
        </w:rPr>
        <w:t>Python</w:t>
      </w:r>
      <w:r w:rsidRPr="0092225C">
        <w:t xml:space="preserve">, la base de datos </w:t>
      </w:r>
      <w:r w:rsidRPr="0092225C">
        <w:rPr>
          <w:i/>
          <w:iCs/>
        </w:rPr>
        <w:t>PostgreSQL</w:t>
      </w:r>
      <w:r w:rsidRPr="0092225C">
        <w:t xml:space="preserve"> garantiza un 100% de fiabilidad e integridad en los indicadores de Nivel de Servicio (SLA) y Efectividad presentados a la gerencia, transformando al analista GTR de un procesador de datos a un estratega operativo real.</w:t>
      </w:r>
    </w:p>
    <w:p w14:paraId="0BD25A63" w14:textId="58613225" w:rsidR="00083D21" w:rsidRPr="00083D21" w:rsidRDefault="00083D21" w:rsidP="00083D21">
      <w:pPr>
        <w:jc w:val="center"/>
      </w:pPr>
      <w:r w:rsidRPr="00083D21">
        <w:drawing>
          <wp:inline distT="0" distB="0" distL="0" distR="0" wp14:anchorId="73B898FF" wp14:editId="3D862728">
            <wp:extent cx="3454128" cy="2281646"/>
            <wp:effectExtent l="0" t="0" r="0" b="4445"/>
            <wp:docPr id="3686984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485448" cy="2302335"/>
                    </a:xfrm>
                    <a:prstGeom prst="rect">
                      <a:avLst/>
                    </a:prstGeom>
                    <a:noFill/>
                    <a:ln>
                      <a:noFill/>
                    </a:ln>
                  </pic:spPr>
                </pic:pic>
              </a:graphicData>
            </a:graphic>
          </wp:inline>
        </w:drawing>
      </w:r>
    </w:p>
    <w:p w14:paraId="54837422" w14:textId="569C3061" w:rsidR="0092225C" w:rsidRPr="00083D21" w:rsidRDefault="00083D21" w:rsidP="00083D21">
      <w:pPr>
        <w:jc w:val="center"/>
        <w:rPr>
          <w:i/>
          <w:iCs/>
        </w:rPr>
      </w:pPr>
      <w:r w:rsidRPr="00083D21">
        <w:rPr>
          <w:i/>
          <w:iCs/>
        </w:rPr>
        <w:lastRenderedPageBreak/>
        <w:t>Figura Z16. Comparativa de tiempos de ejecución por fase operativa: Modelo Manual (Ofimático) vs. Modelo Automatizado (Orquestador ETLT e IA).</w:t>
      </w:r>
    </w:p>
    <w:p w14:paraId="299F38A8" w14:textId="77777777" w:rsidR="0075006B" w:rsidRDefault="0075006B" w:rsidP="0084393E"/>
    <w:p w14:paraId="31098EDC" w14:textId="77777777" w:rsidR="00083D21" w:rsidRPr="00083D21" w:rsidRDefault="00083D21" w:rsidP="00960F9C">
      <w:pPr>
        <w:pStyle w:val="Ttulo2"/>
      </w:pPr>
      <w:bookmarkStart w:id="62" w:name="_Toc243349337"/>
      <w:r w:rsidRPr="00083D21">
        <w:t>5.3. Impacto en la Oportunidad y Toma de Decisiones (Valor de la Inteligencia Artificial)</w:t>
      </w:r>
      <w:bookmarkEnd w:id="62"/>
    </w:p>
    <w:p w14:paraId="56BA6CEE" w14:textId="77777777" w:rsidR="00083D21" w:rsidRPr="00083D21" w:rsidRDefault="00083D21" w:rsidP="00083D21">
      <w:pPr>
        <w:jc w:val="both"/>
      </w:pPr>
      <w:r w:rsidRPr="00083D21">
        <w:t>La reducción drástica en los tiempos de procesamiento de datos validó la eficiencia computacional del sistema. Sin embargo, el mayor impacto operativo de la plataforma radica en la evolución cualitativa de la gestión, impulsada por los módulos de Inteligencia Artificial (</w:t>
      </w:r>
      <w:r w:rsidRPr="00083D21">
        <w:rPr>
          <w:i/>
          <w:iCs/>
        </w:rPr>
        <w:t xml:space="preserve">Machine </w:t>
      </w:r>
      <w:proofErr w:type="spellStart"/>
      <w:r w:rsidRPr="00083D21">
        <w:rPr>
          <w:i/>
          <w:iCs/>
        </w:rPr>
        <w:t>Learning</w:t>
      </w:r>
      <w:proofErr w:type="spellEnd"/>
      <w:r w:rsidRPr="00083D21">
        <w:t>). Este avance transformó el modelo de supervisión del BPO, el cual transitó de un enfoque analítico reactivo ("autopsias de datos") hacia un ecosistema de telemetría táctica y predictiva.</w:t>
      </w:r>
    </w:p>
    <w:p w14:paraId="48F1CC97" w14:textId="77777777" w:rsidR="00083D21" w:rsidRPr="00083D21" w:rsidRDefault="00083D21" w:rsidP="00083D21">
      <w:pPr>
        <w:jc w:val="both"/>
      </w:pPr>
      <w:r w:rsidRPr="00083D21">
        <w:t xml:space="preserve">Para cuantificar este impacto, se evaluó el concepto de </w:t>
      </w:r>
      <w:r w:rsidRPr="00083D21">
        <w:rPr>
          <w:b/>
          <w:bCs/>
        </w:rPr>
        <w:t>Latencia de Detección</w:t>
      </w:r>
      <w:r w:rsidRPr="00083D21">
        <w:t>, definido como el tiempo que transcurre desde que ocurre una desviación operativa en la plataforma telefónica hasta que el supervisor recibe la advertencia para tomar acciones correctivas.</w:t>
      </w:r>
    </w:p>
    <w:p w14:paraId="7F42866E" w14:textId="77777777" w:rsidR="00083D21" w:rsidRPr="00083D21" w:rsidRDefault="00083D21" w:rsidP="00083D21">
      <w:pPr>
        <w:jc w:val="both"/>
      </w:pPr>
      <w:r w:rsidRPr="00083D21">
        <w:t>Bajo el modelo manual (</w:t>
      </w:r>
      <w:r w:rsidRPr="00083D21">
        <w:rPr>
          <w:i/>
          <w:iCs/>
        </w:rPr>
        <w:t>As-</w:t>
      </w:r>
      <w:proofErr w:type="spellStart"/>
      <w:r w:rsidRPr="00083D21">
        <w:rPr>
          <w:i/>
          <w:iCs/>
        </w:rPr>
        <w:t>Is</w:t>
      </w:r>
      <w:proofErr w:type="spellEnd"/>
      <w:r w:rsidRPr="00083D21">
        <w:t>), la identificación de malas prácticas —tales como un asesor colgando llamadas intencionalmente para manipular sus estadísticas, o un agente reteniendo una línea por 30 minutos— dependía de la auditoría visual de una sábana de Excel. Dado el retraso en la consolidación de estos reportes, la latencia de detección oscilaba entre las 24 y las 48 horas. El líder operativo descubría el fraude o la ineficiencia al día siguiente, cuando la métrica de Efectividad o el Nivel de Servicio (SLA) de la campaña ya habían sufrido un daño irreversible.</w:t>
      </w:r>
    </w:p>
    <w:p w14:paraId="362C3867" w14:textId="77777777" w:rsidR="00083D21" w:rsidRDefault="00083D21" w:rsidP="00083D21">
      <w:pPr>
        <w:jc w:val="both"/>
      </w:pPr>
      <w:r w:rsidRPr="00083D21">
        <w:t xml:space="preserve">Con la implementación de la nueva arquitectura orquestada, la latencia de detección se redujo a la franja horaria inmediata (minutos). La ejecución autónoma del algoritmo </w:t>
      </w:r>
      <w:proofErr w:type="spellStart"/>
      <w:r w:rsidRPr="00083D21">
        <w:rPr>
          <w:i/>
          <w:iCs/>
        </w:rPr>
        <w:t>Isolation</w:t>
      </w:r>
      <w:proofErr w:type="spellEnd"/>
      <w:r w:rsidRPr="00083D21">
        <w:rPr>
          <w:i/>
          <w:iCs/>
        </w:rPr>
        <w:t xml:space="preserve"> Forest</w:t>
      </w:r>
      <w:r w:rsidRPr="00083D21">
        <w:t xml:space="preserve"> y el cálculo de inercia (</w:t>
      </w:r>
      <w:r w:rsidRPr="00083D21">
        <w:rPr>
          <w:i/>
          <w:iCs/>
        </w:rPr>
        <w:t>Run-Rate</w:t>
      </w:r>
      <w:r w:rsidRPr="00083D21">
        <w:t>) generaron tres impactos directos en la toma de decisiones:</w:t>
      </w:r>
    </w:p>
    <w:p w14:paraId="2B7CDB6D" w14:textId="23A81A61" w:rsidR="00E05626" w:rsidRPr="00E05626" w:rsidRDefault="00E05626" w:rsidP="00E05626">
      <w:pPr>
        <w:jc w:val="center"/>
      </w:pPr>
      <w:r w:rsidRPr="00E05626">
        <w:lastRenderedPageBreak/>
        <w:drawing>
          <wp:inline distT="0" distB="0" distL="0" distR="0" wp14:anchorId="4C59C8E5" wp14:editId="2F2419F4">
            <wp:extent cx="3375146" cy="5172891"/>
            <wp:effectExtent l="0" t="0" r="0" b="8890"/>
            <wp:docPr id="182680633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378550" cy="5178108"/>
                    </a:xfrm>
                    <a:prstGeom prst="rect">
                      <a:avLst/>
                    </a:prstGeom>
                    <a:noFill/>
                    <a:ln>
                      <a:noFill/>
                    </a:ln>
                  </pic:spPr>
                </pic:pic>
              </a:graphicData>
            </a:graphic>
          </wp:inline>
        </w:drawing>
      </w:r>
    </w:p>
    <w:p w14:paraId="29BA02FB" w14:textId="77777777" w:rsidR="00CE6306" w:rsidRDefault="00CE6306" w:rsidP="00CE6306">
      <w:pPr>
        <w:jc w:val="center"/>
        <w:rPr>
          <w:i/>
          <w:iCs/>
        </w:rPr>
      </w:pPr>
      <w:r w:rsidRPr="00CE6306">
        <w:rPr>
          <w:i/>
          <w:iCs/>
        </w:rPr>
        <w:t>Figura Z17. Esquema de arquitectura comparativa del flujo de datos y la Latencia de Detección operativa entre el modelo manual reactivo y el ecosistema automatizado proactivo.</w:t>
      </w:r>
    </w:p>
    <w:p w14:paraId="23C7480F" w14:textId="77777777" w:rsidR="00E05626" w:rsidRPr="00CE6306" w:rsidRDefault="00E05626" w:rsidP="00CE6306">
      <w:pPr>
        <w:jc w:val="center"/>
        <w:rPr>
          <w:i/>
          <w:iCs/>
        </w:rPr>
      </w:pPr>
    </w:p>
    <w:p w14:paraId="41591F33" w14:textId="77777777" w:rsidR="00083D21" w:rsidRPr="00083D21" w:rsidRDefault="00083D21" w:rsidP="00083D21">
      <w:pPr>
        <w:jc w:val="both"/>
      </w:pPr>
      <w:r w:rsidRPr="00083D21">
        <w:rPr>
          <w:b/>
          <w:bCs/>
        </w:rPr>
        <w:t>1. Contención Inmediata de Fraude y Fugas Operativas (</w:t>
      </w:r>
      <w:proofErr w:type="spellStart"/>
      <w:r w:rsidRPr="00083D21">
        <w:rPr>
          <w:b/>
          <w:bCs/>
        </w:rPr>
        <w:t>Micro-anomalías</w:t>
      </w:r>
      <w:proofErr w:type="spellEnd"/>
      <w:r w:rsidRPr="00083D21">
        <w:rPr>
          <w:b/>
          <w:bCs/>
        </w:rPr>
        <w:t>):</w:t>
      </w:r>
      <w:r w:rsidRPr="00083D21">
        <w:t xml:space="preserve"> La integración del motor de detección de anomalías permitió la auditoría automatizada del 100% de las transacciones. Como se evidenció en las pruebas del Centro de Anomalías ML (Capítulo 4), el sistema es capaz de detectar desviaciones algorítmicas con precisión quirúrgica, arrojando alertas como </w:t>
      </w:r>
      <w:r w:rsidRPr="00083D21">
        <w:rPr>
          <w:i/>
          <w:iCs/>
        </w:rPr>
        <w:t>«Agente tipificó Venta Facturada con duración de 15.8 min»</w:t>
      </w:r>
      <w:r w:rsidRPr="00083D21">
        <w:t xml:space="preserve"> o detectando </w:t>
      </w:r>
      <w:r w:rsidRPr="00083D21">
        <w:rPr>
          <w:i/>
          <w:iCs/>
        </w:rPr>
        <w:t>«Ventas Exprés Atípicas (&lt;30s)»</w:t>
      </w:r>
      <w:r w:rsidRPr="00083D21">
        <w:t>.</w:t>
      </w:r>
    </w:p>
    <w:p w14:paraId="130EC0FF" w14:textId="77777777" w:rsidR="00083D21" w:rsidRPr="00083D21" w:rsidRDefault="00083D21" w:rsidP="00083D21">
      <w:pPr>
        <w:numPr>
          <w:ilvl w:val="0"/>
          <w:numId w:val="42"/>
        </w:numPr>
        <w:jc w:val="both"/>
      </w:pPr>
      <w:r w:rsidRPr="00083D21">
        <w:rPr>
          <w:b/>
          <w:bCs/>
        </w:rPr>
        <w:t>Impacto en decisión:</w:t>
      </w:r>
      <w:r w:rsidRPr="00083D21">
        <w:t xml:space="preserve"> Al recibir esta alerta en el panel de tiempo real, el supervisor ya no espera al día siguiente; puede acercarse físicamente o </w:t>
      </w:r>
      <w:r w:rsidRPr="00083D21">
        <w:lastRenderedPageBreak/>
        <w:t>contactar por chat al asesor involucrado en pleno turno, realizar una escucha en vivo de la llamada, detener la mala práctica instantáneamente y salvar los indicadores del resto de la jornada.</w:t>
      </w:r>
    </w:p>
    <w:p w14:paraId="380EA578" w14:textId="77777777" w:rsidR="00083D21" w:rsidRPr="00083D21" w:rsidRDefault="00083D21" w:rsidP="00083D21">
      <w:pPr>
        <w:jc w:val="both"/>
      </w:pPr>
      <w:r w:rsidRPr="00083D21">
        <w:rPr>
          <w:b/>
          <w:bCs/>
        </w:rPr>
        <w:t>2. Proactividad ante Desbordamientos de Tráfico (</w:t>
      </w:r>
      <w:proofErr w:type="spellStart"/>
      <w:r w:rsidRPr="00083D21">
        <w:rPr>
          <w:b/>
          <w:bCs/>
        </w:rPr>
        <w:t>Forecasting</w:t>
      </w:r>
      <w:proofErr w:type="spellEnd"/>
      <w:r w:rsidRPr="00083D21">
        <w:rPr>
          <w:b/>
          <w:bCs/>
        </w:rPr>
        <w:t>):</w:t>
      </w:r>
      <w:r w:rsidRPr="00083D21">
        <w:t xml:space="preserve"> El cálculo dinámico de la capacidad instalada frente a la tendencia del tráfico dotó a la mesa de control (GTR) de visión predictiva. Durante las pruebas, el sistema logró anticipar el comportamiento de la central arrojando notificaciones de riesgo preventivo, tales como: </w:t>
      </w:r>
      <w:r w:rsidRPr="00083D21">
        <w:rPr>
          <w:i/>
          <w:iCs/>
        </w:rPr>
        <w:t xml:space="preserve">«Según tendencia, se proyectan 6.309 llamadas entre las 14:00 y las 15:00 </w:t>
      </w:r>
      <w:proofErr w:type="spellStart"/>
      <w:r w:rsidRPr="00083D21">
        <w:rPr>
          <w:i/>
          <w:iCs/>
        </w:rPr>
        <w:t>hrs</w:t>
      </w:r>
      <w:proofErr w:type="spellEnd"/>
      <w:r w:rsidRPr="00083D21">
        <w:rPr>
          <w:i/>
          <w:iCs/>
        </w:rPr>
        <w:t>. Capacidad operativa máxima estimada: 6.600 llamadas»</w:t>
      </w:r>
      <w:r w:rsidRPr="00083D21">
        <w:t>.</w:t>
      </w:r>
    </w:p>
    <w:p w14:paraId="24EEB43A" w14:textId="77777777" w:rsidR="00083D21" w:rsidRPr="00083D21" w:rsidRDefault="00083D21" w:rsidP="00083D21">
      <w:pPr>
        <w:numPr>
          <w:ilvl w:val="0"/>
          <w:numId w:val="43"/>
        </w:numPr>
        <w:jc w:val="both"/>
      </w:pPr>
      <w:r w:rsidRPr="00083D21">
        <w:rPr>
          <w:b/>
          <w:bCs/>
        </w:rPr>
        <w:t>Impacto en decisión:</w:t>
      </w:r>
      <w:r w:rsidRPr="00083D21">
        <w:t xml:space="preserve"> Esta métrica faculta al Analista GTR para tomar decisiones preventivas 60 minutos antes de que ocurra una saturación. Si la proyección matemática indica que el volumen superará la capacidad de los agentes, el GTR puede solicitar apoyo (conexión de asesores de respaldo), realizar enrutamientos de desbordamiento (</w:t>
      </w:r>
      <w:proofErr w:type="spellStart"/>
      <w:r w:rsidRPr="00083D21">
        <w:t>Overflow</w:t>
      </w:r>
      <w:proofErr w:type="spellEnd"/>
      <w:r w:rsidRPr="00083D21">
        <w:t>) o detener la marcación saliente para priorizar el tráfico entrante, protegiendo así las penalizaciones contractuales por caída del Nivel de Servicio.</w:t>
      </w:r>
    </w:p>
    <w:p w14:paraId="7484E16B" w14:textId="77777777" w:rsidR="00083D21" w:rsidRPr="00083D21" w:rsidRDefault="00083D21" w:rsidP="00083D21">
      <w:pPr>
        <w:jc w:val="both"/>
      </w:pPr>
      <w:r w:rsidRPr="00083D21">
        <w:rPr>
          <w:b/>
          <w:bCs/>
        </w:rPr>
        <w:t xml:space="preserve">3. Retroalimentación Objetiva Basada en Datos (Deep </w:t>
      </w:r>
      <w:proofErr w:type="spellStart"/>
      <w:r w:rsidRPr="00083D21">
        <w:rPr>
          <w:b/>
          <w:bCs/>
        </w:rPr>
        <w:t>Insights</w:t>
      </w:r>
      <w:proofErr w:type="spellEnd"/>
      <w:r w:rsidRPr="00083D21">
        <w:rPr>
          <w:b/>
          <w:bCs/>
        </w:rPr>
        <w:t>):</w:t>
      </w:r>
      <w:r w:rsidRPr="00083D21">
        <w:t xml:space="preserve"> En el modelo ofimático, evaluar el desempeño integral de un agente requería cruzar bases de datos históricas con resultados de calidad, lo que relegaba el </w:t>
      </w:r>
      <w:proofErr w:type="spellStart"/>
      <w:r w:rsidRPr="00083D21">
        <w:rPr>
          <w:i/>
          <w:iCs/>
        </w:rPr>
        <w:t>feedback</w:t>
      </w:r>
      <w:proofErr w:type="spellEnd"/>
      <w:r w:rsidRPr="00083D21">
        <w:t xml:space="preserve"> a sesiones mensuales o quincenales. Mediante la inyección del algoritmo </w:t>
      </w:r>
      <w:r w:rsidRPr="00083D21">
        <w:rPr>
          <w:i/>
          <w:iCs/>
        </w:rPr>
        <w:t>K-Means</w:t>
      </w:r>
      <w:r w:rsidRPr="00083D21">
        <w:t xml:space="preserve"> al cierre de la jornada operativa (EOD), la clasificación del personal se automatizó por completo.</w:t>
      </w:r>
    </w:p>
    <w:p w14:paraId="28C8C999" w14:textId="77777777" w:rsidR="00083D21" w:rsidRPr="00083D21" w:rsidRDefault="00083D21" w:rsidP="00083D21">
      <w:pPr>
        <w:numPr>
          <w:ilvl w:val="0"/>
          <w:numId w:val="44"/>
        </w:numPr>
        <w:jc w:val="both"/>
      </w:pPr>
      <w:r w:rsidRPr="00083D21">
        <w:rPr>
          <w:b/>
          <w:bCs/>
        </w:rPr>
        <w:t>Impacto en decisión:</w:t>
      </w:r>
      <w:r w:rsidRPr="00083D21">
        <w:t xml:space="preserve"> Al finalizar el día, el supervisor consulta su tablero y visualiza matemáticamente quiénes cayeron en el clúster de "Área de Oportunidad" y quiénes son "Francotiradores". Esta segmentación elimina los sesgos subjetivos en las evaluaciones de desempeño y permite que, al inicio del turno del día siguiente, el líder ejecute planes de capacitación (</w:t>
      </w:r>
      <w:r w:rsidRPr="00083D21">
        <w:rPr>
          <w:i/>
          <w:iCs/>
        </w:rPr>
        <w:t>coaching</w:t>
      </w:r>
      <w:r w:rsidRPr="00083D21">
        <w:t>) dirigidos exclusivamente al personal que la Inteligencia Artificial identificó con brechas de productividad o calidad (NPS).</w:t>
      </w:r>
    </w:p>
    <w:p w14:paraId="39EAB2A5" w14:textId="77777777" w:rsidR="00083D21" w:rsidRPr="00083D21" w:rsidRDefault="00083D21" w:rsidP="00083D21">
      <w:pPr>
        <w:jc w:val="both"/>
      </w:pPr>
      <w:r w:rsidRPr="00083D21">
        <w:t xml:space="preserve">En conclusión, la plataforma desarrollada superó su objetivo de ser una simple herramienta de visualización de datos. Al unificar la gobernanza del dato (ETLT) con modelos matemáticos no supervisados, el sistema se consolidó como un aliado estratégico, brindando a la empresa </w:t>
      </w:r>
      <w:proofErr w:type="spellStart"/>
      <w:r w:rsidRPr="00083D21">
        <w:t>Apex</w:t>
      </w:r>
      <w:proofErr w:type="spellEnd"/>
      <w:r w:rsidRPr="00083D21">
        <w:t xml:space="preserve"> </w:t>
      </w:r>
      <w:proofErr w:type="spellStart"/>
      <w:r w:rsidRPr="00083D21">
        <w:t>America</w:t>
      </w:r>
      <w:proofErr w:type="spellEnd"/>
      <w:r w:rsidRPr="00083D21">
        <w:t xml:space="preserve"> la capacidad de gobernar sus campañas </w:t>
      </w:r>
      <w:proofErr w:type="spellStart"/>
      <w:r w:rsidRPr="00083D21">
        <w:t>omnicanal</w:t>
      </w:r>
      <w:proofErr w:type="spellEnd"/>
      <w:r w:rsidRPr="00083D21">
        <w:t xml:space="preserve"> con agilidad, mitigar riesgos en tiempo real y maximizar la rentabilidad de la fuerza laboral.</w:t>
      </w:r>
    </w:p>
    <w:p w14:paraId="257D109B" w14:textId="77777777" w:rsidR="00083D21" w:rsidRDefault="00083D21" w:rsidP="0084393E"/>
    <w:p w14:paraId="2AF534D9" w14:textId="6AB313A7" w:rsidR="00B205E0" w:rsidRPr="00B205E0" w:rsidRDefault="00963266" w:rsidP="00AD3B93">
      <w:pPr>
        <w:pStyle w:val="Ttulo1"/>
        <w:ind w:firstLine="708"/>
      </w:pPr>
      <w:bookmarkStart w:id="63" w:name="_Toc243349338"/>
      <w:r>
        <w:lastRenderedPageBreak/>
        <w:t xml:space="preserve">6. </w:t>
      </w:r>
      <w:r w:rsidR="00C72B98" w:rsidRPr="00772098">
        <w:t>METODOLOGIA Y CRONOGRAMA</w:t>
      </w:r>
      <w:bookmarkEnd w:id="63"/>
    </w:p>
    <w:p w14:paraId="69120444" w14:textId="77EDEEEE" w:rsidR="0074672B" w:rsidRPr="00630BD1" w:rsidRDefault="00C72B98" w:rsidP="00C72B98">
      <w:pPr>
        <w:spacing w:line="276" w:lineRule="auto"/>
        <w:ind w:left="360"/>
        <w:jc w:val="both"/>
        <w:rPr>
          <w:rFonts w:ascii="Times New Roman" w:hAnsi="Times New Roman" w:cs="Times New Roman"/>
        </w:rPr>
      </w:pPr>
      <w:r w:rsidRPr="00630BD1">
        <w:rPr>
          <w:rFonts w:ascii="Times New Roman" w:hAnsi="Times New Roman" w:cs="Times New Roman"/>
        </w:rPr>
        <w:t>A continuación, se presentan las fases metodológicas definidas para el desarrollo del proyecto, junto con las actividades asociadas y los entregables correspondientes. Esta estructura permite organizar el trabajo de forma secuencial y asegurar el cumplimiento de los objetivos específicos planteados, garantizando un proceso de desarrollo claro, trazable y acorde con los requerimientos técnicos del sistema propuesto.</w:t>
      </w:r>
    </w:p>
    <w:p w14:paraId="28F26B31" w14:textId="0D3F10F2" w:rsidR="0074672B" w:rsidRPr="00630BD1" w:rsidRDefault="008E417B" w:rsidP="006F325D">
      <w:pPr>
        <w:spacing w:line="360" w:lineRule="auto"/>
        <w:jc w:val="both"/>
        <w:rPr>
          <w:rFonts w:ascii="Times New Roman" w:hAnsi="Times New Roman" w:cs="Times New Roman"/>
          <w:i/>
          <w:iCs/>
        </w:rPr>
      </w:pPr>
      <w:r w:rsidRPr="00630BD1">
        <w:rPr>
          <w:rFonts w:ascii="Times New Roman" w:hAnsi="Times New Roman" w:cs="Times New Roman"/>
          <w:i/>
          <w:iCs/>
        </w:rPr>
        <w:t>Tabla 2. Metodología del Proyecto</w:t>
      </w:r>
      <w:r w:rsidRPr="00630BD1">
        <w:rPr>
          <w:rFonts w:ascii="Times New Roman" w:hAnsi="Times New Roman" w:cs="Times New Roman"/>
          <w:i/>
          <w:iCs/>
        </w:rPr>
        <w:tab/>
      </w:r>
      <w:r w:rsidRPr="00630BD1">
        <w:rPr>
          <w:rFonts w:ascii="Times New Roman" w:hAnsi="Times New Roman" w:cs="Times New Roman"/>
          <w:i/>
          <w:iCs/>
        </w:rPr>
        <w:tab/>
      </w:r>
    </w:p>
    <w:tbl>
      <w:tblPr>
        <w:tblStyle w:val="Tablaconcuadrcula"/>
        <w:tblW w:w="8878" w:type="dxa"/>
        <w:tblLook w:val="04A0" w:firstRow="1" w:lastRow="0" w:firstColumn="1" w:lastColumn="0" w:noHBand="0" w:noVBand="1"/>
      </w:tblPr>
      <w:tblGrid>
        <w:gridCol w:w="1777"/>
        <w:gridCol w:w="1893"/>
        <w:gridCol w:w="2704"/>
        <w:gridCol w:w="2504"/>
      </w:tblGrid>
      <w:tr w:rsidR="00631CD2" w:rsidRPr="00605CE6" w14:paraId="2B011501" w14:textId="77777777" w:rsidTr="00605CE6">
        <w:tc>
          <w:tcPr>
            <w:tcW w:w="1777" w:type="dxa"/>
            <w:vAlign w:val="center"/>
            <w:hideMark/>
          </w:tcPr>
          <w:p w14:paraId="729BF82C" w14:textId="77777777" w:rsidR="00631CD2" w:rsidRPr="00631CD2" w:rsidRDefault="00631CD2" w:rsidP="0066714A">
            <w:pPr>
              <w:spacing w:line="276" w:lineRule="auto"/>
              <w:jc w:val="center"/>
              <w:rPr>
                <w:rFonts w:ascii="Times New Roman" w:eastAsia="Times New Roman" w:hAnsi="Times New Roman" w:cs="Times New Roman"/>
                <w:b/>
                <w:bCs/>
                <w:kern w:val="0"/>
                <w:lang w:eastAsia="es-CO"/>
                <w14:ligatures w14:val="none"/>
              </w:rPr>
            </w:pPr>
            <w:r w:rsidRPr="00631CD2">
              <w:rPr>
                <w:rFonts w:ascii="Times New Roman" w:eastAsia="Times New Roman" w:hAnsi="Times New Roman" w:cs="Times New Roman"/>
                <w:b/>
                <w:bCs/>
                <w:kern w:val="0"/>
                <w:lang w:eastAsia="es-CO"/>
                <w14:ligatures w14:val="none"/>
              </w:rPr>
              <w:t>Objetivo específico</w:t>
            </w:r>
          </w:p>
        </w:tc>
        <w:tc>
          <w:tcPr>
            <w:tcW w:w="1893" w:type="dxa"/>
            <w:vAlign w:val="center"/>
            <w:hideMark/>
          </w:tcPr>
          <w:p w14:paraId="648CA193" w14:textId="77777777" w:rsidR="00631CD2" w:rsidRPr="00631CD2" w:rsidRDefault="00631CD2" w:rsidP="0066714A">
            <w:pPr>
              <w:spacing w:line="276" w:lineRule="auto"/>
              <w:jc w:val="center"/>
              <w:rPr>
                <w:rFonts w:ascii="Times New Roman" w:eastAsia="Times New Roman" w:hAnsi="Times New Roman" w:cs="Times New Roman"/>
                <w:b/>
                <w:bCs/>
                <w:kern w:val="0"/>
                <w:lang w:eastAsia="es-CO"/>
                <w14:ligatures w14:val="none"/>
              </w:rPr>
            </w:pPr>
            <w:r w:rsidRPr="00631CD2">
              <w:rPr>
                <w:rFonts w:ascii="Times New Roman" w:eastAsia="Times New Roman" w:hAnsi="Times New Roman" w:cs="Times New Roman"/>
                <w:b/>
                <w:bCs/>
                <w:kern w:val="0"/>
                <w:lang w:eastAsia="es-CO"/>
                <w14:ligatures w14:val="none"/>
              </w:rPr>
              <w:t>Fases</w:t>
            </w:r>
          </w:p>
        </w:tc>
        <w:tc>
          <w:tcPr>
            <w:tcW w:w="2704" w:type="dxa"/>
            <w:vAlign w:val="center"/>
            <w:hideMark/>
          </w:tcPr>
          <w:p w14:paraId="021F6C55" w14:textId="77777777" w:rsidR="00631CD2" w:rsidRPr="00631CD2" w:rsidRDefault="00631CD2" w:rsidP="0066714A">
            <w:pPr>
              <w:spacing w:line="276" w:lineRule="auto"/>
              <w:jc w:val="center"/>
              <w:rPr>
                <w:rFonts w:ascii="Times New Roman" w:eastAsia="Times New Roman" w:hAnsi="Times New Roman" w:cs="Times New Roman"/>
                <w:b/>
                <w:bCs/>
                <w:kern w:val="0"/>
                <w:lang w:eastAsia="es-CO"/>
                <w14:ligatures w14:val="none"/>
              </w:rPr>
            </w:pPr>
            <w:r w:rsidRPr="00631CD2">
              <w:rPr>
                <w:rFonts w:ascii="Times New Roman" w:eastAsia="Times New Roman" w:hAnsi="Times New Roman" w:cs="Times New Roman"/>
                <w:b/>
                <w:bCs/>
                <w:kern w:val="0"/>
                <w:lang w:eastAsia="es-CO"/>
                <w14:ligatures w14:val="none"/>
              </w:rPr>
              <w:t>Actividades</w:t>
            </w:r>
          </w:p>
        </w:tc>
        <w:tc>
          <w:tcPr>
            <w:tcW w:w="2504" w:type="dxa"/>
            <w:vAlign w:val="center"/>
            <w:hideMark/>
          </w:tcPr>
          <w:p w14:paraId="0A8BA9E3" w14:textId="77777777" w:rsidR="00631CD2" w:rsidRPr="00631CD2" w:rsidRDefault="00631CD2" w:rsidP="0066714A">
            <w:pPr>
              <w:spacing w:line="276" w:lineRule="auto"/>
              <w:jc w:val="center"/>
              <w:rPr>
                <w:rFonts w:ascii="Times New Roman" w:eastAsia="Times New Roman" w:hAnsi="Times New Roman" w:cs="Times New Roman"/>
                <w:b/>
                <w:bCs/>
                <w:kern w:val="0"/>
                <w:lang w:eastAsia="es-CO"/>
                <w14:ligatures w14:val="none"/>
              </w:rPr>
            </w:pPr>
            <w:r w:rsidRPr="00631CD2">
              <w:rPr>
                <w:rFonts w:ascii="Times New Roman" w:eastAsia="Times New Roman" w:hAnsi="Times New Roman" w:cs="Times New Roman"/>
                <w:b/>
                <w:bCs/>
                <w:kern w:val="0"/>
                <w:lang w:eastAsia="es-CO"/>
                <w14:ligatures w14:val="none"/>
              </w:rPr>
              <w:t>Entregables</w:t>
            </w:r>
          </w:p>
        </w:tc>
      </w:tr>
      <w:tr w:rsidR="00D72FC6" w:rsidRPr="00605CE6" w14:paraId="7AB5F25D" w14:textId="77777777" w:rsidTr="00605CE6">
        <w:trPr>
          <w:trHeight w:val="572"/>
        </w:trPr>
        <w:tc>
          <w:tcPr>
            <w:tcW w:w="1777" w:type="dxa"/>
            <w:vMerge w:val="restart"/>
            <w:hideMark/>
          </w:tcPr>
          <w:p w14:paraId="638F7FEC" w14:textId="7AB905E2" w:rsidR="00D72FC6" w:rsidRPr="00631CD2" w:rsidRDefault="00D72FC6" w:rsidP="00A4785B">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1. </w:t>
            </w:r>
            <w:r w:rsidR="00A4785B" w:rsidRPr="00A4785B">
              <w:rPr>
                <w:rFonts w:ascii="Times New Roman" w:eastAsia="Times New Roman" w:hAnsi="Times New Roman" w:cs="Times New Roman"/>
                <w:kern w:val="0"/>
                <w:lang w:eastAsia="es-CO"/>
                <w14:ligatures w14:val="none"/>
              </w:rPr>
              <w:t>Diseñar un flujo</w:t>
            </w:r>
            <w:r w:rsidR="00F23BF5">
              <w:rPr>
                <w:rFonts w:ascii="Times New Roman" w:eastAsia="Times New Roman" w:hAnsi="Times New Roman" w:cs="Times New Roman"/>
                <w:kern w:val="0"/>
                <w:lang w:eastAsia="es-CO"/>
                <w14:ligatures w14:val="none"/>
              </w:rPr>
              <w:t xml:space="preserve"> </w:t>
            </w:r>
            <w:r w:rsidR="00A4785B" w:rsidRPr="00A4785B">
              <w:rPr>
                <w:rFonts w:ascii="Times New Roman" w:eastAsia="Times New Roman" w:hAnsi="Times New Roman" w:cs="Times New Roman"/>
                <w:kern w:val="0"/>
                <w:lang w:eastAsia="es-CO"/>
                <w14:ligatures w14:val="none"/>
              </w:rPr>
              <w:t>automatizado de extracción de datos (ETL) que conecte las plataformas operativas (</w:t>
            </w:r>
            <w:proofErr w:type="spellStart"/>
            <w:r w:rsidR="00A4785B" w:rsidRPr="00A4785B">
              <w:rPr>
                <w:rFonts w:ascii="Times New Roman" w:eastAsia="Times New Roman" w:hAnsi="Times New Roman" w:cs="Times New Roman"/>
                <w:kern w:val="0"/>
                <w:lang w:eastAsia="es-CO"/>
                <w14:ligatures w14:val="none"/>
              </w:rPr>
              <w:t>CariAI</w:t>
            </w:r>
            <w:proofErr w:type="spellEnd"/>
            <w:r w:rsidR="00A4785B" w:rsidRPr="00A4785B">
              <w:rPr>
                <w:rFonts w:ascii="Times New Roman" w:eastAsia="Times New Roman" w:hAnsi="Times New Roman" w:cs="Times New Roman"/>
                <w:kern w:val="0"/>
                <w:lang w:eastAsia="es-CO"/>
                <w14:ligatures w14:val="none"/>
              </w:rPr>
              <w:t xml:space="preserve">, </w:t>
            </w:r>
            <w:proofErr w:type="spellStart"/>
            <w:r w:rsidR="00A4785B" w:rsidRPr="00A4785B">
              <w:rPr>
                <w:rFonts w:ascii="Times New Roman" w:eastAsia="Times New Roman" w:hAnsi="Times New Roman" w:cs="Times New Roman"/>
                <w:kern w:val="0"/>
                <w:lang w:eastAsia="es-CO"/>
                <w14:ligatures w14:val="none"/>
              </w:rPr>
              <w:t>Inconcert</w:t>
            </w:r>
            <w:proofErr w:type="spellEnd"/>
            <w:r w:rsidR="00A4785B" w:rsidRPr="00A4785B">
              <w:rPr>
                <w:rFonts w:ascii="Times New Roman" w:eastAsia="Times New Roman" w:hAnsi="Times New Roman" w:cs="Times New Roman"/>
                <w:kern w:val="0"/>
                <w:lang w:eastAsia="es-CO"/>
                <w14:ligatures w14:val="none"/>
              </w:rPr>
              <w:t>) con una base de datos centralizada.</w:t>
            </w:r>
          </w:p>
        </w:tc>
        <w:tc>
          <w:tcPr>
            <w:tcW w:w="1893" w:type="dxa"/>
            <w:vMerge w:val="restart"/>
            <w:hideMark/>
          </w:tcPr>
          <w:p w14:paraId="132B7703" w14:textId="77777777" w:rsidR="00D72FC6" w:rsidRPr="00631CD2"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Fase 1: Análisis y Requerimientos</w:t>
            </w:r>
          </w:p>
        </w:tc>
        <w:tc>
          <w:tcPr>
            <w:tcW w:w="2704" w:type="dxa"/>
            <w:hideMark/>
          </w:tcPr>
          <w:p w14:paraId="1E2BBC64" w14:textId="0EE70EB0" w:rsidR="00697C49"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1.1 </w:t>
            </w:r>
            <w:r w:rsidR="00697C49" w:rsidRPr="00605CE6">
              <w:rPr>
                <w:rFonts w:ascii="Times New Roman" w:eastAsia="Times New Roman" w:hAnsi="Times New Roman" w:cs="Times New Roman"/>
                <w:kern w:val="0"/>
                <w:lang w:eastAsia="es-CO"/>
                <w14:ligatures w14:val="none"/>
              </w:rPr>
              <w:t>Analizar el flujo actual de generación de reportes y documentar procesos manuales.</w:t>
            </w:r>
          </w:p>
          <w:p w14:paraId="40D292F6"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p w14:paraId="05816A09" w14:textId="03ED6C94" w:rsidR="00D72FC6" w:rsidRPr="00631CD2"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val="restart"/>
            <w:hideMark/>
          </w:tcPr>
          <w:p w14:paraId="50CD9ABC" w14:textId="70C7D475" w:rsidR="00D72FC6" w:rsidRPr="00631CD2" w:rsidRDefault="001726F4" w:rsidP="00605CE6">
            <w:pPr>
              <w:spacing w:line="276" w:lineRule="auto"/>
              <w:jc w:val="both"/>
              <w:rPr>
                <w:rFonts w:ascii="Times New Roman" w:eastAsia="Times New Roman" w:hAnsi="Times New Roman" w:cs="Times New Roman"/>
                <w:kern w:val="0"/>
                <w:lang w:eastAsia="es-CO"/>
                <w14:ligatures w14:val="none"/>
              </w:rPr>
            </w:pPr>
            <w:r w:rsidRPr="00605CE6">
              <w:rPr>
                <w:rFonts w:ascii="Times New Roman" w:eastAsia="Times New Roman" w:hAnsi="Times New Roman" w:cs="Times New Roman"/>
                <w:kern w:val="0"/>
                <w:lang w:eastAsia="es-CO"/>
                <w14:ligatures w14:val="none"/>
              </w:rPr>
              <w:t>Documento de requerimientos con procesos actuales, fuentes de datos y especificaciones funcionales.</w:t>
            </w:r>
          </w:p>
        </w:tc>
      </w:tr>
      <w:tr w:rsidR="00D72FC6" w:rsidRPr="00605CE6" w14:paraId="210D78B8" w14:textId="77777777" w:rsidTr="00605CE6">
        <w:trPr>
          <w:trHeight w:val="877"/>
        </w:trPr>
        <w:tc>
          <w:tcPr>
            <w:tcW w:w="1777" w:type="dxa"/>
            <w:vMerge/>
          </w:tcPr>
          <w:p w14:paraId="331854D2"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477AD29B"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0905DE77" w14:textId="77777777" w:rsidR="00697C49"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1.2 </w:t>
            </w:r>
            <w:r w:rsidR="00697C49" w:rsidRPr="00605CE6">
              <w:rPr>
                <w:rFonts w:ascii="Times New Roman" w:eastAsia="Times New Roman" w:hAnsi="Times New Roman" w:cs="Times New Roman"/>
                <w:kern w:val="0"/>
                <w:lang w:eastAsia="es-CO"/>
                <w14:ligatures w14:val="none"/>
              </w:rPr>
              <w:t>Identificar fuentes de datos, formatos y necesidades operativas.</w:t>
            </w:r>
          </w:p>
          <w:p w14:paraId="4DEE67BD" w14:textId="4087D368" w:rsidR="00697C49" w:rsidRPr="00605CE6" w:rsidRDefault="00697C49"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tcPr>
          <w:p w14:paraId="4E0E98EC"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r>
      <w:tr w:rsidR="00D72FC6" w:rsidRPr="00605CE6" w14:paraId="49709751" w14:textId="77777777" w:rsidTr="00605CE6">
        <w:trPr>
          <w:trHeight w:val="1184"/>
        </w:trPr>
        <w:tc>
          <w:tcPr>
            <w:tcW w:w="1777" w:type="dxa"/>
            <w:vMerge/>
          </w:tcPr>
          <w:p w14:paraId="641D9DB6"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5F383757"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4BFAFF0A" w14:textId="77777777" w:rsidR="00697C49"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1.3 </w:t>
            </w:r>
            <w:r w:rsidR="00697C49" w:rsidRPr="00605CE6">
              <w:rPr>
                <w:rFonts w:ascii="Times New Roman" w:eastAsia="Times New Roman" w:hAnsi="Times New Roman" w:cs="Times New Roman"/>
                <w:kern w:val="0"/>
                <w:lang w:eastAsia="es-CO"/>
                <w14:ligatures w14:val="none"/>
              </w:rPr>
              <w:t>Definir requerimientos funcionales y técnicos del sistema automatizado.</w:t>
            </w:r>
          </w:p>
          <w:p w14:paraId="0AAFF7D9" w14:textId="42B8E855" w:rsidR="001726F4" w:rsidRPr="00605CE6" w:rsidRDefault="001726F4"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tcPr>
          <w:p w14:paraId="1BC4013F"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r>
      <w:tr w:rsidR="00D72FC6" w:rsidRPr="00605CE6" w14:paraId="616091D0" w14:textId="77777777" w:rsidTr="00605CE6">
        <w:trPr>
          <w:trHeight w:val="1324"/>
        </w:trPr>
        <w:tc>
          <w:tcPr>
            <w:tcW w:w="1777" w:type="dxa"/>
            <w:vMerge/>
            <w:hideMark/>
          </w:tcPr>
          <w:p w14:paraId="311FD259" w14:textId="77777777" w:rsidR="00D72FC6" w:rsidRPr="00631CD2" w:rsidRDefault="00D72FC6"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val="restart"/>
            <w:hideMark/>
          </w:tcPr>
          <w:p w14:paraId="2CD55DDA" w14:textId="310D46A1" w:rsidR="00D72FC6" w:rsidRPr="00631CD2"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Fase 2: </w:t>
            </w:r>
            <w:r w:rsidR="00697C49" w:rsidRPr="00605CE6">
              <w:rPr>
                <w:rFonts w:ascii="Times New Roman" w:eastAsia="Times New Roman" w:hAnsi="Times New Roman" w:cs="Times New Roman"/>
                <w:kern w:val="0"/>
                <w:lang w:eastAsia="es-CO"/>
                <w14:ligatures w14:val="none"/>
              </w:rPr>
              <w:t>Diseño e Implementación del Sistema ETL y la Base de Datos</w:t>
            </w:r>
            <w:r w:rsidR="001726F4" w:rsidRPr="00605CE6">
              <w:rPr>
                <w:rFonts w:ascii="Times New Roman" w:eastAsia="Times New Roman" w:hAnsi="Times New Roman" w:cs="Times New Roman"/>
                <w:kern w:val="0"/>
                <w:lang w:eastAsia="es-CO"/>
                <w14:ligatures w14:val="none"/>
              </w:rPr>
              <w:t>.</w:t>
            </w:r>
          </w:p>
        </w:tc>
        <w:tc>
          <w:tcPr>
            <w:tcW w:w="2704" w:type="dxa"/>
            <w:hideMark/>
          </w:tcPr>
          <w:p w14:paraId="3D04D47B" w14:textId="36EFDF8D"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2.1 </w:t>
            </w:r>
            <w:r w:rsidR="00697C49" w:rsidRPr="00605CE6">
              <w:rPr>
                <w:rFonts w:ascii="Times New Roman" w:eastAsia="Times New Roman" w:hAnsi="Times New Roman" w:cs="Times New Roman"/>
                <w:kern w:val="0"/>
                <w:lang w:eastAsia="es-CO"/>
                <w14:ligatures w14:val="none"/>
              </w:rPr>
              <w:t>Diseñar la arquitectura del pipeline ETL y el modelo de base de datos.</w:t>
            </w:r>
          </w:p>
          <w:p w14:paraId="01A09D0F"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p w14:paraId="107E2C8B" w14:textId="622B84FA" w:rsidR="00D72FC6" w:rsidRPr="00631CD2"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val="restart"/>
            <w:hideMark/>
          </w:tcPr>
          <w:p w14:paraId="537F9AC0" w14:textId="1B72804C" w:rsidR="00D72FC6" w:rsidRPr="00631CD2" w:rsidRDefault="001726F4" w:rsidP="00605CE6">
            <w:pPr>
              <w:spacing w:line="276" w:lineRule="auto"/>
              <w:jc w:val="both"/>
              <w:rPr>
                <w:rFonts w:ascii="Times New Roman" w:eastAsia="Times New Roman" w:hAnsi="Times New Roman" w:cs="Times New Roman"/>
                <w:kern w:val="0"/>
                <w:lang w:eastAsia="es-CO"/>
                <w14:ligatures w14:val="none"/>
              </w:rPr>
            </w:pPr>
            <w:r w:rsidRPr="00605CE6">
              <w:rPr>
                <w:rFonts w:ascii="Times New Roman" w:eastAsia="Times New Roman" w:hAnsi="Times New Roman" w:cs="Times New Roman"/>
                <w:kern w:val="0"/>
                <w:lang w:eastAsia="es-CO"/>
                <w14:ligatures w14:val="none"/>
              </w:rPr>
              <w:t>Pipeline ETL funcional y base de datos estructurada y operativa.</w:t>
            </w:r>
          </w:p>
        </w:tc>
      </w:tr>
      <w:tr w:rsidR="00D72FC6" w:rsidRPr="00605CE6" w14:paraId="6D5DE06A" w14:textId="77777777" w:rsidTr="00605CE6">
        <w:trPr>
          <w:trHeight w:val="1286"/>
        </w:trPr>
        <w:tc>
          <w:tcPr>
            <w:tcW w:w="1777" w:type="dxa"/>
            <w:vMerge/>
          </w:tcPr>
          <w:p w14:paraId="112115E3"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3D515023"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55EE17D7" w14:textId="07F4B86D"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2.2 </w:t>
            </w:r>
            <w:r w:rsidR="00697C49" w:rsidRPr="00605CE6">
              <w:rPr>
                <w:rFonts w:ascii="Times New Roman" w:eastAsia="Times New Roman" w:hAnsi="Times New Roman" w:cs="Times New Roman"/>
                <w:kern w:val="0"/>
                <w:lang w:eastAsia="es-CO"/>
                <w14:ligatures w14:val="none"/>
              </w:rPr>
              <w:t>Programar el módulo ETL en Python para extracción y transformación automática de datos.</w:t>
            </w:r>
          </w:p>
          <w:p w14:paraId="737C266A" w14:textId="512D1B4E"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tcPr>
          <w:p w14:paraId="7CDAB4FA"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r>
      <w:tr w:rsidR="00D72FC6" w:rsidRPr="00605CE6" w14:paraId="26C95A4B" w14:textId="77777777" w:rsidTr="00605CE6">
        <w:trPr>
          <w:trHeight w:val="1308"/>
        </w:trPr>
        <w:tc>
          <w:tcPr>
            <w:tcW w:w="1777" w:type="dxa"/>
            <w:vMerge/>
          </w:tcPr>
          <w:p w14:paraId="55D31540"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1DE32E44"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2F729D67" w14:textId="4ECF24BA"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2.3 </w:t>
            </w:r>
            <w:r w:rsidR="00697C49" w:rsidRPr="00605CE6">
              <w:rPr>
                <w:rFonts w:ascii="Times New Roman" w:eastAsia="Times New Roman" w:hAnsi="Times New Roman" w:cs="Times New Roman"/>
                <w:kern w:val="0"/>
                <w:lang w:eastAsia="es-CO"/>
                <w14:ligatures w14:val="none"/>
              </w:rPr>
              <w:t>Implementar la base de datos operativa y validar consistencia de los registros.</w:t>
            </w:r>
          </w:p>
        </w:tc>
        <w:tc>
          <w:tcPr>
            <w:tcW w:w="2504" w:type="dxa"/>
            <w:vMerge/>
          </w:tcPr>
          <w:p w14:paraId="5B0D42D2"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r>
      <w:tr w:rsidR="00D72FC6" w:rsidRPr="00605CE6" w14:paraId="13854A64" w14:textId="77777777" w:rsidTr="00605CE6">
        <w:trPr>
          <w:trHeight w:val="1403"/>
        </w:trPr>
        <w:tc>
          <w:tcPr>
            <w:tcW w:w="1777" w:type="dxa"/>
            <w:vMerge w:val="restart"/>
            <w:hideMark/>
          </w:tcPr>
          <w:p w14:paraId="1E4C3D03" w14:textId="77777777" w:rsidR="00D72FC6" w:rsidRDefault="007A0541" w:rsidP="00605CE6">
            <w:pPr>
              <w:spacing w:line="276" w:lineRule="auto"/>
              <w:jc w:val="both"/>
              <w:rPr>
                <w:rFonts w:ascii="Times New Roman" w:eastAsia="Times New Roman" w:hAnsi="Times New Roman" w:cs="Times New Roman"/>
                <w:kern w:val="0"/>
                <w:lang w:eastAsia="es-CO"/>
                <w14:ligatures w14:val="none"/>
              </w:rPr>
            </w:pPr>
            <w:r w:rsidRPr="00605CE6">
              <w:rPr>
                <w:rFonts w:ascii="Times New Roman" w:eastAsia="Times New Roman" w:hAnsi="Times New Roman" w:cs="Times New Roman"/>
                <w:kern w:val="0"/>
                <w:lang w:eastAsia="es-CO"/>
                <w14:ligatures w14:val="none"/>
              </w:rPr>
              <w:lastRenderedPageBreak/>
              <w:t xml:space="preserve">2. </w:t>
            </w:r>
            <w:r w:rsidR="00A4785B" w:rsidRPr="00A4785B">
              <w:rPr>
                <w:rFonts w:ascii="Times New Roman" w:eastAsia="Times New Roman" w:hAnsi="Times New Roman" w:cs="Times New Roman"/>
                <w:kern w:val="0"/>
                <w:lang w:eastAsia="es-CO"/>
                <w14:ligatures w14:val="none"/>
              </w:rPr>
              <w:t>Desarrollar un sistema de actualización automática de reportes que procese los datos consolidados y los publique en un dashboard web dinámico accesible y genere alertas automáticas ante desviaciones críticas.</w:t>
            </w:r>
          </w:p>
          <w:p w14:paraId="0101FD87" w14:textId="77777777" w:rsidR="00283A92" w:rsidRDefault="00283A92" w:rsidP="00605CE6">
            <w:pPr>
              <w:spacing w:line="276" w:lineRule="auto"/>
              <w:jc w:val="both"/>
              <w:rPr>
                <w:rFonts w:ascii="Times New Roman" w:eastAsia="Times New Roman" w:hAnsi="Times New Roman" w:cs="Times New Roman"/>
                <w:kern w:val="0"/>
                <w:lang w:eastAsia="es-CO"/>
                <w14:ligatures w14:val="none"/>
              </w:rPr>
            </w:pPr>
          </w:p>
          <w:p w14:paraId="50C6BF23" w14:textId="4DF24EB2" w:rsidR="00A4785B" w:rsidRPr="00631CD2" w:rsidRDefault="00A4785B"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val="restart"/>
            <w:hideMark/>
          </w:tcPr>
          <w:p w14:paraId="739F951A" w14:textId="68C2071D" w:rsidR="00D72FC6" w:rsidRPr="00631CD2"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Fase 3: </w:t>
            </w:r>
            <w:r w:rsidR="00697C49" w:rsidRPr="00605CE6">
              <w:rPr>
                <w:rFonts w:ascii="Times New Roman" w:eastAsia="Times New Roman" w:hAnsi="Times New Roman" w:cs="Times New Roman"/>
                <w:kern w:val="0"/>
                <w:lang w:eastAsia="es-CO"/>
                <w14:ligatures w14:val="none"/>
              </w:rPr>
              <w:t xml:space="preserve">Diseño y Construcción de </w:t>
            </w:r>
            <w:proofErr w:type="spellStart"/>
            <w:r w:rsidR="00697C49" w:rsidRPr="00605CE6">
              <w:rPr>
                <w:rFonts w:ascii="Times New Roman" w:eastAsia="Times New Roman" w:hAnsi="Times New Roman" w:cs="Times New Roman"/>
                <w:kern w:val="0"/>
                <w:lang w:eastAsia="es-CO"/>
                <w14:ligatures w14:val="none"/>
              </w:rPr>
              <w:t>Dashboards</w:t>
            </w:r>
            <w:proofErr w:type="spellEnd"/>
          </w:p>
        </w:tc>
        <w:tc>
          <w:tcPr>
            <w:tcW w:w="2704" w:type="dxa"/>
            <w:hideMark/>
          </w:tcPr>
          <w:p w14:paraId="2866206C" w14:textId="1DBE43C8"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3.1 </w:t>
            </w:r>
            <w:r w:rsidR="00697C49" w:rsidRPr="00605CE6">
              <w:rPr>
                <w:rFonts w:ascii="Times New Roman" w:eastAsia="Times New Roman" w:hAnsi="Times New Roman" w:cs="Times New Roman"/>
                <w:kern w:val="0"/>
                <w:lang w:eastAsia="es-CO"/>
                <w14:ligatures w14:val="none"/>
              </w:rPr>
              <w:t xml:space="preserve">Seleccionar </w:t>
            </w:r>
            <w:proofErr w:type="spellStart"/>
            <w:r w:rsidR="00697C49" w:rsidRPr="00605CE6">
              <w:rPr>
                <w:rFonts w:ascii="Times New Roman" w:eastAsia="Times New Roman" w:hAnsi="Times New Roman" w:cs="Times New Roman"/>
                <w:kern w:val="0"/>
                <w:lang w:eastAsia="es-CO"/>
                <w14:ligatures w14:val="none"/>
              </w:rPr>
              <w:t>KPIs</w:t>
            </w:r>
            <w:proofErr w:type="spellEnd"/>
            <w:r w:rsidR="00697C49" w:rsidRPr="00605CE6">
              <w:rPr>
                <w:rFonts w:ascii="Times New Roman" w:eastAsia="Times New Roman" w:hAnsi="Times New Roman" w:cs="Times New Roman"/>
                <w:kern w:val="0"/>
                <w:lang w:eastAsia="es-CO"/>
                <w14:ligatures w14:val="none"/>
              </w:rPr>
              <w:t xml:space="preserve"> clave y diseñar estructura visual de los paneles.</w:t>
            </w:r>
          </w:p>
          <w:p w14:paraId="36E16A7A"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p w14:paraId="4C27FC28" w14:textId="5DFAA800" w:rsidR="00D72FC6" w:rsidRPr="00631CD2"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val="restart"/>
            <w:hideMark/>
          </w:tcPr>
          <w:p w14:paraId="35017228" w14:textId="0A4EDC64" w:rsidR="00D72FC6" w:rsidRPr="00631CD2" w:rsidRDefault="001726F4" w:rsidP="00605CE6">
            <w:pPr>
              <w:spacing w:line="276" w:lineRule="auto"/>
              <w:jc w:val="both"/>
              <w:rPr>
                <w:rFonts w:ascii="Times New Roman" w:eastAsia="Times New Roman" w:hAnsi="Times New Roman" w:cs="Times New Roman"/>
                <w:kern w:val="0"/>
                <w:lang w:eastAsia="es-CO"/>
                <w14:ligatures w14:val="none"/>
              </w:rPr>
            </w:pPr>
            <w:r w:rsidRPr="00605CE6">
              <w:rPr>
                <w:rFonts w:ascii="Times New Roman" w:eastAsia="Times New Roman" w:hAnsi="Times New Roman" w:cs="Times New Roman"/>
                <w:kern w:val="0"/>
                <w:lang w:eastAsia="es-CO"/>
                <w14:ligatures w14:val="none"/>
              </w:rPr>
              <w:t xml:space="preserve">Dashboard en Power BI con </w:t>
            </w:r>
            <w:proofErr w:type="spellStart"/>
            <w:r w:rsidRPr="00605CE6">
              <w:rPr>
                <w:rFonts w:ascii="Times New Roman" w:eastAsia="Times New Roman" w:hAnsi="Times New Roman" w:cs="Times New Roman"/>
                <w:kern w:val="0"/>
                <w:lang w:eastAsia="es-CO"/>
                <w14:ligatures w14:val="none"/>
              </w:rPr>
              <w:t>KPIs</w:t>
            </w:r>
            <w:proofErr w:type="spellEnd"/>
            <w:r w:rsidRPr="00605CE6">
              <w:rPr>
                <w:rFonts w:ascii="Times New Roman" w:eastAsia="Times New Roman" w:hAnsi="Times New Roman" w:cs="Times New Roman"/>
                <w:kern w:val="0"/>
                <w:lang w:eastAsia="es-CO"/>
                <w14:ligatures w14:val="none"/>
              </w:rPr>
              <w:t xml:space="preserve"> conectados y visualizaciones validadas.</w:t>
            </w:r>
          </w:p>
        </w:tc>
      </w:tr>
      <w:tr w:rsidR="00D72FC6" w:rsidRPr="00605CE6" w14:paraId="4D874B75" w14:textId="77777777" w:rsidTr="00605CE6">
        <w:trPr>
          <w:trHeight w:val="1704"/>
        </w:trPr>
        <w:tc>
          <w:tcPr>
            <w:tcW w:w="1777" w:type="dxa"/>
            <w:vMerge/>
          </w:tcPr>
          <w:p w14:paraId="4D2E5516"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05830EDA"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0FDD7D37" w14:textId="147C0B1C" w:rsidR="0066714A"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3.2 </w:t>
            </w:r>
            <w:r w:rsidR="00697C49" w:rsidRPr="00605CE6">
              <w:rPr>
                <w:rFonts w:ascii="Times New Roman" w:eastAsia="Times New Roman" w:hAnsi="Times New Roman" w:cs="Times New Roman"/>
                <w:kern w:val="0"/>
                <w:lang w:eastAsia="es-CO"/>
                <w14:ligatures w14:val="none"/>
              </w:rPr>
              <w:t xml:space="preserve">Construir </w:t>
            </w:r>
            <w:proofErr w:type="spellStart"/>
            <w:r w:rsidR="00697C49" w:rsidRPr="00605CE6">
              <w:rPr>
                <w:rFonts w:ascii="Times New Roman" w:eastAsia="Times New Roman" w:hAnsi="Times New Roman" w:cs="Times New Roman"/>
                <w:kern w:val="0"/>
                <w:lang w:eastAsia="es-CO"/>
                <w14:ligatures w14:val="none"/>
              </w:rPr>
              <w:t>dashboards</w:t>
            </w:r>
            <w:proofErr w:type="spellEnd"/>
            <w:r w:rsidR="00697C49" w:rsidRPr="00605CE6">
              <w:rPr>
                <w:rFonts w:ascii="Times New Roman" w:eastAsia="Times New Roman" w:hAnsi="Times New Roman" w:cs="Times New Roman"/>
                <w:kern w:val="0"/>
                <w:lang w:eastAsia="es-CO"/>
                <w14:ligatures w14:val="none"/>
              </w:rPr>
              <w:t xml:space="preserve"> conectados a la base de datos con actualización automática.</w:t>
            </w:r>
          </w:p>
        </w:tc>
        <w:tc>
          <w:tcPr>
            <w:tcW w:w="2504" w:type="dxa"/>
            <w:vMerge/>
          </w:tcPr>
          <w:p w14:paraId="3F196D6A"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r>
      <w:tr w:rsidR="00D72FC6" w:rsidRPr="00605CE6" w14:paraId="5E1E8FEF" w14:textId="77777777" w:rsidTr="00605CE6">
        <w:trPr>
          <w:trHeight w:val="1256"/>
        </w:trPr>
        <w:tc>
          <w:tcPr>
            <w:tcW w:w="1777" w:type="dxa"/>
            <w:vMerge/>
          </w:tcPr>
          <w:p w14:paraId="3208ABD2"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11B4739B"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52C3AC64" w14:textId="71429B4E" w:rsidR="0066714A" w:rsidRPr="00605CE6" w:rsidRDefault="00D72FC6"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3.3 </w:t>
            </w:r>
            <w:r w:rsidR="00697C49" w:rsidRPr="00605CE6">
              <w:rPr>
                <w:rFonts w:ascii="Times New Roman" w:eastAsia="Times New Roman" w:hAnsi="Times New Roman" w:cs="Times New Roman"/>
                <w:kern w:val="0"/>
                <w:lang w:eastAsia="es-CO"/>
                <w14:ligatures w14:val="none"/>
              </w:rPr>
              <w:t>Validar visualizaciones con supervisores y optimizar elementos gráficos.</w:t>
            </w:r>
          </w:p>
        </w:tc>
        <w:tc>
          <w:tcPr>
            <w:tcW w:w="2504" w:type="dxa"/>
            <w:vMerge/>
          </w:tcPr>
          <w:p w14:paraId="37B9632D" w14:textId="77777777" w:rsidR="00D72FC6" w:rsidRPr="00605CE6" w:rsidRDefault="00D72FC6" w:rsidP="00605CE6">
            <w:pPr>
              <w:spacing w:line="276" w:lineRule="auto"/>
              <w:jc w:val="both"/>
              <w:rPr>
                <w:rFonts w:ascii="Times New Roman" w:eastAsia="Times New Roman" w:hAnsi="Times New Roman" w:cs="Times New Roman"/>
                <w:kern w:val="0"/>
                <w:lang w:eastAsia="es-CO"/>
                <w14:ligatures w14:val="none"/>
              </w:rPr>
            </w:pPr>
          </w:p>
        </w:tc>
      </w:tr>
      <w:tr w:rsidR="0066714A" w:rsidRPr="00605CE6" w14:paraId="4AC838F2" w14:textId="77777777" w:rsidTr="00605CE6">
        <w:trPr>
          <w:trHeight w:val="993"/>
        </w:trPr>
        <w:tc>
          <w:tcPr>
            <w:tcW w:w="1777" w:type="dxa"/>
            <w:vMerge w:val="restart"/>
            <w:hideMark/>
          </w:tcPr>
          <w:p w14:paraId="7B839A58" w14:textId="3A818FE2" w:rsidR="0066714A" w:rsidRPr="00631CD2" w:rsidRDefault="0066714A" w:rsidP="00A4785B">
            <w:pPr>
              <w:spacing w:line="276" w:lineRule="auto"/>
              <w:jc w:val="both"/>
              <w:rPr>
                <w:rFonts w:ascii="Times New Roman" w:eastAsia="Times New Roman" w:hAnsi="Times New Roman" w:cs="Times New Roman"/>
                <w:kern w:val="0"/>
                <w:lang w:eastAsia="es-CO"/>
                <w14:ligatures w14:val="none"/>
              </w:rPr>
            </w:pPr>
            <w:r w:rsidRPr="00605CE6">
              <w:rPr>
                <w:rFonts w:ascii="Times New Roman" w:eastAsia="Times New Roman" w:hAnsi="Times New Roman" w:cs="Times New Roman"/>
                <w:kern w:val="0"/>
                <w:lang w:eastAsia="es-CO"/>
                <w14:ligatures w14:val="none"/>
              </w:rPr>
              <w:t>3.</w:t>
            </w:r>
            <w:r w:rsidR="00F23BF5">
              <w:rPr>
                <w:rFonts w:ascii="Times New Roman" w:eastAsia="Times New Roman" w:hAnsi="Times New Roman" w:cs="Times New Roman"/>
                <w:kern w:val="0"/>
                <w:lang w:eastAsia="es-CO"/>
                <w14:ligatures w14:val="none"/>
              </w:rPr>
              <w:t xml:space="preserve"> </w:t>
            </w:r>
            <w:r w:rsidR="00457262" w:rsidRPr="00457262">
              <w:rPr>
                <w:rFonts w:ascii="Times New Roman" w:eastAsia="Times New Roman" w:hAnsi="Times New Roman" w:cs="Times New Roman"/>
                <w:kern w:val="0"/>
                <w:lang w:eastAsia="es-CO"/>
                <w14:ligatures w14:val="none"/>
              </w:rPr>
              <w:t xml:space="preserve">Aplicar técnicas de Machine </w:t>
            </w:r>
            <w:proofErr w:type="spellStart"/>
            <w:r w:rsidR="00457262" w:rsidRPr="00457262">
              <w:rPr>
                <w:rFonts w:ascii="Times New Roman" w:eastAsia="Times New Roman" w:hAnsi="Times New Roman" w:cs="Times New Roman"/>
                <w:kern w:val="0"/>
                <w:lang w:eastAsia="es-CO"/>
                <w14:ligatures w14:val="none"/>
              </w:rPr>
              <w:t>Learning</w:t>
            </w:r>
            <w:proofErr w:type="spellEnd"/>
            <w:r w:rsidR="00457262" w:rsidRPr="00457262">
              <w:rPr>
                <w:rFonts w:ascii="Times New Roman" w:eastAsia="Times New Roman" w:hAnsi="Times New Roman" w:cs="Times New Roman"/>
                <w:kern w:val="0"/>
                <w:lang w:eastAsia="es-CO"/>
                <w14:ligatures w14:val="none"/>
              </w:rPr>
              <w:t xml:space="preserve"> para la detección de anomalías y la predicción de variaciones en los indicadores operativos, y validar el funcionamiento del sistema automatizado mediante la comparación del proceso manual previo y el proceso automatizado, utilizando </w:t>
            </w:r>
            <w:r w:rsidR="00457262" w:rsidRPr="00457262">
              <w:rPr>
                <w:rFonts w:ascii="Times New Roman" w:eastAsia="Times New Roman" w:hAnsi="Times New Roman" w:cs="Times New Roman"/>
                <w:kern w:val="0"/>
                <w:lang w:eastAsia="es-CO"/>
                <w14:ligatures w14:val="none"/>
              </w:rPr>
              <w:lastRenderedPageBreak/>
              <w:t>métricas de desempeño que permitan verificar mejoras en la eficiencia y el control operativo.</w:t>
            </w:r>
          </w:p>
        </w:tc>
        <w:tc>
          <w:tcPr>
            <w:tcW w:w="1893" w:type="dxa"/>
            <w:vMerge w:val="restart"/>
            <w:hideMark/>
          </w:tcPr>
          <w:p w14:paraId="02C50EC5" w14:textId="0D3F3068"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lastRenderedPageBreak/>
              <w:t xml:space="preserve">Fase 4: </w:t>
            </w:r>
            <w:r w:rsidRPr="00605CE6">
              <w:rPr>
                <w:rFonts w:ascii="Times New Roman" w:eastAsia="Times New Roman" w:hAnsi="Times New Roman" w:cs="Times New Roman"/>
                <w:kern w:val="0"/>
                <w:lang w:eastAsia="es-CO"/>
                <w14:ligatures w14:val="none"/>
              </w:rPr>
              <w:t>Diseño e Implementación del Sistema de Alertas</w:t>
            </w:r>
          </w:p>
        </w:tc>
        <w:tc>
          <w:tcPr>
            <w:tcW w:w="2704" w:type="dxa"/>
            <w:hideMark/>
          </w:tcPr>
          <w:p w14:paraId="69F057D5" w14:textId="53AADEEF"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4.1 </w:t>
            </w:r>
            <w:r w:rsidRPr="00605CE6">
              <w:rPr>
                <w:rFonts w:ascii="Times New Roman" w:eastAsia="Times New Roman" w:hAnsi="Times New Roman" w:cs="Times New Roman"/>
                <w:kern w:val="0"/>
                <w:lang w:eastAsia="es-CO"/>
                <w14:ligatures w14:val="none"/>
              </w:rPr>
              <w:t xml:space="preserve">Definir umbrales críticos de </w:t>
            </w:r>
            <w:proofErr w:type="spellStart"/>
            <w:r w:rsidRPr="00605CE6">
              <w:rPr>
                <w:rFonts w:ascii="Times New Roman" w:eastAsia="Times New Roman" w:hAnsi="Times New Roman" w:cs="Times New Roman"/>
                <w:kern w:val="0"/>
                <w:lang w:eastAsia="es-CO"/>
                <w14:ligatures w14:val="none"/>
              </w:rPr>
              <w:t>KPIs</w:t>
            </w:r>
            <w:proofErr w:type="spellEnd"/>
            <w:r w:rsidRPr="00605CE6">
              <w:rPr>
                <w:rFonts w:ascii="Times New Roman" w:eastAsia="Times New Roman" w:hAnsi="Times New Roman" w:cs="Times New Roman"/>
                <w:kern w:val="0"/>
                <w:lang w:eastAsia="es-CO"/>
                <w14:ligatures w14:val="none"/>
              </w:rPr>
              <w:t xml:space="preserve"> y canales de notificación.</w:t>
            </w:r>
          </w:p>
          <w:p w14:paraId="562357C4"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p w14:paraId="5CD44526" w14:textId="1E3C2706"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val="restart"/>
            <w:hideMark/>
          </w:tcPr>
          <w:p w14:paraId="566DBBBE" w14:textId="4E76967D" w:rsidR="0066714A" w:rsidRPr="00631CD2" w:rsidRDefault="001726F4" w:rsidP="00605CE6">
            <w:pPr>
              <w:spacing w:line="276" w:lineRule="auto"/>
              <w:jc w:val="both"/>
              <w:rPr>
                <w:rFonts w:ascii="Times New Roman" w:eastAsia="Times New Roman" w:hAnsi="Times New Roman" w:cs="Times New Roman"/>
                <w:kern w:val="0"/>
                <w:lang w:eastAsia="es-CO"/>
                <w14:ligatures w14:val="none"/>
              </w:rPr>
            </w:pPr>
            <w:r w:rsidRPr="00605CE6">
              <w:rPr>
                <w:rFonts w:ascii="Times New Roman" w:eastAsia="Times New Roman" w:hAnsi="Times New Roman" w:cs="Times New Roman"/>
                <w:kern w:val="0"/>
                <w:lang w:eastAsia="es-CO"/>
                <w14:ligatures w14:val="none"/>
              </w:rPr>
              <w:t>Sistema de alertas operativo con notificaciones automatizadas.</w:t>
            </w:r>
          </w:p>
        </w:tc>
      </w:tr>
      <w:tr w:rsidR="0066714A" w:rsidRPr="00605CE6" w14:paraId="7F5E51CA" w14:textId="77777777" w:rsidTr="00605CE6">
        <w:trPr>
          <w:trHeight w:val="1248"/>
        </w:trPr>
        <w:tc>
          <w:tcPr>
            <w:tcW w:w="1777" w:type="dxa"/>
            <w:vMerge/>
          </w:tcPr>
          <w:p w14:paraId="7E905649"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024B3BEA"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1B462A32" w14:textId="1F07DCB8"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4.2 </w:t>
            </w:r>
            <w:r w:rsidRPr="00605CE6">
              <w:rPr>
                <w:rFonts w:ascii="Times New Roman" w:eastAsia="Times New Roman" w:hAnsi="Times New Roman" w:cs="Times New Roman"/>
                <w:kern w:val="0"/>
                <w:lang w:eastAsia="es-CO"/>
                <w14:ligatures w14:val="none"/>
              </w:rPr>
              <w:t xml:space="preserve">Implementar alertas automáticas con integración a </w:t>
            </w:r>
            <w:proofErr w:type="spellStart"/>
            <w:r w:rsidRPr="00605CE6">
              <w:rPr>
                <w:rFonts w:ascii="Times New Roman" w:eastAsia="Times New Roman" w:hAnsi="Times New Roman" w:cs="Times New Roman"/>
                <w:kern w:val="0"/>
                <w:lang w:eastAsia="es-CO"/>
                <w14:ligatures w14:val="none"/>
              </w:rPr>
              <w:t>APIs</w:t>
            </w:r>
            <w:proofErr w:type="spellEnd"/>
            <w:r w:rsidRPr="00605CE6">
              <w:rPr>
                <w:rFonts w:ascii="Times New Roman" w:eastAsia="Times New Roman" w:hAnsi="Times New Roman" w:cs="Times New Roman"/>
                <w:kern w:val="0"/>
                <w:lang w:eastAsia="es-CO"/>
                <w14:ligatures w14:val="none"/>
              </w:rPr>
              <w:t xml:space="preserve"> externas.</w:t>
            </w:r>
          </w:p>
        </w:tc>
        <w:tc>
          <w:tcPr>
            <w:tcW w:w="2504" w:type="dxa"/>
            <w:vMerge/>
          </w:tcPr>
          <w:p w14:paraId="6DCD7DC1"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r>
      <w:tr w:rsidR="0066714A" w:rsidRPr="00605CE6" w14:paraId="3E3D59A4" w14:textId="77777777" w:rsidTr="00605CE6">
        <w:trPr>
          <w:trHeight w:val="839"/>
        </w:trPr>
        <w:tc>
          <w:tcPr>
            <w:tcW w:w="1777" w:type="dxa"/>
            <w:vMerge/>
          </w:tcPr>
          <w:p w14:paraId="123234EF"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2B25611C"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63D9C953" w14:textId="12B0A125"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4.3 </w:t>
            </w:r>
            <w:r w:rsidRPr="00605CE6">
              <w:rPr>
                <w:rFonts w:ascii="Times New Roman" w:eastAsia="Times New Roman" w:hAnsi="Times New Roman" w:cs="Times New Roman"/>
                <w:kern w:val="0"/>
                <w:lang w:eastAsia="es-CO"/>
                <w14:ligatures w14:val="none"/>
              </w:rPr>
              <w:t>Registrar eventos de alerta y validar funcionamiento.</w:t>
            </w:r>
          </w:p>
          <w:p w14:paraId="540B300F"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tcPr>
          <w:p w14:paraId="4C3F94D4"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r>
      <w:tr w:rsidR="0066714A" w:rsidRPr="00605CE6" w14:paraId="3F58F484" w14:textId="77777777" w:rsidTr="00605CE6">
        <w:trPr>
          <w:trHeight w:val="1009"/>
        </w:trPr>
        <w:tc>
          <w:tcPr>
            <w:tcW w:w="1777" w:type="dxa"/>
            <w:vMerge/>
          </w:tcPr>
          <w:p w14:paraId="7E3D7C58" w14:textId="673BF7D1"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val="restart"/>
            <w:hideMark/>
          </w:tcPr>
          <w:p w14:paraId="17D83368" w14:textId="7DD27140"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Fase 5: </w:t>
            </w:r>
            <w:r w:rsidRPr="00605CE6">
              <w:rPr>
                <w:rFonts w:ascii="Times New Roman" w:eastAsia="Times New Roman" w:hAnsi="Times New Roman" w:cs="Times New Roman"/>
                <w:kern w:val="0"/>
                <w:lang w:eastAsia="es-CO"/>
                <w14:ligatures w14:val="none"/>
              </w:rPr>
              <w:t xml:space="preserve">Implementación de Detección de Anomalías (Machine </w:t>
            </w:r>
            <w:proofErr w:type="spellStart"/>
            <w:r w:rsidRPr="00605CE6">
              <w:rPr>
                <w:rFonts w:ascii="Times New Roman" w:eastAsia="Times New Roman" w:hAnsi="Times New Roman" w:cs="Times New Roman"/>
                <w:kern w:val="0"/>
                <w:lang w:eastAsia="es-CO"/>
                <w14:ligatures w14:val="none"/>
              </w:rPr>
              <w:t>Learning</w:t>
            </w:r>
            <w:proofErr w:type="spellEnd"/>
            <w:r w:rsidRPr="00605CE6">
              <w:rPr>
                <w:rFonts w:ascii="Times New Roman" w:eastAsia="Times New Roman" w:hAnsi="Times New Roman" w:cs="Times New Roman"/>
                <w:kern w:val="0"/>
                <w:lang w:eastAsia="es-CO"/>
                <w14:ligatures w14:val="none"/>
              </w:rPr>
              <w:t>)</w:t>
            </w:r>
          </w:p>
        </w:tc>
        <w:tc>
          <w:tcPr>
            <w:tcW w:w="2704" w:type="dxa"/>
            <w:hideMark/>
          </w:tcPr>
          <w:p w14:paraId="6236E040" w14:textId="6616D145"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5.1 </w:t>
            </w:r>
            <w:r w:rsidRPr="00605CE6">
              <w:rPr>
                <w:rFonts w:ascii="Times New Roman" w:eastAsia="Times New Roman" w:hAnsi="Times New Roman" w:cs="Times New Roman"/>
                <w:kern w:val="0"/>
                <w:lang w:eastAsia="es-CO"/>
                <w14:ligatures w14:val="none"/>
              </w:rPr>
              <w:t xml:space="preserve">Recopilar datos históricos de </w:t>
            </w:r>
            <w:proofErr w:type="spellStart"/>
            <w:r w:rsidRPr="00605CE6">
              <w:rPr>
                <w:rFonts w:ascii="Times New Roman" w:eastAsia="Times New Roman" w:hAnsi="Times New Roman" w:cs="Times New Roman"/>
                <w:kern w:val="0"/>
                <w:lang w:eastAsia="es-CO"/>
                <w14:ligatures w14:val="none"/>
              </w:rPr>
              <w:t>KPIs</w:t>
            </w:r>
            <w:proofErr w:type="spellEnd"/>
            <w:r w:rsidRPr="00605CE6">
              <w:rPr>
                <w:rFonts w:ascii="Times New Roman" w:eastAsia="Times New Roman" w:hAnsi="Times New Roman" w:cs="Times New Roman"/>
                <w:kern w:val="0"/>
                <w:lang w:eastAsia="es-CO"/>
                <w14:ligatures w14:val="none"/>
              </w:rPr>
              <w:t xml:space="preserve"> y preparar </w:t>
            </w:r>
            <w:proofErr w:type="spellStart"/>
            <w:r w:rsidRPr="00605CE6">
              <w:rPr>
                <w:rFonts w:ascii="Times New Roman" w:eastAsia="Times New Roman" w:hAnsi="Times New Roman" w:cs="Times New Roman"/>
                <w:kern w:val="0"/>
                <w:lang w:eastAsia="es-CO"/>
                <w14:ligatures w14:val="none"/>
              </w:rPr>
              <w:t>dataset</w:t>
            </w:r>
            <w:proofErr w:type="spellEnd"/>
            <w:r w:rsidRPr="00605CE6">
              <w:rPr>
                <w:rFonts w:ascii="Times New Roman" w:eastAsia="Times New Roman" w:hAnsi="Times New Roman" w:cs="Times New Roman"/>
                <w:kern w:val="0"/>
                <w:lang w:eastAsia="es-CO"/>
                <w14:ligatures w14:val="none"/>
              </w:rPr>
              <w:t>.</w:t>
            </w:r>
          </w:p>
          <w:p w14:paraId="5C38E4F0" w14:textId="4AA4CD36"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val="restart"/>
            <w:hideMark/>
          </w:tcPr>
          <w:p w14:paraId="0DB3A1F5" w14:textId="77B2DA45" w:rsidR="0066714A" w:rsidRPr="00631CD2" w:rsidRDefault="001726F4" w:rsidP="00605CE6">
            <w:pPr>
              <w:spacing w:line="276" w:lineRule="auto"/>
              <w:jc w:val="both"/>
              <w:rPr>
                <w:rFonts w:ascii="Times New Roman" w:eastAsia="Times New Roman" w:hAnsi="Times New Roman" w:cs="Times New Roman"/>
                <w:kern w:val="0"/>
                <w:lang w:eastAsia="es-CO"/>
                <w14:ligatures w14:val="none"/>
              </w:rPr>
            </w:pPr>
            <w:r w:rsidRPr="00605CE6">
              <w:rPr>
                <w:rFonts w:ascii="Times New Roman" w:eastAsia="Times New Roman" w:hAnsi="Times New Roman" w:cs="Times New Roman"/>
                <w:kern w:val="0"/>
                <w:lang w:eastAsia="es-CO"/>
                <w14:ligatures w14:val="none"/>
              </w:rPr>
              <w:t>Modelo básico de anomalías funcionando y validado.</w:t>
            </w:r>
          </w:p>
        </w:tc>
      </w:tr>
      <w:tr w:rsidR="0066714A" w:rsidRPr="00605CE6" w14:paraId="502BC3CD" w14:textId="77777777" w:rsidTr="00605CE6">
        <w:trPr>
          <w:trHeight w:val="1031"/>
        </w:trPr>
        <w:tc>
          <w:tcPr>
            <w:tcW w:w="1777" w:type="dxa"/>
            <w:vMerge/>
          </w:tcPr>
          <w:p w14:paraId="30F4753F"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2D42B327"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72DF9AA9" w14:textId="2CA57621"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5.2 </w:t>
            </w:r>
            <w:r w:rsidRPr="00605CE6">
              <w:rPr>
                <w:rFonts w:ascii="Times New Roman" w:eastAsia="Times New Roman" w:hAnsi="Times New Roman" w:cs="Times New Roman"/>
                <w:kern w:val="0"/>
                <w:lang w:eastAsia="es-CO"/>
                <w14:ligatures w14:val="none"/>
              </w:rPr>
              <w:t>Implementar un modelo simple de detección de anomalías</w:t>
            </w:r>
          </w:p>
        </w:tc>
        <w:tc>
          <w:tcPr>
            <w:tcW w:w="2504" w:type="dxa"/>
            <w:vMerge/>
          </w:tcPr>
          <w:p w14:paraId="073D27C7"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r>
      <w:tr w:rsidR="0066714A" w:rsidRPr="00605CE6" w14:paraId="2B7B309D" w14:textId="77777777" w:rsidTr="00605CE6">
        <w:trPr>
          <w:trHeight w:val="988"/>
        </w:trPr>
        <w:tc>
          <w:tcPr>
            <w:tcW w:w="1777" w:type="dxa"/>
            <w:vMerge/>
          </w:tcPr>
          <w:p w14:paraId="6634EA9E"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171994A1"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4B67A72D" w14:textId="241E5206"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5.3 </w:t>
            </w:r>
            <w:r w:rsidRPr="00605CE6">
              <w:rPr>
                <w:rFonts w:ascii="Times New Roman" w:eastAsia="Times New Roman" w:hAnsi="Times New Roman" w:cs="Times New Roman"/>
                <w:kern w:val="0"/>
                <w:lang w:eastAsia="es-CO"/>
                <w14:ligatures w14:val="none"/>
              </w:rPr>
              <w:t>Validar resultados y ajustar parámetros del modelo.</w:t>
            </w:r>
          </w:p>
        </w:tc>
        <w:tc>
          <w:tcPr>
            <w:tcW w:w="2504" w:type="dxa"/>
            <w:vMerge/>
          </w:tcPr>
          <w:p w14:paraId="62853626"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r>
      <w:tr w:rsidR="0066714A" w:rsidRPr="00605CE6" w14:paraId="12C40F99" w14:textId="77777777" w:rsidTr="00605CE6">
        <w:trPr>
          <w:trHeight w:val="1066"/>
        </w:trPr>
        <w:tc>
          <w:tcPr>
            <w:tcW w:w="1777" w:type="dxa"/>
            <w:vMerge/>
            <w:hideMark/>
          </w:tcPr>
          <w:p w14:paraId="52A954DA" w14:textId="77777777"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val="restart"/>
            <w:hideMark/>
          </w:tcPr>
          <w:p w14:paraId="4529146C" w14:textId="5FA1C3EC"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Fase 6: </w:t>
            </w:r>
            <w:r w:rsidRPr="00605CE6">
              <w:rPr>
                <w:rFonts w:ascii="Times New Roman" w:eastAsia="Times New Roman" w:hAnsi="Times New Roman" w:cs="Times New Roman"/>
                <w:kern w:val="0"/>
                <w:lang w:eastAsia="es-CO"/>
                <w14:ligatures w14:val="none"/>
              </w:rPr>
              <w:t>Integración y Pruebas Finales</w:t>
            </w:r>
          </w:p>
        </w:tc>
        <w:tc>
          <w:tcPr>
            <w:tcW w:w="2704" w:type="dxa"/>
            <w:hideMark/>
          </w:tcPr>
          <w:p w14:paraId="54015C48" w14:textId="571D366E" w:rsidR="0066714A" w:rsidRPr="00631CD2"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6.1 </w:t>
            </w:r>
            <w:r w:rsidRPr="00605CE6">
              <w:rPr>
                <w:rFonts w:ascii="Times New Roman" w:eastAsia="Times New Roman" w:hAnsi="Times New Roman" w:cs="Times New Roman"/>
                <w:kern w:val="0"/>
                <w:lang w:eastAsia="es-CO"/>
                <w14:ligatures w14:val="none"/>
              </w:rPr>
              <w:t xml:space="preserve">Integrar ETL, base de datos, </w:t>
            </w:r>
            <w:proofErr w:type="spellStart"/>
            <w:r w:rsidRPr="00605CE6">
              <w:rPr>
                <w:rFonts w:ascii="Times New Roman" w:eastAsia="Times New Roman" w:hAnsi="Times New Roman" w:cs="Times New Roman"/>
                <w:kern w:val="0"/>
                <w:lang w:eastAsia="es-CO"/>
                <w14:ligatures w14:val="none"/>
              </w:rPr>
              <w:t>dashboards</w:t>
            </w:r>
            <w:proofErr w:type="spellEnd"/>
            <w:r w:rsidRPr="00605CE6">
              <w:rPr>
                <w:rFonts w:ascii="Times New Roman" w:eastAsia="Times New Roman" w:hAnsi="Times New Roman" w:cs="Times New Roman"/>
                <w:kern w:val="0"/>
                <w:lang w:eastAsia="es-CO"/>
                <w14:ligatures w14:val="none"/>
              </w:rPr>
              <w:t xml:space="preserve"> y sistema de alertas.</w:t>
            </w:r>
          </w:p>
        </w:tc>
        <w:tc>
          <w:tcPr>
            <w:tcW w:w="2504" w:type="dxa"/>
            <w:vMerge w:val="restart"/>
            <w:hideMark/>
          </w:tcPr>
          <w:p w14:paraId="4E0595E4" w14:textId="77777777" w:rsidR="00082DAA" w:rsidRPr="00082DAA" w:rsidRDefault="00082DAA" w:rsidP="00082DAA">
            <w:pPr>
              <w:spacing w:line="276" w:lineRule="auto"/>
              <w:jc w:val="both"/>
              <w:rPr>
                <w:rFonts w:ascii="Times New Roman" w:eastAsia="Times New Roman" w:hAnsi="Times New Roman" w:cs="Times New Roman"/>
                <w:kern w:val="0"/>
                <w:lang w:eastAsia="es-CO"/>
                <w14:ligatures w14:val="none"/>
              </w:rPr>
            </w:pPr>
            <w:r w:rsidRPr="00082DAA">
              <w:rPr>
                <w:rFonts w:ascii="Times New Roman" w:eastAsia="Times New Roman" w:hAnsi="Times New Roman" w:cs="Times New Roman"/>
                <w:kern w:val="0"/>
                <w:lang w:eastAsia="es-CO"/>
                <w14:ligatures w14:val="none"/>
              </w:rPr>
              <w:t xml:space="preserve">Sistema integrado y validado, incluyendo ETL, </w:t>
            </w:r>
            <w:proofErr w:type="spellStart"/>
            <w:r w:rsidRPr="00082DAA">
              <w:rPr>
                <w:rFonts w:ascii="Times New Roman" w:eastAsia="Times New Roman" w:hAnsi="Times New Roman" w:cs="Times New Roman"/>
                <w:kern w:val="0"/>
                <w:lang w:eastAsia="es-CO"/>
                <w14:ligatures w14:val="none"/>
              </w:rPr>
              <w:t>dashboards</w:t>
            </w:r>
            <w:proofErr w:type="spellEnd"/>
            <w:r w:rsidRPr="00082DAA">
              <w:rPr>
                <w:rFonts w:ascii="Times New Roman" w:eastAsia="Times New Roman" w:hAnsi="Times New Roman" w:cs="Times New Roman"/>
                <w:kern w:val="0"/>
                <w:lang w:eastAsia="es-CO"/>
                <w14:ligatures w14:val="none"/>
              </w:rPr>
              <w:t>, alertas y módulos de detección de anomalías.</w:t>
            </w:r>
          </w:p>
          <w:p w14:paraId="47542990" w14:textId="77777777" w:rsidR="00082DAA" w:rsidRPr="00082DAA" w:rsidRDefault="00082DAA" w:rsidP="00082DAA">
            <w:pPr>
              <w:spacing w:line="276" w:lineRule="auto"/>
              <w:jc w:val="both"/>
              <w:rPr>
                <w:rFonts w:ascii="Times New Roman" w:eastAsia="Times New Roman" w:hAnsi="Times New Roman" w:cs="Times New Roman"/>
                <w:kern w:val="0"/>
                <w:lang w:eastAsia="es-CO"/>
                <w14:ligatures w14:val="none"/>
              </w:rPr>
            </w:pPr>
          </w:p>
          <w:p w14:paraId="02CB5C12" w14:textId="77777777" w:rsidR="00082DAA" w:rsidRPr="00082DAA" w:rsidRDefault="00082DAA" w:rsidP="00082DAA">
            <w:pPr>
              <w:spacing w:line="276" w:lineRule="auto"/>
              <w:jc w:val="both"/>
              <w:rPr>
                <w:rFonts w:ascii="Times New Roman" w:eastAsia="Times New Roman" w:hAnsi="Times New Roman" w:cs="Times New Roman"/>
                <w:kern w:val="0"/>
                <w:lang w:eastAsia="es-CO"/>
                <w14:ligatures w14:val="none"/>
              </w:rPr>
            </w:pPr>
            <w:r w:rsidRPr="00082DAA">
              <w:rPr>
                <w:rFonts w:ascii="Times New Roman" w:eastAsia="Times New Roman" w:hAnsi="Times New Roman" w:cs="Times New Roman"/>
                <w:kern w:val="0"/>
                <w:lang w:eastAsia="es-CO"/>
                <w14:ligatures w14:val="none"/>
              </w:rPr>
              <w:t>Informe de validación, con comparación del proceso manual y automatizado mediante métricas de desempeño.</w:t>
            </w:r>
          </w:p>
          <w:p w14:paraId="4E97E173" w14:textId="77777777" w:rsidR="00082DAA" w:rsidRPr="00082DAA" w:rsidRDefault="00082DAA" w:rsidP="00082DAA">
            <w:pPr>
              <w:spacing w:line="276" w:lineRule="auto"/>
              <w:jc w:val="both"/>
              <w:rPr>
                <w:rFonts w:ascii="Times New Roman" w:eastAsia="Times New Roman" w:hAnsi="Times New Roman" w:cs="Times New Roman"/>
                <w:kern w:val="0"/>
                <w:lang w:eastAsia="es-CO"/>
                <w14:ligatures w14:val="none"/>
              </w:rPr>
            </w:pPr>
          </w:p>
          <w:p w14:paraId="533E2952" w14:textId="33B0DA7D" w:rsidR="00722C98" w:rsidRPr="00631CD2" w:rsidRDefault="00082DAA" w:rsidP="00082DAA">
            <w:pPr>
              <w:spacing w:line="276" w:lineRule="auto"/>
              <w:jc w:val="both"/>
              <w:rPr>
                <w:rFonts w:ascii="Times New Roman" w:eastAsia="Times New Roman" w:hAnsi="Times New Roman" w:cs="Times New Roman"/>
                <w:kern w:val="0"/>
                <w:lang w:eastAsia="es-CO"/>
                <w14:ligatures w14:val="none"/>
              </w:rPr>
            </w:pPr>
            <w:r w:rsidRPr="00082DAA">
              <w:rPr>
                <w:rFonts w:ascii="Times New Roman" w:eastAsia="Times New Roman" w:hAnsi="Times New Roman" w:cs="Times New Roman"/>
                <w:kern w:val="0"/>
                <w:lang w:eastAsia="es-CO"/>
                <w14:ligatures w14:val="none"/>
              </w:rPr>
              <w:t>Informe final de práctica profesional, con resultados, conclusiones y recomendaciones.</w:t>
            </w:r>
          </w:p>
        </w:tc>
      </w:tr>
      <w:tr w:rsidR="0066714A" w:rsidRPr="00605CE6" w14:paraId="57C223AE" w14:textId="77777777" w:rsidTr="00605CE6">
        <w:trPr>
          <w:trHeight w:val="983"/>
        </w:trPr>
        <w:tc>
          <w:tcPr>
            <w:tcW w:w="1777" w:type="dxa"/>
            <w:vMerge/>
          </w:tcPr>
          <w:p w14:paraId="1379DD1E"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452480FE"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260724E8" w14:textId="7F1EC1C8"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6.2 </w:t>
            </w:r>
            <w:r w:rsidR="00082DAA" w:rsidRPr="00082DAA">
              <w:rPr>
                <w:rFonts w:ascii="Times New Roman" w:eastAsia="Times New Roman" w:hAnsi="Times New Roman" w:cs="Times New Roman"/>
                <w:kern w:val="0"/>
                <w:lang w:eastAsia="es-CO"/>
                <w14:ligatures w14:val="none"/>
              </w:rPr>
              <w:t>Realizar pruebas de funcionamiento y validación del sistema automatizado mediante la comparación entre el proceso manual previo y el proceso automatizado, utilizando métricas de desempeño como tiempo de generación de reportes, latencia en la detección de desviaciones y oportunidad en la toma de decisiones.</w:t>
            </w:r>
            <w:r w:rsidR="00082DAA">
              <w:rPr>
                <w:rFonts w:ascii="Times New Roman" w:eastAsia="Times New Roman" w:hAnsi="Times New Roman" w:cs="Times New Roman"/>
                <w:kern w:val="0"/>
                <w:lang w:eastAsia="es-CO"/>
                <w14:ligatures w14:val="none"/>
              </w:rPr>
              <w:t xml:space="preserve"> </w:t>
            </w:r>
          </w:p>
          <w:p w14:paraId="247579D9" w14:textId="02457B2C"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tcPr>
          <w:p w14:paraId="49D0510C"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r>
      <w:tr w:rsidR="0066714A" w:rsidRPr="00605CE6" w14:paraId="142C2FB3" w14:textId="77777777" w:rsidTr="00605CE6">
        <w:trPr>
          <w:trHeight w:val="910"/>
        </w:trPr>
        <w:tc>
          <w:tcPr>
            <w:tcW w:w="1777" w:type="dxa"/>
            <w:vMerge/>
          </w:tcPr>
          <w:p w14:paraId="5EE01E8E"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1893" w:type="dxa"/>
            <w:vMerge/>
          </w:tcPr>
          <w:p w14:paraId="570121A6"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c>
          <w:tcPr>
            <w:tcW w:w="2704" w:type="dxa"/>
          </w:tcPr>
          <w:p w14:paraId="32F32D82" w14:textId="4072B03E"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r w:rsidRPr="00631CD2">
              <w:rPr>
                <w:rFonts w:ascii="Times New Roman" w:eastAsia="Times New Roman" w:hAnsi="Times New Roman" w:cs="Times New Roman"/>
                <w:kern w:val="0"/>
                <w:lang w:eastAsia="es-CO"/>
                <w14:ligatures w14:val="none"/>
              </w:rPr>
              <w:t xml:space="preserve">6.3 </w:t>
            </w:r>
            <w:r w:rsidRPr="00605CE6">
              <w:rPr>
                <w:rFonts w:ascii="Times New Roman" w:eastAsia="Times New Roman" w:hAnsi="Times New Roman" w:cs="Times New Roman"/>
                <w:kern w:val="0"/>
                <w:lang w:eastAsia="es-CO"/>
                <w14:ligatures w14:val="none"/>
              </w:rPr>
              <w:t xml:space="preserve">Elaborar </w:t>
            </w:r>
            <w:r w:rsidR="00722C98" w:rsidRPr="00605CE6">
              <w:rPr>
                <w:rFonts w:ascii="Times New Roman" w:eastAsia="Times New Roman" w:hAnsi="Times New Roman" w:cs="Times New Roman"/>
                <w:kern w:val="0"/>
                <w:lang w:eastAsia="es-CO"/>
                <w14:ligatures w14:val="none"/>
              </w:rPr>
              <w:t>el documento de reporte de práctica profesional.</w:t>
            </w:r>
          </w:p>
          <w:p w14:paraId="6174C501" w14:textId="513DD799" w:rsidR="00722C98" w:rsidRPr="00605CE6" w:rsidRDefault="00722C98" w:rsidP="00605CE6">
            <w:pPr>
              <w:spacing w:line="276" w:lineRule="auto"/>
              <w:jc w:val="both"/>
              <w:rPr>
                <w:rFonts w:ascii="Times New Roman" w:eastAsia="Times New Roman" w:hAnsi="Times New Roman" w:cs="Times New Roman"/>
                <w:kern w:val="0"/>
                <w:lang w:eastAsia="es-CO"/>
                <w14:ligatures w14:val="none"/>
              </w:rPr>
            </w:pPr>
          </w:p>
        </w:tc>
        <w:tc>
          <w:tcPr>
            <w:tcW w:w="2504" w:type="dxa"/>
            <w:vMerge/>
          </w:tcPr>
          <w:p w14:paraId="57B6A030" w14:textId="77777777" w:rsidR="0066714A" w:rsidRPr="00605CE6" w:rsidRDefault="0066714A" w:rsidP="00605CE6">
            <w:pPr>
              <w:spacing w:line="276" w:lineRule="auto"/>
              <w:jc w:val="both"/>
              <w:rPr>
                <w:rFonts w:ascii="Times New Roman" w:eastAsia="Times New Roman" w:hAnsi="Times New Roman" w:cs="Times New Roman"/>
                <w:kern w:val="0"/>
                <w:lang w:eastAsia="es-CO"/>
                <w14:ligatures w14:val="none"/>
              </w:rPr>
            </w:pPr>
          </w:p>
        </w:tc>
      </w:tr>
    </w:tbl>
    <w:p w14:paraId="6E142508" w14:textId="77777777" w:rsidR="0074672B" w:rsidRPr="00630BD1" w:rsidRDefault="0074672B" w:rsidP="006F325D">
      <w:pPr>
        <w:spacing w:line="360" w:lineRule="auto"/>
        <w:jc w:val="both"/>
        <w:rPr>
          <w:rFonts w:ascii="Times New Roman" w:hAnsi="Times New Roman" w:cs="Times New Roman"/>
        </w:rPr>
      </w:pPr>
    </w:p>
    <w:p w14:paraId="7F1A944A" w14:textId="77777777" w:rsidR="002E1293" w:rsidRPr="00630BD1" w:rsidRDefault="002E1293" w:rsidP="006F325D">
      <w:pPr>
        <w:spacing w:line="360" w:lineRule="auto"/>
        <w:jc w:val="both"/>
        <w:rPr>
          <w:rFonts w:ascii="Times New Roman" w:hAnsi="Times New Roman" w:cs="Times New Roman"/>
        </w:rPr>
      </w:pPr>
    </w:p>
    <w:p w14:paraId="0B300733" w14:textId="6C310E78" w:rsidR="00DE3194" w:rsidRPr="00630BD1" w:rsidRDefault="00DE3194" w:rsidP="006F325D">
      <w:pPr>
        <w:spacing w:line="360" w:lineRule="auto"/>
        <w:jc w:val="both"/>
        <w:rPr>
          <w:rFonts w:ascii="Times New Roman" w:hAnsi="Times New Roman" w:cs="Times New Roman"/>
        </w:rPr>
        <w:sectPr w:rsidR="00DE3194" w:rsidRPr="00630BD1">
          <w:pgSz w:w="12240" w:h="15840"/>
          <w:pgMar w:top="1417" w:right="1701" w:bottom="1417" w:left="1701" w:header="708" w:footer="708" w:gutter="0"/>
          <w:cols w:space="708"/>
          <w:docGrid w:linePitch="360"/>
        </w:sectPr>
      </w:pPr>
    </w:p>
    <w:p w14:paraId="53AC4D67" w14:textId="65385F34" w:rsidR="00DE3194" w:rsidRPr="00630BD1" w:rsidRDefault="00963266" w:rsidP="00963266">
      <w:pPr>
        <w:pStyle w:val="Ttulo1"/>
        <w:ind w:firstLine="708"/>
      </w:pPr>
      <w:bookmarkStart w:id="64" w:name="_Toc243349339"/>
      <w:r>
        <w:lastRenderedPageBreak/>
        <w:t xml:space="preserve">7. </w:t>
      </w:r>
      <w:r w:rsidR="00DE3194" w:rsidRPr="00963266">
        <w:t>CRONOGRAMA</w:t>
      </w:r>
      <w:bookmarkEnd w:id="64"/>
    </w:p>
    <w:p w14:paraId="1BBD2DE0" w14:textId="77777777" w:rsidR="00B7460D" w:rsidRPr="00630BD1" w:rsidRDefault="00B7460D" w:rsidP="00B7460D">
      <w:pPr>
        <w:rPr>
          <w:rFonts w:ascii="Times New Roman" w:hAnsi="Times New Roman" w:cs="Times New Roman"/>
          <w:b/>
          <w:bCs/>
        </w:rPr>
      </w:pPr>
    </w:p>
    <w:p w14:paraId="4928674C" w14:textId="2BD3278A" w:rsidR="00DE3194" w:rsidRPr="00630BD1" w:rsidRDefault="00DE3194" w:rsidP="00DE3194">
      <w:pPr>
        <w:rPr>
          <w:rFonts w:ascii="Times New Roman" w:hAnsi="Times New Roman" w:cs="Times New Roman"/>
          <w:i/>
          <w:iCs/>
        </w:rPr>
      </w:pPr>
      <w:r w:rsidRPr="00630BD1">
        <w:rPr>
          <w:rFonts w:ascii="Times New Roman" w:hAnsi="Times New Roman" w:cs="Times New Roman"/>
          <w:i/>
          <w:iCs/>
        </w:rPr>
        <w:t>Tabla 3. Cronograma de actividades</w:t>
      </w:r>
    </w:p>
    <w:tbl>
      <w:tblPr>
        <w:tblStyle w:val="Tablaconcuadrcula"/>
        <w:tblpPr w:leftFromText="141" w:rightFromText="141" w:horzAnchor="margin" w:tblpY="1956"/>
        <w:tblW w:w="12945" w:type="dxa"/>
        <w:tblLayout w:type="fixed"/>
        <w:tblLook w:val="04A0" w:firstRow="1" w:lastRow="0" w:firstColumn="1" w:lastColumn="0" w:noHBand="0" w:noVBand="1"/>
      </w:tblPr>
      <w:tblGrid>
        <w:gridCol w:w="3196"/>
        <w:gridCol w:w="1072"/>
        <w:gridCol w:w="236"/>
        <w:gridCol w:w="237"/>
        <w:gridCol w:w="237"/>
        <w:gridCol w:w="246"/>
        <w:gridCol w:w="238"/>
        <w:gridCol w:w="238"/>
        <w:gridCol w:w="238"/>
        <w:gridCol w:w="242"/>
        <w:gridCol w:w="6"/>
        <w:gridCol w:w="235"/>
        <w:gridCol w:w="238"/>
        <w:gridCol w:w="238"/>
        <w:gridCol w:w="243"/>
        <w:gridCol w:w="8"/>
        <w:gridCol w:w="233"/>
        <w:gridCol w:w="238"/>
        <w:gridCol w:w="238"/>
        <w:gridCol w:w="240"/>
        <w:gridCol w:w="12"/>
        <w:gridCol w:w="226"/>
        <w:gridCol w:w="238"/>
        <w:gridCol w:w="238"/>
        <w:gridCol w:w="243"/>
        <w:gridCol w:w="16"/>
        <w:gridCol w:w="224"/>
        <w:gridCol w:w="238"/>
        <w:gridCol w:w="238"/>
        <w:gridCol w:w="240"/>
        <w:gridCol w:w="21"/>
        <w:gridCol w:w="217"/>
        <w:gridCol w:w="238"/>
        <w:gridCol w:w="238"/>
        <w:gridCol w:w="241"/>
        <w:gridCol w:w="26"/>
        <w:gridCol w:w="212"/>
        <w:gridCol w:w="238"/>
        <w:gridCol w:w="238"/>
        <w:gridCol w:w="241"/>
        <w:gridCol w:w="31"/>
        <w:gridCol w:w="207"/>
        <w:gridCol w:w="238"/>
        <w:gridCol w:w="238"/>
        <w:gridCol w:w="238"/>
        <w:gridCol w:w="73"/>
      </w:tblGrid>
      <w:tr w:rsidR="00B7460D" w:rsidRPr="00630BD1" w14:paraId="7EAF3AF8" w14:textId="77777777" w:rsidTr="00B7460D">
        <w:trPr>
          <w:trHeight w:val="573"/>
        </w:trPr>
        <w:tc>
          <w:tcPr>
            <w:tcW w:w="3197" w:type="dxa"/>
            <w:vMerge w:val="restart"/>
            <w:vAlign w:val="center"/>
          </w:tcPr>
          <w:p w14:paraId="5ECB572D"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FASE</w:t>
            </w:r>
          </w:p>
        </w:tc>
        <w:tc>
          <w:tcPr>
            <w:tcW w:w="1072" w:type="dxa"/>
            <w:vAlign w:val="center"/>
          </w:tcPr>
          <w:p w14:paraId="39DC38A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Actividad</w:t>
            </w:r>
          </w:p>
        </w:tc>
        <w:tc>
          <w:tcPr>
            <w:tcW w:w="956" w:type="dxa"/>
            <w:gridSpan w:val="4"/>
            <w:vAlign w:val="center"/>
          </w:tcPr>
          <w:p w14:paraId="507660AB" w14:textId="77777777" w:rsidR="00DE3194" w:rsidRPr="00630BD1" w:rsidRDefault="00DE3194" w:rsidP="00FB0AB8">
            <w:pPr>
              <w:rPr>
                <w:rFonts w:ascii="Times New Roman" w:hAnsi="Times New Roman" w:cs="Times New Roman"/>
              </w:rPr>
            </w:pPr>
            <w:r w:rsidRPr="00630BD1">
              <w:rPr>
                <w:rFonts w:ascii="Times New Roman" w:hAnsi="Times New Roman" w:cs="Times New Roman"/>
              </w:rPr>
              <w:t>MES 1</w:t>
            </w:r>
          </w:p>
        </w:tc>
        <w:tc>
          <w:tcPr>
            <w:tcW w:w="962" w:type="dxa"/>
            <w:gridSpan w:val="5"/>
            <w:vAlign w:val="center"/>
          </w:tcPr>
          <w:p w14:paraId="68675F94" w14:textId="77777777" w:rsidR="00DE3194" w:rsidRPr="00630BD1" w:rsidRDefault="00DE3194" w:rsidP="00FB0AB8">
            <w:pPr>
              <w:rPr>
                <w:rFonts w:ascii="Times New Roman" w:hAnsi="Times New Roman" w:cs="Times New Roman"/>
              </w:rPr>
            </w:pPr>
            <w:r w:rsidRPr="00630BD1">
              <w:rPr>
                <w:rFonts w:ascii="Times New Roman" w:hAnsi="Times New Roman" w:cs="Times New Roman"/>
              </w:rPr>
              <w:t>MES 2</w:t>
            </w:r>
          </w:p>
        </w:tc>
        <w:tc>
          <w:tcPr>
            <w:tcW w:w="962" w:type="dxa"/>
            <w:gridSpan w:val="5"/>
            <w:vAlign w:val="center"/>
          </w:tcPr>
          <w:p w14:paraId="60CA9A57"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MES 3</w:t>
            </w:r>
          </w:p>
        </w:tc>
        <w:tc>
          <w:tcPr>
            <w:tcW w:w="961" w:type="dxa"/>
            <w:gridSpan w:val="5"/>
            <w:vAlign w:val="center"/>
          </w:tcPr>
          <w:p w14:paraId="578FD2D2"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MES 4</w:t>
            </w:r>
          </w:p>
        </w:tc>
        <w:tc>
          <w:tcPr>
            <w:tcW w:w="961" w:type="dxa"/>
            <w:gridSpan w:val="5"/>
            <w:vAlign w:val="center"/>
          </w:tcPr>
          <w:p w14:paraId="4397AC9D"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MES 5</w:t>
            </w:r>
          </w:p>
        </w:tc>
        <w:tc>
          <w:tcPr>
            <w:tcW w:w="961" w:type="dxa"/>
            <w:gridSpan w:val="5"/>
            <w:vAlign w:val="center"/>
          </w:tcPr>
          <w:p w14:paraId="2CC5D336"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 xml:space="preserve">MES 6 </w:t>
            </w:r>
          </w:p>
        </w:tc>
        <w:tc>
          <w:tcPr>
            <w:tcW w:w="960" w:type="dxa"/>
            <w:gridSpan w:val="5"/>
            <w:vAlign w:val="center"/>
          </w:tcPr>
          <w:p w14:paraId="3C447FBB"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MES 7</w:t>
            </w:r>
          </w:p>
        </w:tc>
        <w:tc>
          <w:tcPr>
            <w:tcW w:w="960" w:type="dxa"/>
            <w:gridSpan w:val="5"/>
            <w:vAlign w:val="center"/>
          </w:tcPr>
          <w:p w14:paraId="2AE4FCDB"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MES 8</w:t>
            </w:r>
          </w:p>
        </w:tc>
        <w:tc>
          <w:tcPr>
            <w:tcW w:w="993" w:type="dxa"/>
            <w:gridSpan w:val="5"/>
            <w:vAlign w:val="center"/>
          </w:tcPr>
          <w:p w14:paraId="2DC521D2"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MES 9</w:t>
            </w:r>
          </w:p>
        </w:tc>
      </w:tr>
      <w:tr w:rsidR="00B7460D" w:rsidRPr="00630BD1" w14:paraId="4E4E1380" w14:textId="77777777" w:rsidTr="00B7460D">
        <w:trPr>
          <w:gridAfter w:val="1"/>
          <w:wAfter w:w="73" w:type="dxa"/>
          <w:trHeight w:val="316"/>
        </w:trPr>
        <w:tc>
          <w:tcPr>
            <w:tcW w:w="3197" w:type="dxa"/>
            <w:vMerge/>
            <w:vAlign w:val="center"/>
          </w:tcPr>
          <w:p w14:paraId="23763973" w14:textId="77777777" w:rsidR="00DE3194" w:rsidRPr="00630BD1" w:rsidRDefault="00DE3194" w:rsidP="00FB0AB8">
            <w:pPr>
              <w:rPr>
                <w:rFonts w:ascii="Times New Roman" w:hAnsi="Times New Roman" w:cs="Times New Roman"/>
              </w:rPr>
            </w:pPr>
          </w:p>
        </w:tc>
        <w:tc>
          <w:tcPr>
            <w:tcW w:w="1072" w:type="dxa"/>
            <w:vAlign w:val="center"/>
          </w:tcPr>
          <w:p w14:paraId="0986C646"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Semana</w:t>
            </w:r>
          </w:p>
        </w:tc>
        <w:tc>
          <w:tcPr>
            <w:tcW w:w="236" w:type="dxa"/>
            <w:vAlign w:val="center"/>
          </w:tcPr>
          <w:p w14:paraId="12712893"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7" w:type="dxa"/>
            <w:vAlign w:val="center"/>
          </w:tcPr>
          <w:p w14:paraId="1A2E4B46"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7" w:type="dxa"/>
            <w:vAlign w:val="center"/>
          </w:tcPr>
          <w:p w14:paraId="7D0A74EC"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5" w:type="dxa"/>
            <w:vAlign w:val="center"/>
          </w:tcPr>
          <w:p w14:paraId="1534804B"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38" w:type="dxa"/>
            <w:vAlign w:val="center"/>
          </w:tcPr>
          <w:p w14:paraId="1A2A68C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68028896"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443ECAB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2" w:type="dxa"/>
            <w:vAlign w:val="center"/>
          </w:tcPr>
          <w:p w14:paraId="37F3C1B9"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41" w:type="dxa"/>
            <w:gridSpan w:val="2"/>
            <w:vAlign w:val="center"/>
          </w:tcPr>
          <w:p w14:paraId="1D5B979F"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5DD47831"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3B13C9F1"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3" w:type="dxa"/>
            <w:vAlign w:val="center"/>
          </w:tcPr>
          <w:p w14:paraId="0136E9BD"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41" w:type="dxa"/>
            <w:gridSpan w:val="2"/>
            <w:vAlign w:val="center"/>
          </w:tcPr>
          <w:p w14:paraId="32B19A34"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62758C9D"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52A05291"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0" w:type="dxa"/>
            <w:vAlign w:val="center"/>
          </w:tcPr>
          <w:p w14:paraId="6B8C59A4"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38" w:type="dxa"/>
            <w:gridSpan w:val="2"/>
            <w:vAlign w:val="center"/>
          </w:tcPr>
          <w:p w14:paraId="0257E809"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016D53B3"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5A30B6DF"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3" w:type="dxa"/>
            <w:vAlign w:val="center"/>
          </w:tcPr>
          <w:p w14:paraId="19E4665F"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40" w:type="dxa"/>
            <w:gridSpan w:val="2"/>
            <w:vAlign w:val="center"/>
          </w:tcPr>
          <w:p w14:paraId="6A37F751"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0017D019"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2C96F140"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0" w:type="dxa"/>
            <w:vAlign w:val="center"/>
          </w:tcPr>
          <w:p w14:paraId="35B1F77F"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38" w:type="dxa"/>
            <w:gridSpan w:val="2"/>
            <w:vAlign w:val="center"/>
          </w:tcPr>
          <w:p w14:paraId="0770A30C"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072BCA05"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35F1E04F"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1" w:type="dxa"/>
            <w:vAlign w:val="center"/>
          </w:tcPr>
          <w:p w14:paraId="1B36FCE9"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38" w:type="dxa"/>
            <w:gridSpan w:val="2"/>
            <w:vAlign w:val="center"/>
          </w:tcPr>
          <w:p w14:paraId="279131B1"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082C0BE0"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1CD0492C"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41" w:type="dxa"/>
            <w:vAlign w:val="center"/>
          </w:tcPr>
          <w:p w14:paraId="7D93EAAE"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c>
          <w:tcPr>
            <w:tcW w:w="238" w:type="dxa"/>
            <w:gridSpan w:val="2"/>
            <w:vAlign w:val="center"/>
          </w:tcPr>
          <w:p w14:paraId="2E9F2347"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w:t>
            </w:r>
          </w:p>
        </w:tc>
        <w:tc>
          <w:tcPr>
            <w:tcW w:w="238" w:type="dxa"/>
            <w:vAlign w:val="center"/>
          </w:tcPr>
          <w:p w14:paraId="2A191D42"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w:t>
            </w:r>
          </w:p>
        </w:tc>
        <w:tc>
          <w:tcPr>
            <w:tcW w:w="238" w:type="dxa"/>
            <w:vAlign w:val="center"/>
          </w:tcPr>
          <w:p w14:paraId="208424E0"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w:t>
            </w:r>
          </w:p>
        </w:tc>
        <w:tc>
          <w:tcPr>
            <w:tcW w:w="238" w:type="dxa"/>
            <w:vAlign w:val="center"/>
          </w:tcPr>
          <w:p w14:paraId="08876C30"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w:t>
            </w:r>
          </w:p>
        </w:tc>
      </w:tr>
      <w:tr w:rsidR="00B7460D" w:rsidRPr="00630BD1" w14:paraId="6C345BD7" w14:textId="77777777" w:rsidTr="00B7460D">
        <w:trPr>
          <w:gridAfter w:val="1"/>
          <w:wAfter w:w="73" w:type="dxa"/>
          <w:trHeight w:val="316"/>
        </w:trPr>
        <w:tc>
          <w:tcPr>
            <w:tcW w:w="3197" w:type="dxa"/>
            <w:vMerge w:val="restart"/>
            <w:vAlign w:val="center"/>
          </w:tcPr>
          <w:p w14:paraId="244EF9D5" w14:textId="77777777" w:rsidR="00DE3194" w:rsidRPr="00630BD1" w:rsidRDefault="00DE3194" w:rsidP="0054700B">
            <w:pPr>
              <w:jc w:val="both"/>
              <w:rPr>
                <w:rFonts w:ascii="Times New Roman" w:hAnsi="Times New Roman" w:cs="Times New Roman"/>
              </w:rPr>
            </w:pPr>
            <w:r w:rsidRPr="00630BD1">
              <w:rPr>
                <w:rFonts w:ascii="Times New Roman" w:eastAsia="Times New Roman" w:hAnsi="Times New Roman" w:cs="Times New Roman"/>
                <w:kern w:val="0"/>
                <w:lang w:eastAsia="es-CO"/>
                <w14:ligatures w14:val="none"/>
              </w:rPr>
              <w:t xml:space="preserve">1. </w:t>
            </w:r>
            <w:r w:rsidRPr="00631CD2">
              <w:rPr>
                <w:rFonts w:ascii="Times New Roman" w:eastAsia="Times New Roman" w:hAnsi="Times New Roman" w:cs="Times New Roman"/>
                <w:kern w:val="0"/>
                <w:lang w:eastAsia="es-CO"/>
                <w14:ligatures w14:val="none"/>
              </w:rPr>
              <w:t>Análisis y Requerimientos</w:t>
            </w:r>
          </w:p>
        </w:tc>
        <w:tc>
          <w:tcPr>
            <w:tcW w:w="1072" w:type="dxa"/>
            <w:vAlign w:val="center"/>
          </w:tcPr>
          <w:p w14:paraId="04D31C2D"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1.1</w:t>
            </w:r>
          </w:p>
        </w:tc>
        <w:tc>
          <w:tcPr>
            <w:tcW w:w="236" w:type="dxa"/>
            <w:shd w:val="clear" w:color="auto" w:fill="4EA72E" w:themeFill="accent6"/>
          </w:tcPr>
          <w:p w14:paraId="31EC9BE0" w14:textId="77777777" w:rsidR="00DE3194" w:rsidRPr="00630BD1" w:rsidRDefault="00DE3194" w:rsidP="00FB0AB8">
            <w:pPr>
              <w:rPr>
                <w:rFonts w:ascii="Times New Roman" w:hAnsi="Times New Roman" w:cs="Times New Roman"/>
                <w:highlight w:val="darkRed"/>
              </w:rPr>
            </w:pPr>
          </w:p>
        </w:tc>
        <w:tc>
          <w:tcPr>
            <w:tcW w:w="237" w:type="dxa"/>
          </w:tcPr>
          <w:p w14:paraId="5D24BCAF" w14:textId="77777777" w:rsidR="00DE3194" w:rsidRPr="00630BD1" w:rsidRDefault="00DE3194" w:rsidP="00FB0AB8">
            <w:pPr>
              <w:rPr>
                <w:rFonts w:ascii="Times New Roman" w:hAnsi="Times New Roman" w:cs="Times New Roman"/>
              </w:rPr>
            </w:pPr>
          </w:p>
        </w:tc>
        <w:tc>
          <w:tcPr>
            <w:tcW w:w="237" w:type="dxa"/>
          </w:tcPr>
          <w:p w14:paraId="65677D62" w14:textId="77777777" w:rsidR="00DE3194" w:rsidRPr="00630BD1" w:rsidRDefault="00DE3194" w:rsidP="00FB0AB8">
            <w:pPr>
              <w:rPr>
                <w:rFonts w:ascii="Times New Roman" w:hAnsi="Times New Roman" w:cs="Times New Roman"/>
              </w:rPr>
            </w:pPr>
          </w:p>
        </w:tc>
        <w:tc>
          <w:tcPr>
            <w:tcW w:w="245" w:type="dxa"/>
          </w:tcPr>
          <w:p w14:paraId="4E420373" w14:textId="77777777" w:rsidR="00DE3194" w:rsidRPr="00630BD1" w:rsidRDefault="00DE3194" w:rsidP="00FB0AB8">
            <w:pPr>
              <w:rPr>
                <w:rFonts w:ascii="Times New Roman" w:hAnsi="Times New Roman" w:cs="Times New Roman"/>
              </w:rPr>
            </w:pPr>
          </w:p>
        </w:tc>
        <w:tc>
          <w:tcPr>
            <w:tcW w:w="238" w:type="dxa"/>
          </w:tcPr>
          <w:p w14:paraId="558B2D5D" w14:textId="77777777" w:rsidR="00DE3194" w:rsidRPr="00630BD1" w:rsidRDefault="00DE3194" w:rsidP="00FB0AB8">
            <w:pPr>
              <w:rPr>
                <w:rFonts w:ascii="Times New Roman" w:hAnsi="Times New Roman" w:cs="Times New Roman"/>
              </w:rPr>
            </w:pPr>
          </w:p>
        </w:tc>
        <w:tc>
          <w:tcPr>
            <w:tcW w:w="238" w:type="dxa"/>
          </w:tcPr>
          <w:p w14:paraId="575839C7" w14:textId="77777777" w:rsidR="00DE3194" w:rsidRPr="00630BD1" w:rsidRDefault="00DE3194" w:rsidP="00FB0AB8">
            <w:pPr>
              <w:rPr>
                <w:rFonts w:ascii="Times New Roman" w:hAnsi="Times New Roman" w:cs="Times New Roman"/>
              </w:rPr>
            </w:pPr>
          </w:p>
        </w:tc>
        <w:tc>
          <w:tcPr>
            <w:tcW w:w="238" w:type="dxa"/>
          </w:tcPr>
          <w:p w14:paraId="6EAD5DD5" w14:textId="77777777" w:rsidR="00DE3194" w:rsidRPr="00630BD1" w:rsidRDefault="00DE3194" w:rsidP="00FB0AB8">
            <w:pPr>
              <w:rPr>
                <w:rFonts w:ascii="Times New Roman" w:hAnsi="Times New Roman" w:cs="Times New Roman"/>
              </w:rPr>
            </w:pPr>
          </w:p>
        </w:tc>
        <w:tc>
          <w:tcPr>
            <w:tcW w:w="242" w:type="dxa"/>
          </w:tcPr>
          <w:p w14:paraId="0BF5ACB8" w14:textId="77777777" w:rsidR="00DE3194" w:rsidRPr="00630BD1" w:rsidRDefault="00DE3194" w:rsidP="00FB0AB8">
            <w:pPr>
              <w:rPr>
                <w:rFonts w:ascii="Times New Roman" w:hAnsi="Times New Roman" w:cs="Times New Roman"/>
              </w:rPr>
            </w:pPr>
          </w:p>
        </w:tc>
        <w:tc>
          <w:tcPr>
            <w:tcW w:w="241" w:type="dxa"/>
            <w:gridSpan w:val="2"/>
          </w:tcPr>
          <w:p w14:paraId="6AEFB787" w14:textId="77777777" w:rsidR="00DE3194" w:rsidRPr="00630BD1" w:rsidRDefault="00DE3194" w:rsidP="00FB0AB8">
            <w:pPr>
              <w:rPr>
                <w:rFonts w:ascii="Times New Roman" w:hAnsi="Times New Roman" w:cs="Times New Roman"/>
              </w:rPr>
            </w:pPr>
          </w:p>
        </w:tc>
        <w:tc>
          <w:tcPr>
            <w:tcW w:w="238" w:type="dxa"/>
          </w:tcPr>
          <w:p w14:paraId="0960A816" w14:textId="77777777" w:rsidR="00DE3194" w:rsidRPr="00630BD1" w:rsidRDefault="00DE3194" w:rsidP="00FB0AB8">
            <w:pPr>
              <w:rPr>
                <w:rFonts w:ascii="Times New Roman" w:hAnsi="Times New Roman" w:cs="Times New Roman"/>
              </w:rPr>
            </w:pPr>
          </w:p>
        </w:tc>
        <w:tc>
          <w:tcPr>
            <w:tcW w:w="238" w:type="dxa"/>
          </w:tcPr>
          <w:p w14:paraId="5C1D1926" w14:textId="77777777" w:rsidR="00DE3194" w:rsidRPr="00630BD1" w:rsidRDefault="00DE3194" w:rsidP="00FB0AB8">
            <w:pPr>
              <w:rPr>
                <w:rFonts w:ascii="Times New Roman" w:hAnsi="Times New Roman" w:cs="Times New Roman"/>
              </w:rPr>
            </w:pPr>
          </w:p>
        </w:tc>
        <w:tc>
          <w:tcPr>
            <w:tcW w:w="243" w:type="dxa"/>
          </w:tcPr>
          <w:p w14:paraId="635AB9BE" w14:textId="77777777" w:rsidR="00DE3194" w:rsidRPr="00630BD1" w:rsidRDefault="00DE3194" w:rsidP="00FB0AB8">
            <w:pPr>
              <w:rPr>
                <w:rFonts w:ascii="Times New Roman" w:hAnsi="Times New Roman" w:cs="Times New Roman"/>
              </w:rPr>
            </w:pPr>
          </w:p>
        </w:tc>
        <w:tc>
          <w:tcPr>
            <w:tcW w:w="241" w:type="dxa"/>
            <w:gridSpan w:val="2"/>
          </w:tcPr>
          <w:p w14:paraId="2A94A04A" w14:textId="77777777" w:rsidR="00DE3194" w:rsidRPr="00630BD1" w:rsidRDefault="00DE3194" w:rsidP="00FB0AB8">
            <w:pPr>
              <w:rPr>
                <w:rFonts w:ascii="Times New Roman" w:hAnsi="Times New Roman" w:cs="Times New Roman"/>
              </w:rPr>
            </w:pPr>
          </w:p>
        </w:tc>
        <w:tc>
          <w:tcPr>
            <w:tcW w:w="238" w:type="dxa"/>
          </w:tcPr>
          <w:p w14:paraId="22D610CD" w14:textId="77777777" w:rsidR="00DE3194" w:rsidRPr="00630BD1" w:rsidRDefault="00DE3194" w:rsidP="00FB0AB8">
            <w:pPr>
              <w:rPr>
                <w:rFonts w:ascii="Times New Roman" w:hAnsi="Times New Roman" w:cs="Times New Roman"/>
              </w:rPr>
            </w:pPr>
          </w:p>
        </w:tc>
        <w:tc>
          <w:tcPr>
            <w:tcW w:w="238" w:type="dxa"/>
          </w:tcPr>
          <w:p w14:paraId="094F3AC1" w14:textId="77777777" w:rsidR="00DE3194" w:rsidRPr="00630BD1" w:rsidRDefault="00DE3194" w:rsidP="00FB0AB8">
            <w:pPr>
              <w:rPr>
                <w:rFonts w:ascii="Times New Roman" w:hAnsi="Times New Roman" w:cs="Times New Roman"/>
              </w:rPr>
            </w:pPr>
          </w:p>
        </w:tc>
        <w:tc>
          <w:tcPr>
            <w:tcW w:w="240" w:type="dxa"/>
          </w:tcPr>
          <w:p w14:paraId="3F8DAD05" w14:textId="77777777" w:rsidR="00DE3194" w:rsidRPr="00630BD1" w:rsidRDefault="00DE3194" w:rsidP="00FB0AB8">
            <w:pPr>
              <w:rPr>
                <w:rFonts w:ascii="Times New Roman" w:hAnsi="Times New Roman" w:cs="Times New Roman"/>
              </w:rPr>
            </w:pPr>
          </w:p>
        </w:tc>
        <w:tc>
          <w:tcPr>
            <w:tcW w:w="238" w:type="dxa"/>
            <w:gridSpan w:val="2"/>
          </w:tcPr>
          <w:p w14:paraId="3933676B" w14:textId="77777777" w:rsidR="00DE3194" w:rsidRPr="00630BD1" w:rsidRDefault="00DE3194" w:rsidP="00FB0AB8">
            <w:pPr>
              <w:rPr>
                <w:rFonts w:ascii="Times New Roman" w:hAnsi="Times New Roman" w:cs="Times New Roman"/>
              </w:rPr>
            </w:pPr>
          </w:p>
        </w:tc>
        <w:tc>
          <w:tcPr>
            <w:tcW w:w="238" w:type="dxa"/>
          </w:tcPr>
          <w:p w14:paraId="04133C1B" w14:textId="77777777" w:rsidR="00DE3194" w:rsidRPr="00630BD1" w:rsidRDefault="00DE3194" w:rsidP="00FB0AB8">
            <w:pPr>
              <w:rPr>
                <w:rFonts w:ascii="Times New Roman" w:hAnsi="Times New Roman" w:cs="Times New Roman"/>
              </w:rPr>
            </w:pPr>
          </w:p>
        </w:tc>
        <w:tc>
          <w:tcPr>
            <w:tcW w:w="238" w:type="dxa"/>
          </w:tcPr>
          <w:p w14:paraId="70F58F2E" w14:textId="77777777" w:rsidR="00DE3194" w:rsidRPr="00630BD1" w:rsidRDefault="00DE3194" w:rsidP="00FB0AB8">
            <w:pPr>
              <w:rPr>
                <w:rFonts w:ascii="Times New Roman" w:hAnsi="Times New Roman" w:cs="Times New Roman"/>
              </w:rPr>
            </w:pPr>
          </w:p>
        </w:tc>
        <w:tc>
          <w:tcPr>
            <w:tcW w:w="243" w:type="dxa"/>
          </w:tcPr>
          <w:p w14:paraId="1782BA78" w14:textId="77777777" w:rsidR="00DE3194" w:rsidRPr="00630BD1" w:rsidRDefault="00DE3194" w:rsidP="00FB0AB8">
            <w:pPr>
              <w:rPr>
                <w:rFonts w:ascii="Times New Roman" w:hAnsi="Times New Roman" w:cs="Times New Roman"/>
              </w:rPr>
            </w:pPr>
          </w:p>
        </w:tc>
        <w:tc>
          <w:tcPr>
            <w:tcW w:w="240" w:type="dxa"/>
            <w:gridSpan w:val="2"/>
          </w:tcPr>
          <w:p w14:paraId="0D3850A8" w14:textId="77777777" w:rsidR="00DE3194" w:rsidRPr="00630BD1" w:rsidRDefault="00DE3194" w:rsidP="00FB0AB8">
            <w:pPr>
              <w:rPr>
                <w:rFonts w:ascii="Times New Roman" w:hAnsi="Times New Roman" w:cs="Times New Roman"/>
              </w:rPr>
            </w:pPr>
          </w:p>
        </w:tc>
        <w:tc>
          <w:tcPr>
            <w:tcW w:w="238" w:type="dxa"/>
          </w:tcPr>
          <w:p w14:paraId="447B0650" w14:textId="77777777" w:rsidR="00DE3194" w:rsidRPr="00630BD1" w:rsidRDefault="00DE3194" w:rsidP="00FB0AB8">
            <w:pPr>
              <w:rPr>
                <w:rFonts w:ascii="Times New Roman" w:hAnsi="Times New Roman" w:cs="Times New Roman"/>
              </w:rPr>
            </w:pPr>
          </w:p>
        </w:tc>
        <w:tc>
          <w:tcPr>
            <w:tcW w:w="238" w:type="dxa"/>
          </w:tcPr>
          <w:p w14:paraId="3EADF744" w14:textId="77777777" w:rsidR="00DE3194" w:rsidRPr="00630BD1" w:rsidRDefault="00DE3194" w:rsidP="00FB0AB8">
            <w:pPr>
              <w:rPr>
                <w:rFonts w:ascii="Times New Roman" w:hAnsi="Times New Roman" w:cs="Times New Roman"/>
              </w:rPr>
            </w:pPr>
          </w:p>
        </w:tc>
        <w:tc>
          <w:tcPr>
            <w:tcW w:w="240" w:type="dxa"/>
          </w:tcPr>
          <w:p w14:paraId="32F3BB21" w14:textId="77777777" w:rsidR="00DE3194" w:rsidRPr="00630BD1" w:rsidRDefault="00DE3194" w:rsidP="00FB0AB8">
            <w:pPr>
              <w:rPr>
                <w:rFonts w:ascii="Times New Roman" w:hAnsi="Times New Roman" w:cs="Times New Roman"/>
              </w:rPr>
            </w:pPr>
          </w:p>
        </w:tc>
        <w:tc>
          <w:tcPr>
            <w:tcW w:w="238" w:type="dxa"/>
            <w:gridSpan w:val="2"/>
          </w:tcPr>
          <w:p w14:paraId="4B5EA925" w14:textId="77777777" w:rsidR="00DE3194" w:rsidRPr="00630BD1" w:rsidRDefault="00DE3194" w:rsidP="00FB0AB8">
            <w:pPr>
              <w:rPr>
                <w:rFonts w:ascii="Times New Roman" w:hAnsi="Times New Roman" w:cs="Times New Roman"/>
              </w:rPr>
            </w:pPr>
          </w:p>
        </w:tc>
        <w:tc>
          <w:tcPr>
            <w:tcW w:w="238" w:type="dxa"/>
          </w:tcPr>
          <w:p w14:paraId="098BC736" w14:textId="77777777" w:rsidR="00DE3194" w:rsidRPr="00630BD1" w:rsidRDefault="00DE3194" w:rsidP="00FB0AB8">
            <w:pPr>
              <w:rPr>
                <w:rFonts w:ascii="Times New Roman" w:hAnsi="Times New Roman" w:cs="Times New Roman"/>
              </w:rPr>
            </w:pPr>
          </w:p>
        </w:tc>
        <w:tc>
          <w:tcPr>
            <w:tcW w:w="238" w:type="dxa"/>
          </w:tcPr>
          <w:p w14:paraId="52662321" w14:textId="77777777" w:rsidR="00DE3194" w:rsidRPr="00630BD1" w:rsidRDefault="00DE3194" w:rsidP="00FB0AB8">
            <w:pPr>
              <w:rPr>
                <w:rFonts w:ascii="Times New Roman" w:hAnsi="Times New Roman" w:cs="Times New Roman"/>
              </w:rPr>
            </w:pPr>
          </w:p>
        </w:tc>
        <w:tc>
          <w:tcPr>
            <w:tcW w:w="241" w:type="dxa"/>
          </w:tcPr>
          <w:p w14:paraId="335E91E4" w14:textId="77777777" w:rsidR="00DE3194" w:rsidRPr="00630BD1" w:rsidRDefault="00DE3194" w:rsidP="00FB0AB8">
            <w:pPr>
              <w:rPr>
                <w:rFonts w:ascii="Times New Roman" w:hAnsi="Times New Roman" w:cs="Times New Roman"/>
              </w:rPr>
            </w:pPr>
          </w:p>
        </w:tc>
        <w:tc>
          <w:tcPr>
            <w:tcW w:w="238" w:type="dxa"/>
            <w:gridSpan w:val="2"/>
          </w:tcPr>
          <w:p w14:paraId="4E0F96B1" w14:textId="77777777" w:rsidR="00DE3194" w:rsidRPr="00630BD1" w:rsidRDefault="00DE3194" w:rsidP="00FB0AB8">
            <w:pPr>
              <w:rPr>
                <w:rFonts w:ascii="Times New Roman" w:hAnsi="Times New Roman" w:cs="Times New Roman"/>
              </w:rPr>
            </w:pPr>
          </w:p>
        </w:tc>
        <w:tc>
          <w:tcPr>
            <w:tcW w:w="238" w:type="dxa"/>
          </w:tcPr>
          <w:p w14:paraId="4714ED5A" w14:textId="77777777" w:rsidR="00DE3194" w:rsidRPr="00630BD1" w:rsidRDefault="00DE3194" w:rsidP="00FB0AB8">
            <w:pPr>
              <w:rPr>
                <w:rFonts w:ascii="Times New Roman" w:hAnsi="Times New Roman" w:cs="Times New Roman"/>
              </w:rPr>
            </w:pPr>
          </w:p>
        </w:tc>
        <w:tc>
          <w:tcPr>
            <w:tcW w:w="238" w:type="dxa"/>
          </w:tcPr>
          <w:p w14:paraId="08E26280" w14:textId="77777777" w:rsidR="00DE3194" w:rsidRPr="00630BD1" w:rsidRDefault="00DE3194" w:rsidP="00FB0AB8">
            <w:pPr>
              <w:rPr>
                <w:rFonts w:ascii="Times New Roman" w:hAnsi="Times New Roman" w:cs="Times New Roman"/>
              </w:rPr>
            </w:pPr>
          </w:p>
        </w:tc>
        <w:tc>
          <w:tcPr>
            <w:tcW w:w="241" w:type="dxa"/>
          </w:tcPr>
          <w:p w14:paraId="6FE982F1" w14:textId="77777777" w:rsidR="00DE3194" w:rsidRPr="00630BD1" w:rsidRDefault="00DE3194" w:rsidP="00FB0AB8">
            <w:pPr>
              <w:rPr>
                <w:rFonts w:ascii="Times New Roman" w:hAnsi="Times New Roman" w:cs="Times New Roman"/>
              </w:rPr>
            </w:pPr>
          </w:p>
        </w:tc>
        <w:tc>
          <w:tcPr>
            <w:tcW w:w="238" w:type="dxa"/>
            <w:gridSpan w:val="2"/>
          </w:tcPr>
          <w:p w14:paraId="6C514B76" w14:textId="77777777" w:rsidR="00DE3194" w:rsidRPr="00630BD1" w:rsidRDefault="00DE3194" w:rsidP="00FB0AB8">
            <w:pPr>
              <w:rPr>
                <w:rFonts w:ascii="Times New Roman" w:hAnsi="Times New Roman" w:cs="Times New Roman"/>
              </w:rPr>
            </w:pPr>
          </w:p>
        </w:tc>
        <w:tc>
          <w:tcPr>
            <w:tcW w:w="238" w:type="dxa"/>
          </w:tcPr>
          <w:p w14:paraId="05C8EE13" w14:textId="77777777" w:rsidR="00DE3194" w:rsidRPr="00630BD1" w:rsidRDefault="00DE3194" w:rsidP="00FB0AB8">
            <w:pPr>
              <w:rPr>
                <w:rFonts w:ascii="Times New Roman" w:hAnsi="Times New Roman" w:cs="Times New Roman"/>
              </w:rPr>
            </w:pPr>
          </w:p>
        </w:tc>
        <w:tc>
          <w:tcPr>
            <w:tcW w:w="238" w:type="dxa"/>
          </w:tcPr>
          <w:p w14:paraId="0861FA4A" w14:textId="77777777" w:rsidR="00DE3194" w:rsidRPr="00630BD1" w:rsidRDefault="00DE3194" w:rsidP="00FB0AB8">
            <w:pPr>
              <w:rPr>
                <w:rFonts w:ascii="Times New Roman" w:hAnsi="Times New Roman" w:cs="Times New Roman"/>
              </w:rPr>
            </w:pPr>
          </w:p>
        </w:tc>
        <w:tc>
          <w:tcPr>
            <w:tcW w:w="238" w:type="dxa"/>
          </w:tcPr>
          <w:p w14:paraId="31CBA2E1" w14:textId="77777777" w:rsidR="00DE3194" w:rsidRPr="00630BD1" w:rsidRDefault="00DE3194" w:rsidP="00FB0AB8">
            <w:pPr>
              <w:rPr>
                <w:rFonts w:ascii="Times New Roman" w:hAnsi="Times New Roman" w:cs="Times New Roman"/>
              </w:rPr>
            </w:pPr>
          </w:p>
        </w:tc>
      </w:tr>
      <w:tr w:rsidR="00B7460D" w:rsidRPr="00630BD1" w14:paraId="702C76AF" w14:textId="77777777" w:rsidTr="00B7460D">
        <w:trPr>
          <w:gridAfter w:val="1"/>
          <w:wAfter w:w="73" w:type="dxa"/>
          <w:trHeight w:val="316"/>
        </w:trPr>
        <w:tc>
          <w:tcPr>
            <w:tcW w:w="3197" w:type="dxa"/>
            <w:vMerge/>
            <w:vAlign w:val="center"/>
          </w:tcPr>
          <w:p w14:paraId="2FB43999" w14:textId="77777777" w:rsidR="00DE3194" w:rsidRPr="00630BD1" w:rsidRDefault="00DE3194" w:rsidP="0054700B">
            <w:pPr>
              <w:jc w:val="both"/>
              <w:rPr>
                <w:rFonts w:ascii="Times New Roman" w:hAnsi="Times New Roman" w:cs="Times New Roman"/>
              </w:rPr>
            </w:pPr>
          </w:p>
        </w:tc>
        <w:tc>
          <w:tcPr>
            <w:tcW w:w="1072" w:type="dxa"/>
            <w:vAlign w:val="center"/>
          </w:tcPr>
          <w:p w14:paraId="30126B0A"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1.2</w:t>
            </w:r>
          </w:p>
        </w:tc>
        <w:tc>
          <w:tcPr>
            <w:tcW w:w="236" w:type="dxa"/>
          </w:tcPr>
          <w:p w14:paraId="4DA12AE9" w14:textId="77777777" w:rsidR="00DE3194" w:rsidRPr="00630BD1" w:rsidRDefault="00DE3194" w:rsidP="00FB0AB8">
            <w:pPr>
              <w:rPr>
                <w:rFonts w:ascii="Times New Roman" w:hAnsi="Times New Roman" w:cs="Times New Roman"/>
              </w:rPr>
            </w:pPr>
          </w:p>
        </w:tc>
        <w:tc>
          <w:tcPr>
            <w:tcW w:w="237" w:type="dxa"/>
            <w:shd w:val="clear" w:color="auto" w:fill="4EA72E" w:themeFill="accent6"/>
          </w:tcPr>
          <w:p w14:paraId="3AF8030A" w14:textId="77777777" w:rsidR="00DE3194" w:rsidRPr="00630BD1" w:rsidRDefault="00DE3194" w:rsidP="00FB0AB8">
            <w:pPr>
              <w:rPr>
                <w:rFonts w:ascii="Times New Roman" w:hAnsi="Times New Roman" w:cs="Times New Roman"/>
              </w:rPr>
            </w:pPr>
          </w:p>
        </w:tc>
        <w:tc>
          <w:tcPr>
            <w:tcW w:w="237" w:type="dxa"/>
            <w:shd w:val="clear" w:color="auto" w:fill="4EA72E" w:themeFill="accent6"/>
          </w:tcPr>
          <w:p w14:paraId="57995AAB" w14:textId="77777777" w:rsidR="00DE3194" w:rsidRPr="00630BD1" w:rsidRDefault="00DE3194" w:rsidP="00FB0AB8">
            <w:pPr>
              <w:rPr>
                <w:rFonts w:ascii="Times New Roman" w:hAnsi="Times New Roman" w:cs="Times New Roman"/>
              </w:rPr>
            </w:pPr>
          </w:p>
        </w:tc>
        <w:tc>
          <w:tcPr>
            <w:tcW w:w="245" w:type="dxa"/>
          </w:tcPr>
          <w:p w14:paraId="31382944" w14:textId="77777777" w:rsidR="00DE3194" w:rsidRPr="00630BD1" w:rsidRDefault="00DE3194" w:rsidP="00FB0AB8">
            <w:pPr>
              <w:rPr>
                <w:rFonts w:ascii="Times New Roman" w:hAnsi="Times New Roman" w:cs="Times New Roman"/>
              </w:rPr>
            </w:pPr>
          </w:p>
        </w:tc>
        <w:tc>
          <w:tcPr>
            <w:tcW w:w="238" w:type="dxa"/>
          </w:tcPr>
          <w:p w14:paraId="5293D2B2" w14:textId="77777777" w:rsidR="00DE3194" w:rsidRPr="00630BD1" w:rsidRDefault="00DE3194" w:rsidP="00FB0AB8">
            <w:pPr>
              <w:rPr>
                <w:rFonts w:ascii="Times New Roman" w:hAnsi="Times New Roman" w:cs="Times New Roman"/>
              </w:rPr>
            </w:pPr>
          </w:p>
        </w:tc>
        <w:tc>
          <w:tcPr>
            <w:tcW w:w="238" w:type="dxa"/>
          </w:tcPr>
          <w:p w14:paraId="0C06CAF6" w14:textId="77777777" w:rsidR="00DE3194" w:rsidRPr="00630BD1" w:rsidRDefault="00DE3194" w:rsidP="00FB0AB8">
            <w:pPr>
              <w:rPr>
                <w:rFonts w:ascii="Times New Roman" w:hAnsi="Times New Roman" w:cs="Times New Roman"/>
              </w:rPr>
            </w:pPr>
          </w:p>
        </w:tc>
        <w:tc>
          <w:tcPr>
            <w:tcW w:w="238" w:type="dxa"/>
          </w:tcPr>
          <w:p w14:paraId="7BA5001A" w14:textId="77777777" w:rsidR="00DE3194" w:rsidRPr="00630BD1" w:rsidRDefault="00DE3194" w:rsidP="00FB0AB8">
            <w:pPr>
              <w:rPr>
                <w:rFonts w:ascii="Times New Roman" w:hAnsi="Times New Roman" w:cs="Times New Roman"/>
              </w:rPr>
            </w:pPr>
          </w:p>
        </w:tc>
        <w:tc>
          <w:tcPr>
            <w:tcW w:w="242" w:type="dxa"/>
          </w:tcPr>
          <w:p w14:paraId="0401E341" w14:textId="77777777" w:rsidR="00DE3194" w:rsidRPr="00630BD1" w:rsidRDefault="00DE3194" w:rsidP="00FB0AB8">
            <w:pPr>
              <w:rPr>
                <w:rFonts w:ascii="Times New Roman" w:hAnsi="Times New Roman" w:cs="Times New Roman"/>
              </w:rPr>
            </w:pPr>
          </w:p>
        </w:tc>
        <w:tc>
          <w:tcPr>
            <w:tcW w:w="241" w:type="dxa"/>
            <w:gridSpan w:val="2"/>
          </w:tcPr>
          <w:p w14:paraId="5777E730" w14:textId="77777777" w:rsidR="00DE3194" w:rsidRPr="00630BD1" w:rsidRDefault="00DE3194" w:rsidP="00FB0AB8">
            <w:pPr>
              <w:rPr>
                <w:rFonts w:ascii="Times New Roman" w:hAnsi="Times New Roman" w:cs="Times New Roman"/>
              </w:rPr>
            </w:pPr>
          </w:p>
        </w:tc>
        <w:tc>
          <w:tcPr>
            <w:tcW w:w="238" w:type="dxa"/>
          </w:tcPr>
          <w:p w14:paraId="2DED0D95" w14:textId="77777777" w:rsidR="00DE3194" w:rsidRPr="00630BD1" w:rsidRDefault="00DE3194" w:rsidP="00FB0AB8">
            <w:pPr>
              <w:rPr>
                <w:rFonts w:ascii="Times New Roman" w:hAnsi="Times New Roman" w:cs="Times New Roman"/>
              </w:rPr>
            </w:pPr>
          </w:p>
        </w:tc>
        <w:tc>
          <w:tcPr>
            <w:tcW w:w="238" w:type="dxa"/>
          </w:tcPr>
          <w:p w14:paraId="7A2ECB3E" w14:textId="77777777" w:rsidR="00DE3194" w:rsidRPr="00630BD1" w:rsidRDefault="00DE3194" w:rsidP="00FB0AB8">
            <w:pPr>
              <w:rPr>
                <w:rFonts w:ascii="Times New Roman" w:hAnsi="Times New Roman" w:cs="Times New Roman"/>
              </w:rPr>
            </w:pPr>
          </w:p>
        </w:tc>
        <w:tc>
          <w:tcPr>
            <w:tcW w:w="243" w:type="dxa"/>
          </w:tcPr>
          <w:p w14:paraId="7037F99D" w14:textId="77777777" w:rsidR="00DE3194" w:rsidRPr="00630BD1" w:rsidRDefault="00DE3194" w:rsidP="00FB0AB8">
            <w:pPr>
              <w:rPr>
                <w:rFonts w:ascii="Times New Roman" w:hAnsi="Times New Roman" w:cs="Times New Roman"/>
              </w:rPr>
            </w:pPr>
          </w:p>
        </w:tc>
        <w:tc>
          <w:tcPr>
            <w:tcW w:w="241" w:type="dxa"/>
            <w:gridSpan w:val="2"/>
          </w:tcPr>
          <w:p w14:paraId="2E6FF20C" w14:textId="77777777" w:rsidR="00DE3194" w:rsidRPr="00630BD1" w:rsidRDefault="00DE3194" w:rsidP="00FB0AB8">
            <w:pPr>
              <w:rPr>
                <w:rFonts w:ascii="Times New Roman" w:hAnsi="Times New Roman" w:cs="Times New Roman"/>
              </w:rPr>
            </w:pPr>
          </w:p>
        </w:tc>
        <w:tc>
          <w:tcPr>
            <w:tcW w:w="238" w:type="dxa"/>
          </w:tcPr>
          <w:p w14:paraId="17A5937F" w14:textId="77777777" w:rsidR="00DE3194" w:rsidRPr="00630BD1" w:rsidRDefault="00DE3194" w:rsidP="00FB0AB8">
            <w:pPr>
              <w:rPr>
                <w:rFonts w:ascii="Times New Roman" w:hAnsi="Times New Roman" w:cs="Times New Roman"/>
              </w:rPr>
            </w:pPr>
          </w:p>
        </w:tc>
        <w:tc>
          <w:tcPr>
            <w:tcW w:w="238" w:type="dxa"/>
          </w:tcPr>
          <w:p w14:paraId="46184082" w14:textId="77777777" w:rsidR="00DE3194" w:rsidRPr="00630BD1" w:rsidRDefault="00DE3194" w:rsidP="00FB0AB8">
            <w:pPr>
              <w:rPr>
                <w:rFonts w:ascii="Times New Roman" w:hAnsi="Times New Roman" w:cs="Times New Roman"/>
              </w:rPr>
            </w:pPr>
          </w:p>
        </w:tc>
        <w:tc>
          <w:tcPr>
            <w:tcW w:w="240" w:type="dxa"/>
          </w:tcPr>
          <w:p w14:paraId="2B6F9F1C" w14:textId="77777777" w:rsidR="00DE3194" w:rsidRPr="00630BD1" w:rsidRDefault="00DE3194" w:rsidP="00FB0AB8">
            <w:pPr>
              <w:rPr>
                <w:rFonts w:ascii="Times New Roman" w:hAnsi="Times New Roman" w:cs="Times New Roman"/>
              </w:rPr>
            </w:pPr>
          </w:p>
        </w:tc>
        <w:tc>
          <w:tcPr>
            <w:tcW w:w="238" w:type="dxa"/>
            <w:gridSpan w:val="2"/>
          </w:tcPr>
          <w:p w14:paraId="7437AD84" w14:textId="77777777" w:rsidR="00DE3194" w:rsidRPr="00630BD1" w:rsidRDefault="00DE3194" w:rsidP="00FB0AB8">
            <w:pPr>
              <w:rPr>
                <w:rFonts w:ascii="Times New Roman" w:hAnsi="Times New Roman" w:cs="Times New Roman"/>
              </w:rPr>
            </w:pPr>
          </w:p>
        </w:tc>
        <w:tc>
          <w:tcPr>
            <w:tcW w:w="238" w:type="dxa"/>
          </w:tcPr>
          <w:p w14:paraId="17089193" w14:textId="77777777" w:rsidR="00DE3194" w:rsidRPr="00630BD1" w:rsidRDefault="00DE3194" w:rsidP="00FB0AB8">
            <w:pPr>
              <w:rPr>
                <w:rFonts w:ascii="Times New Roman" w:hAnsi="Times New Roman" w:cs="Times New Roman"/>
              </w:rPr>
            </w:pPr>
          </w:p>
        </w:tc>
        <w:tc>
          <w:tcPr>
            <w:tcW w:w="238" w:type="dxa"/>
          </w:tcPr>
          <w:p w14:paraId="3EC5682E" w14:textId="77777777" w:rsidR="00DE3194" w:rsidRPr="00630BD1" w:rsidRDefault="00DE3194" w:rsidP="00FB0AB8">
            <w:pPr>
              <w:rPr>
                <w:rFonts w:ascii="Times New Roman" w:hAnsi="Times New Roman" w:cs="Times New Roman"/>
              </w:rPr>
            </w:pPr>
          </w:p>
        </w:tc>
        <w:tc>
          <w:tcPr>
            <w:tcW w:w="243" w:type="dxa"/>
          </w:tcPr>
          <w:p w14:paraId="363A73E5" w14:textId="77777777" w:rsidR="00DE3194" w:rsidRPr="00630BD1" w:rsidRDefault="00DE3194" w:rsidP="00FB0AB8">
            <w:pPr>
              <w:rPr>
                <w:rFonts w:ascii="Times New Roman" w:hAnsi="Times New Roman" w:cs="Times New Roman"/>
              </w:rPr>
            </w:pPr>
          </w:p>
        </w:tc>
        <w:tc>
          <w:tcPr>
            <w:tcW w:w="240" w:type="dxa"/>
            <w:gridSpan w:val="2"/>
          </w:tcPr>
          <w:p w14:paraId="7B7CE118" w14:textId="77777777" w:rsidR="00DE3194" w:rsidRPr="00630BD1" w:rsidRDefault="00DE3194" w:rsidP="00FB0AB8">
            <w:pPr>
              <w:rPr>
                <w:rFonts w:ascii="Times New Roman" w:hAnsi="Times New Roman" w:cs="Times New Roman"/>
              </w:rPr>
            </w:pPr>
          </w:p>
        </w:tc>
        <w:tc>
          <w:tcPr>
            <w:tcW w:w="238" w:type="dxa"/>
          </w:tcPr>
          <w:p w14:paraId="00D44BCF" w14:textId="77777777" w:rsidR="00DE3194" w:rsidRPr="00630BD1" w:rsidRDefault="00DE3194" w:rsidP="00FB0AB8">
            <w:pPr>
              <w:rPr>
                <w:rFonts w:ascii="Times New Roman" w:hAnsi="Times New Roman" w:cs="Times New Roman"/>
              </w:rPr>
            </w:pPr>
          </w:p>
        </w:tc>
        <w:tc>
          <w:tcPr>
            <w:tcW w:w="238" w:type="dxa"/>
          </w:tcPr>
          <w:p w14:paraId="6B6D01DD" w14:textId="77777777" w:rsidR="00DE3194" w:rsidRPr="00630BD1" w:rsidRDefault="00DE3194" w:rsidP="00FB0AB8">
            <w:pPr>
              <w:rPr>
                <w:rFonts w:ascii="Times New Roman" w:hAnsi="Times New Roman" w:cs="Times New Roman"/>
              </w:rPr>
            </w:pPr>
          </w:p>
        </w:tc>
        <w:tc>
          <w:tcPr>
            <w:tcW w:w="240" w:type="dxa"/>
          </w:tcPr>
          <w:p w14:paraId="4FED67EF" w14:textId="77777777" w:rsidR="00DE3194" w:rsidRPr="00630BD1" w:rsidRDefault="00DE3194" w:rsidP="00FB0AB8">
            <w:pPr>
              <w:rPr>
                <w:rFonts w:ascii="Times New Roman" w:hAnsi="Times New Roman" w:cs="Times New Roman"/>
              </w:rPr>
            </w:pPr>
          </w:p>
        </w:tc>
        <w:tc>
          <w:tcPr>
            <w:tcW w:w="238" w:type="dxa"/>
            <w:gridSpan w:val="2"/>
          </w:tcPr>
          <w:p w14:paraId="61B90960" w14:textId="77777777" w:rsidR="00DE3194" w:rsidRPr="00630BD1" w:rsidRDefault="00DE3194" w:rsidP="00FB0AB8">
            <w:pPr>
              <w:rPr>
                <w:rFonts w:ascii="Times New Roman" w:hAnsi="Times New Roman" w:cs="Times New Roman"/>
              </w:rPr>
            </w:pPr>
          </w:p>
        </w:tc>
        <w:tc>
          <w:tcPr>
            <w:tcW w:w="238" w:type="dxa"/>
          </w:tcPr>
          <w:p w14:paraId="12A981A4" w14:textId="77777777" w:rsidR="00DE3194" w:rsidRPr="00630BD1" w:rsidRDefault="00DE3194" w:rsidP="00FB0AB8">
            <w:pPr>
              <w:rPr>
                <w:rFonts w:ascii="Times New Roman" w:hAnsi="Times New Roman" w:cs="Times New Roman"/>
              </w:rPr>
            </w:pPr>
          </w:p>
        </w:tc>
        <w:tc>
          <w:tcPr>
            <w:tcW w:w="238" w:type="dxa"/>
          </w:tcPr>
          <w:p w14:paraId="0BDF3B49" w14:textId="77777777" w:rsidR="00DE3194" w:rsidRPr="00630BD1" w:rsidRDefault="00DE3194" w:rsidP="00FB0AB8">
            <w:pPr>
              <w:rPr>
                <w:rFonts w:ascii="Times New Roman" w:hAnsi="Times New Roman" w:cs="Times New Roman"/>
              </w:rPr>
            </w:pPr>
          </w:p>
        </w:tc>
        <w:tc>
          <w:tcPr>
            <w:tcW w:w="241" w:type="dxa"/>
          </w:tcPr>
          <w:p w14:paraId="0DF216AC" w14:textId="77777777" w:rsidR="00DE3194" w:rsidRPr="00630BD1" w:rsidRDefault="00DE3194" w:rsidP="00FB0AB8">
            <w:pPr>
              <w:rPr>
                <w:rFonts w:ascii="Times New Roman" w:hAnsi="Times New Roman" w:cs="Times New Roman"/>
              </w:rPr>
            </w:pPr>
          </w:p>
        </w:tc>
        <w:tc>
          <w:tcPr>
            <w:tcW w:w="238" w:type="dxa"/>
            <w:gridSpan w:val="2"/>
          </w:tcPr>
          <w:p w14:paraId="1B5C6BF9" w14:textId="77777777" w:rsidR="00DE3194" w:rsidRPr="00630BD1" w:rsidRDefault="00DE3194" w:rsidP="00FB0AB8">
            <w:pPr>
              <w:rPr>
                <w:rFonts w:ascii="Times New Roman" w:hAnsi="Times New Roman" w:cs="Times New Roman"/>
              </w:rPr>
            </w:pPr>
          </w:p>
        </w:tc>
        <w:tc>
          <w:tcPr>
            <w:tcW w:w="238" w:type="dxa"/>
          </w:tcPr>
          <w:p w14:paraId="43A6FEBB" w14:textId="77777777" w:rsidR="00DE3194" w:rsidRPr="00630BD1" w:rsidRDefault="00DE3194" w:rsidP="00FB0AB8">
            <w:pPr>
              <w:rPr>
                <w:rFonts w:ascii="Times New Roman" w:hAnsi="Times New Roman" w:cs="Times New Roman"/>
              </w:rPr>
            </w:pPr>
          </w:p>
        </w:tc>
        <w:tc>
          <w:tcPr>
            <w:tcW w:w="238" w:type="dxa"/>
          </w:tcPr>
          <w:p w14:paraId="78872C83" w14:textId="77777777" w:rsidR="00DE3194" w:rsidRPr="00630BD1" w:rsidRDefault="00DE3194" w:rsidP="00FB0AB8">
            <w:pPr>
              <w:rPr>
                <w:rFonts w:ascii="Times New Roman" w:hAnsi="Times New Roman" w:cs="Times New Roman"/>
              </w:rPr>
            </w:pPr>
          </w:p>
        </w:tc>
        <w:tc>
          <w:tcPr>
            <w:tcW w:w="241" w:type="dxa"/>
          </w:tcPr>
          <w:p w14:paraId="74C3A2F6" w14:textId="77777777" w:rsidR="00DE3194" w:rsidRPr="00630BD1" w:rsidRDefault="00DE3194" w:rsidP="00FB0AB8">
            <w:pPr>
              <w:rPr>
                <w:rFonts w:ascii="Times New Roman" w:hAnsi="Times New Roman" w:cs="Times New Roman"/>
              </w:rPr>
            </w:pPr>
          </w:p>
        </w:tc>
        <w:tc>
          <w:tcPr>
            <w:tcW w:w="238" w:type="dxa"/>
            <w:gridSpan w:val="2"/>
          </w:tcPr>
          <w:p w14:paraId="104F9D7F" w14:textId="77777777" w:rsidR="00DE3194" w:rsidRPr="00630BD1" w:rsidRDefault="00DE3194" w:rsidP="00FB0AB8">
            <w:pPr>
              <w:rPr>
                <w:rFonts w:ascii="Times New Roman" w:hAnsi="Times New Roman" w:cs="Times New Roman"/>
              </w:rPr>
            </w:pPr>
          </w:p>
        </w:tc>
        <w:tc>
          <w:tcPr>
            <w:tcW w:w="238" w:type="dxa"/>
          </w:tcPr>
          <w:p w14:paraId="5959DACA" w14:textId="77777777" w:rsidR="00DE3194" w:rsidRPr="00630BD1" w:rsidRDefault="00DE3194" w:rsidP="00FB0AB8">
            <w:pPr>
              <w:rPr>
                <w:rFonts w:ascii="Times New Roman" w:hAnsi="Times New Roman" w:cs="Times New Roman"/>
              </w:rPr>
            </w:pPr>
          </w:p>
        </w:tc>
        <w:tc>
          <w:tcPr>
            <w:tcW w:w="238" w:type="dxa"/>
          </w:tcPr>
          <w:p w14:paraId="672B666D" w14:textId="77777777" w:rsidR="00DE3194" w:rsidRPr="00630BD1" w:rsidRDefault="00DE3194" w:rsidP="00FB0AB8">
            <w:pPr>
              <w:rPr>
                <w:rFonts w:ascii="Times New Roman" w:hAnsi="Times New Roman" w:cs="Times New Roman"/>
              </w:rPr>
            </w:pPr>
          </w:p>
        </w:tc>
        <w:tc>
          <w:tcPr>
            <w:tcW w:w="238" w:type="dxa"/>
          </w:tcPr>
          <w:p w14:paraId="070544C9" w14:textId="77777777" w:rsidR="00DE3194" w:rsidRPr="00630BD1" w:rsidRDefault="00DE3194" w:rsidP="00FB0AB8">
            <w:pPr>
              <w:rPr>
                <w:rFonts w:ascii="Times New Roman" w:hAnsi="Times New Roman" w:cs="Times New Roman"/>
              </w:rPr>
            </w:pPr>
          </w:p>
        </w:tc>
      </w:tr>
      <w:tr w:rsidR="00B7460D" w:rsidRPr="00630BD1" w14:paraId="5D848BA1" w14:textId="77777777" w:rsidTr="00B7460D">
        <w:trPr>
          <w:gridAfter w:val="1"/>
          <w:wAfter w:w="73" w:type="dxa"/>
          <w:trHeight w:val="295"/>
        </w:trPr>
        <w:tc>
          <w:tcPr>
            <w:tcW w:w="3197" w:type="dxa"/>
            <w:vMerge/>
            <w:vAlign w:val="center"/>
          </w:tcPr>
          <w:p w14:paraId="74D20318" w14:textId="77777777" w:rsidR="00DE3194" w:rsidRPr="00630BD1" w:rsidRDefault="00DE3194" w:rsidP="0054700B">
            <w:pPr>
              <w:jc w:val="both"/>
              <w:rPr>
                <w:rFonts w:ascii="Times New Roman" w:hAnsi="Times New Roman" w:cs="Times New Roman"/>
              </w:rPr>
            </w:pPr>
          </w:p>
        </w:tc>
        <w:tc>
          <w:tcPr>
            <w:tcW w:w="1072" w:type="dxa"/>
            <w:vAlign w:val="center"/>
          </w:tcPr>
          <w:p w14:paraId="37CDA2BC"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1.3</w:t>
            </w:r>
          </w:p>
        </w:tc>
        <w:tc>
          <w:tcPr>
            <w:tcW w:w="236" w:type="dxa"/>
          </w:tcPr>
          <w:p w14:paraId="66E8D93E" w14:textId="77777777" w:rsidR="00DE3194" w:rsidRPr="00630BD1" w:rsidRDefault="00DE3194" w:rsidP="00FB0AB8">
            <w:pPr>
              <w:rPr>
                <w:rFonts w:ascii="Times New Roman" w:hAnsi="Times New Roman" w:cs="Times New Roman"/>
              </w:rPr>
            </w:pPr>
          </w:p>
        </w:tc>
        <w:tc>
          <w:tcPr>
            <w:tcW w:w="237" w:type="dxa"/>
            <w:shd w:val="clear" w:color="auto" w:fill="4EA72E" w:themeFill="accent6"/>
          </w:tcPr>
          <w:p w14:paraId="0DE2FC4A" w14:textId="77777777" w:rsidR="00DE3194" w:rsidRPr="00630BD1" w:rsidRDefault="00DE3194" w:rsidP="00FB0AB8">
            <w:pPr>
              <w:rPr>
                <w:rFonts w:ascii="Times New Roman" w:hAnsi="Times New Roman" w:cs="Times New Roman"/>
              </w:rPr>
            </w:pPr>
          </w:p>
        </w:tc>
        <w:tc>
          <w:tcPr>
            <w:tcW w:w="237" w:type="dxa"/>
            <w:shd w:val="clear" w:color="auto" w:fill="4EA72E" w:themeFill="accent6"/>
          </w:tcPr>
          <w:p w14:paraId="57F5516A" w14:textId="77777777" w:rsidR="00DE3194" w:rsidRPr="00630BD1" w:rsidRDefault="00DE3194" w:rsidP="00FB0AB8">
            <w:pPr>
              <w:rPr>
                <w:rFonts w:ascii="Times New Roman" w:hAnsi="Times New Roman" w:cs="Times New Roman"/>
              </w:rPr>
            </w:pPr>
          </w:p>
        </w:tc>
        <w:tc>
          <w:tcPr>
            <w:tcW w:w="245" w:type="dxa"/>
            <w:shd w:val="clear" w:color="auto" w:fill="4EA72E" w:themeFill="accent6"/>
          </w:tcPr>
          <w:p w14:paraId="794121A0" w14:textId="77777777" w:rsidR="00DE3194" w:rsidRPr="00630BD1" w:rsidRDefault="00DE3194" w:rsidP="00FB0AB8">
            <w:pPr>
              <w:rPr>
                <w:rFonts w:ascii="Times New Roman" w:hAnsi="Times New Roman" w:cs="Times New Roman"/>
              </w:rPr>
            </w:pPr>
          </w:p>
        </w:tc>
        <w:tc>
          <w:tcPr>
            <w:tcW w:w="238" w:type="dxa"/>
          </w:tcPr>
          <w:p w14:paraId="52B3FA53" w14:textId="77777777" w:rsidR="00DE3194" w:rsidRPr="00630BD1" w:rsidRDefault="00DE3194" w:rsidP="00FB0AB8">
            <w:pPr>
              <w:rPr>
                <w:rFonts w:ascii="Times New Roman" w:hAnsi="Times New Roman" w:cs="Times New Roman"/>
              </w:rPr>
            </w:pPr>
          </w:p>
        </w:tc>
        <w:tc>
          <w:tcPr>
            <w:tcW w:w="238" w:type="dxa"/>
          </w:tcPr>
          <w:p w14:paraId="5D971E16" w14:textId="77777777" w:rsidR="00DE3194" w:rsidRPr="00630BD1" w:rsidRDefault="00DE3194" w:rsidP="00FB0AB8">
            <w:pPr>
              <w:rPr>
                <w:rFonts w:ascii="Times New Roman" w:hAnsi="Times New Roman" w:cs="Times New Roman"/>
              </w:rPr>
            </w:pPr>
          </w:p>
        </w:tc>
        <w:tc>
          <w:tcPr>
            <w:tcW w:w="238" w:type="dxa"/>
          </w:tcPr>
          <w:p w14:paraId="096A2D54" w14:textId="77777777" w:rsidR="00DE3194" w:rsidRPr="00630BD1" w:rsidRDefault="00DE3194" w:rsidP="00FB0AB8">
            <w:pPr>
              <w:rPr>
                <w:rFonts w:ascii="Times New Roman" w:hAnsi="Times New Roman" w:cs="Times New Roman"/>
              </w:rPr>
            </w:pPr>
          </w:p>
        </w:tc>
        <w:tc>
          <w:tcPr>
            <w:tcW w:w="242" w:type="dxa"/>
          </w:tcPr>
          <w:p w14:paraId="4959A23E" w14:textId="77777777" w:rsidR="00DE3194" w:rsidRPr="00630BD1" w:rsidRDefault="00DE3194" w:rsidP="00FB0AB8">
            <w:pPr>
              <w:rPr>
                <w:rFonts w:ascii="Times New Roman" w:hAnsi="Times New Roman" w:cs="Times New Roman"/>
              </w:rPr>
            </w:pPr>
          </w:p>
        </w:tc>
        <w:tc>
          <w:tcPr>
            <w:tcW w:w="241" w:type="dxa"/>
            <w:gridSpan w:val="2"/>
          </w:tcPr>
          <w:p w14:paraId="0EB1FD3E" w14:textId="77777777" w:rsidR="00DE3194" w:rsidRPr="00630BD1" w:rsidRDefault="00DE3194" w:rsidP="00FB0AB8">
            <w:pPr>
              <w:rPr>
                <w:rFonts w:ascii="Times New Roman" w:hAnsi="Times New Roman" w:cs="Times New Roman"/>
              </w:rPr>
            </w:pPr>
          </w:p>
        </w:tc>
        <w:tc>
          <w:tcPr>
            <w:tcW w:w="238" w:type="dxa"/>
          </w:tcPr>
          <w:p w14:paraId="5D4CE965" w14:textId="77777777" w:rsidR="00DE3194" w:rsidRPr="00630BD1" w:rsidRDefault="00DE3194" w:rsidP="00FB0AB8">
            <w:pPr>
              <w:rPr>
                <w:rFonts w:ascii="Times New Roman" w:hAnsi="Times New Roman" w:cs="Times New Roman"/>
              </w:rPr>
            </w:pPr>
          </w:p>
        </w:tc>
        <w:tc>
          <w:tcPr>
            <w:tcW w:w="238" w:type="dxa"/>
          </w:tcPr>
          <w:p w14:paraId="6AA2B888" w14:textId="77777777" w:rsidR="00DE3194" w:rsidRPr="00630BD1" w:rsidRDefault="00DE3194" w:rsidP="00FB0AB8">
            <w:pPr>
              <w:rPr>
                <w:rFonts w:ascii="Times New Roman" w:hAnsi="Times New Roman" w:cs="Times New Roman"/>
              </w:rPr>
            </w:pPr>
          </w:p>
        </w:tc>
        <w:tc>
          <w:tcPr>
            <w:tcW w:w="243" w:type="dxa"/>
          </w:tcPr>
          <w:p w14:paraId="7F8E285F" w14:textId="77777777" w:rsidR="00DE3194" w:rsidRPr="00630BD1" w:rsidRDefault="00DE3194" w:rsidP="00FB0AB8">
            <w:pPr>
              <w:rPr>
                <w:rFonts w:ascii="Times New Roman" w:hAnsi="Times New Roman" w:cs="Times New Roman"/>
              </w:rPr>
            </w:pPr>
          </w:p>
        </w:tc>
        <w:tc>
          <w:tcPr>
            <w:tcW w:w="241" w:type="dxa"/>
            <w:gridSpan w:val="2"/>
          </w:tcPr>
          <w:p w14:paraId="0BAFC518" w14:textId="77777777" w:rsidR="00DE3194" w:rsidRPr="00630BD1" w:rsidRDefault="00DE3194" w:rsidP="00FB0AB8">
            <w:pPr>
              <w:rPr>
                <w:rFonts w:ascii="Times New Roman" w:hAnsi="Times New Roman" w:cs="Times New Roman"/>
              </w:rPr>
            </w:pPr>
          </w:p>
        </w:tc>
        <w:tc>
          <w:tcPr>
            <w:tcW w:w="238" w:type="dxa"/>
          </w:tcPr>
          <w:p w14:paraId="7128D181" w14:textId="77777777" w:rsidR="00DE3194" w:rsidRPr="00630BD1" w:rsidRDefault="00DE3194" w:rsidP="00FB0AB8">
            <w:pPr>
              <w:rPr>
                <w:rFonts w:ascii="Times New Roman" w:hAnsi="Times New Roman" w:cs="Times New Roman"/>
              </w:rPr>
            </w:pPr>
          </w:p>
        </w:tc>
        <w:tc>
          <w:tcPr>
            <w:tcW w:w="238" w:type="dxa"/>
          </w:tcPr>
          <w:p w14:paraId="45FA2D03" w14:textId="77777777" w:rsidR="00DE3194" w:rsidRPr="00630BD1" w:rsidRDefault="00DE3194" w:rsidP="00FB0AB8">
            <w:pPr>
              <w:rPr>
                <w:rFonts w:ascii="Times New Roman" w:hAnsi="Times New Roman" w:cs="Times New Roman"/>
              </w:rPr>
            </w:pPr>
          </w:p>
        </w:tc>
        <w:tc>
          <w:tcPr>
            <w:tcW w:w="240" w:type="dxa"/>
          </w:tcPr>
          <w:p w14:paraId="299D9C57" w14:textId="77777777" w:rsidR="00DE3194" w:rsidRPr="00630BD1" w:rsidRDefault="00DE3194" w:rsidP="00FB0AB8">
            <w:pPr>
              <w:rPr>
                <w:rFonts w:ascii="Times New Roman" w:hAnsi="Times New Roman" w:cs="Times New Roman"/>
              </w:rPr>
            </w:pPr>
          </w:p>
        </w:tc>
        <w:tc>
          <w:tcPr>
            <w:tcW w:w="238" w:type="dxa"/>
            <w:gridSpan w:val="2"/>
          </w:tcPr>
          <w:p w14:paraId="1E837DB0" w14:textId="77777777" w:rsidR="00DE3194" w:rsidRPr="00630BD1" w:rsidRDefault="00DE3194" w:rsidP="00FB0AB8">
            <w:pPr>
              <w:rPr>
                <w:rFonts w:ascii="Times New Roman" w:hAnsi="Times New Roman" w:cs="Times New Roman"/>
              </w:rPr>
            </w:pPr>
          </w:p>
        </w:tc>
        <w:tc>
          <w:tcPr>
            <w:tcW w:w="238" w:type="dxa"/>
          </w:tcPr>
          <w:p w14:paraId="357998BD" w14:textId="77777777" w:rsidR="00DE3194" w:rsidRPr="00630BD1" w:rsidRDefault="00DE3194" w:rsidP="00FB0AB8">
            <w:pPr>
              <w:rPr>
                <w:rFonts w:ascii="Times New Roman" w:hAnsi="Times New Roman" w:cs="Times New Roman"/>
              </w:rPr>
            </w:pPr>
          </w:p>
        </w:tc>
        <w:tc>
          <w:tcPr>
            <w:tcW w:w="238" w:type="dxa"/>
          </w:tcPr>
          <w:p w14:paraId="14E54F4C" w14:textId="77777777" w:rsidR="00DE3194" w:rsidRPr="00630BD1" w:rsidRDefault="00DE3194" w:rsidP="00FB0AB8">
            <w:pPr>
              <w:rPr>
                <w:rFonts w:ascii="Times New Roman" w:hAnsi="Times New Roman" w:cs="Times New Roman"/>
              </w:rPr>
            </w:pPr>
          </w:p>
        </w:tc>
        <w:tc>
          <w:tcPr>
            <w:tcW w:w="243" w:type="dxa"/>
          </w:tcPr>
          <w:p w14:paraId="3C1FD8C6" w14:textId="77777777" w:rsidR="00DE3194" w:rsidRPr="00630BD1" w:rsidRDefault="00DE3194" w:rsidP="00FB0AB8">
            <w:pPr>
              <w:rPr>
                <w:rFonts w:ascii="Times New Roman" w:hAnsi="Times New Roman" w:cs="Times New Roman"/>
              </w:rPr>
            </w:pPr>
          </w:p>
        </w:tc>
        <w:tc>
          <w:tcPr>
            <w:tcW w:w="240" w:type="dxa"/>
            <w:gridSpan w:val="2"/>
          </w:tcPr>
          <w:p w14:paraId="2CCBE651" w14:textId="77777777" w:rsidR="00DE3194" w:rsidRPr="00630BD1" w:rsidRDefault="00DE3194" w:rsidP="00FB0AB8">
            <w:pPr>
              <w:rPr>
                <w:rFonts w:ascii="Times New Roman" w:hAnsi="Times New Roman" w:cs="Times New Roman"/>
              </w:rPr>
            </w:pPr>
          </w:p>
        </w:tc>
        <w:tc>
          <w:tcPr>
            <w:tcW w:w="238" w:type="dxa"/>
          </w:tcPr>
          <w:p w14:paraId="254F88B8" w14:textId="77777777" w:rsidR="00DE3194" w:rsidRPr="00630BD1" w:rsidRDefault="00DE3194" w:rsidP="00FB0AB8">
            <w:pPr>
              <w:rPr>
                <w:rFonts w:ascii="Times New Roman" w:hAnsi="Times New Roman" w:cs="Times New Roman"/>
              </w:rPr>
            </w:pPr>
          </w:p>
        </w:tc>
        <w:tc>
          <w:tcPr>
            <w:tcW w:w="238" w:type="dxa"/>
          </w:tcPr>
          <w:p w14:paraId="773CC5C5" w14:textId="77777777" w:rsidR="00DE3194" w:rsidRPr="00630BD1" w:rsidRDefault="00DE3194" w:rsidP="00FB0AB8">
            <w:pPr>
              <w:rPr>
                <w:rFonts w:ascii="Times New Roman" w:hAnsi="Times New Roman" w:cs="Times New Roman"/>
              </w:rPr>
            </w:pPr>
          </w:p>
        </w:tc>
        <w:tc>
          <w:tcPr>
            <w:tcW w:w="240" w:type="dxa"/>
          </w:tcPr>
          <w:p w14:paraId="717C08FB" w14:textId="77777777" w:rsidR="00DE3194" w:rsidRPr="00630BD1" w:rsidRDefault="00DE3194" w:rsidP="00FB0AB8">
            <w:pPr>
              <w:rPr>
                <w:rFonts w:ascii="Times New Roman" w:hAnsi="Times New Roman" w:cs="Times New Roman"/>
              </w:rPr>
            </w:pPr>
          </w:p>
        </w:tc>
        <w:tc>
          <w:tcPr>
            <w:tcW w:w="238" w:type="dxa"/>
            <w:gridSpan w:val="2"/>
          </w:tcPr>
          <w:p w14:paraId="3E716D1C" w14:textId="77777777" w:rsidR="00DE3194" w:rsidRPr="00630BD1" w:rsidRDefault="00DE3194" w:rsidP="00FB0AB8">
            <w:pPr>
              <w:rPr>
                <w:rFonts w:ascii="Times New Roman" w:hAnsi="Times New Roman" w:cs="Times New Roman"/>
              </w:rPr>
            </w:pPr>
          </w:p>
        </w:tc>
        <w:tc>
          <w:tcPr>
            <w:tcW w:w="238" w:type="dxa"/>
          </w:tcPr>
          <w:p w14:paraId="2073A29E" w14:textId="77777777" w:rsidR="00DE3194" w:rsidRPr="00630BD1" w:rsidRDefault="00DE3194" w:rsidP="00FB0AB8">
            <w:pPr>
              <w:rPr>
                <w:rFonts w:ascii="Times New Roman" w:hAnsi="Times New Roman" w:cs="Times New Roman"/>
              </w:rPr>
            </w:pPr>
          </w:p>
        </w:tc>
        <w:tc>
          <w:tcPr>
            <w:tcW w:w="238" w:type="dxa"/>
          </w:tcPr>
          <w:p w14:paraId="0F3239E7" w14:textId="77777777" w:rsidR="00DE3194" w:rsidRPr="00630BD1" w:rsidRDefault="00DE3194" w:rsidP="00FB0AB8">
            <w:pPr>
              <w:rPr>
                <w:rFonts w:ascii="Times New Roman" w:hAnsi="Times New Roman" w:cs="Times New Roman"/>
              </w:rPr>
            </w:pPr>
          </w:p>
        </w:tc>
        <w:tc>
          <w:tcPr>
            <w:tcW w:w="241" w:type="dxa"/>
          </w:tcPr>
          <w:p w14:paraId="14E416BB" w14:textId="77777777" w:rsidR="00DE3194" w:rsidRPr="00630BD1" w:rsidRDefault="00DE3194" w:rsidP="00FB0AB8">
            <w:pPr>
              <w:rPr>
                <w:rFonts w:ascii="Times New Roman" w:hAnsi="Times New Roman" w:cs="Times New Roman"/>
              </w:rPr>
            </w:pPr>
          </w:p>
        </w:tc>
        <w:tc>
          <w:tcPr>
            <w:tcW w:w="238" w:type="dxa"/>
            <w:gridSpan w:val="2"/>
          </w:tcPr>
          <w:p w14:paraId="0D48C62C" w14:textId="77777777" w:rsidR="00DE3194" w:rsidRPr="00630BD1" w:rsidRDefault="00DE3194" w:rsidP="00FB0AB8">
            <w:pPr>
              <w:rPr>
                <w:rFonts w:ascii="Times New Roman" w:hAnsi="Times New Roman" w:cs="Times New Roman"/>
              </w:rPr>
            </w:pPr>
          </w:p>
        </w:tc>
        <w:tc>
          <w:tcPr>
            <w:tcW w:w="238" w:type="dxa"/>
          </w:tcPr>
          <w:p w14:paraId="3BE74F57" w14:textId="77777777" w:rsidR="00DE3194" w:rsidRPr="00630BD1" w:rsidRDefault="00DE3194" w:rsidP="00FB0AB8">
            <w:pPr>
              <w:rPr>
                <w:rFonts w:ascii="Times New Roman" w:hAnsi="Times New Roman" w:cs="Times New Roman"/>
              </w:rPr>
            </w:pPr>
          </w:p>
        </w:tc>
        <w:tc>
          <w:tcPr>
            <w:tcW w:w="238" w:type="dxa"/>
          </w:tcPr>
          <w:p w14:paraId="33DB8FC7" w14:textId="77777777" w:rsidR="00DE3194" w:rsidRPr="00630BD1" w:rsidRDefault="00DE3194" w:rsidP="00FB0AB8">
            <w:pPr>
              <w:rPr>
                <w:rFonts w:ascii="Times New Roman" w:hAnsi="Times New Roman" w:cs="Times New Roman"/>
              </w:rPr>
            </w:pPr>
          </w:p>
        </w:tc>
        <w:tc>
          <w:tcPr>
            <w:tcW w:w="241" w:type="dxa"/>
          </w:tcPr>
          <w:p w14:paraId="09279099" w14:textId="77777777" w:rsidR="00DE3194" w:rsidRPr="00630BD1" w:rsidRDefault="00DE3194" w:rsidP="00FB0AB8">
            <w:pPr>
              <w:rPr>
                <w:rFonts w:ascii="Times New Roman" w:hAnsi="Times New Roman" w:cs="Times New Roman"/>
              </w:rPr>
            </w:pPr>
          </w:p>
        </w:tc>
        <w:tc>
          <w:tcPr>
            <w:tcW w:w="238" w:type="dxa"/>
            <w:gridSpan w:val="2"/>
          </w:tcPr>
          <w:p w14:paraId="4DE3061D" w14:textId="77777777" w:rsidR="00DE3194" w:rsidRPr="00630BD1" w:rsidRDefault="00DE3194" w:rsidP="00FB0AB8">
            <w:pPr>
              <w:rPr>
                <w:rFonts w:ascii="Times New Roman" w:hAnsi="Times New Roman" w:cs="Times New Roman"/>
              </w:rPr>
            </w:pPr>
          </w:p>
        </w:tc>
        <w:tc>
          <w:tcPr>
            <w:tcW w:w="238" w:type="dxa"/>
          </w:tcPr>
          <w:p w14:paraId="196E59C8" w14:textId="77777777" w:rsidR="00DE3194" w:rsidRPr="00630BD1" w:rsidRDefault="00DE3194" w:rsidP="00FB0AB8">
            <w:pPr>
              <w:rPr>
                <w:rFonts w:ascii="Times New Roman" w:hAnsi="Times New Roman" w:cs="Times New Roman"/>
              </w:rPr>
            </w:pPr>
          </w:p>
        </w:tc>
        <w:tc>
          <w:tcPr>
            <w:tcW w:w="238" w:type="dxa"/>
          </w:tcPr>
          <w:p w14:paraId="39771FEE" w14:textId="77777777" w:rsidR="00DE3194" w:rsidRPr="00630BD1" w:rsidRDefault="00DE3194" w:rsidP="00FB0AB8">
            <w:pPr>
              <w:rPr>
                <w:rFonts w:ascii="Times New Roman" w:hAnsi="Times New Roman" w:cs="Times New Roman"/>
              </w:rPr>
            </w:pPr>
          </w:p>
        </w:tc>
        <w:tc>
          <w:tcPr>
            <w:tcW w:w="238" w:type="dxa"/>
          </w:tcPr>
          <w:p w14:paraId="2A10B1DF" w14:textId="77777777" w:rsidR="00DE3194" w:rsidRPr="00630BD1" w:rsidRDefault="00DE3194" w:rsidP="00FB0AB8">
            <w:pPr>
              <w:rPr>
                <w:rFonts w:ascii="Times New Roman" w:hAnsi="Times New Roman" w:cs="Times New Roman"/>
              </w:rPr>
            </w:pPr>
          </w:p>
        </w:tc>
      </w:tr>
      <w:tr w:rsidR="00B7460D" w:rsidRPr="00630BD1" w14:paraId="7ED4436C" w14:textId="77777777" w:rsidTr="002101F1">
        <w:trPr>
          <w:gridAfter w:val="1"/>
          <w:wAfter w:w="73" w:type="dxa"/>
          <w:trHeight w:val="316"/>
        </w:trPr>
        <w:tc>
          <w:tcPr>
            <w:tcW w:w="3197" w:type="dxa"/>
            <w:vMerge w:val="restart"/>
            <w:vAlign w:val="center"/>
          </w:tcPr>
          <w:p w14:paraId="40ED949A" w14:textId="77777777" w:rsidR="00DE3194" w:rsidRPr="00630BD1" w:rsidRDefault="00DE3194" w:rsidP="0054700B">
            <w:pPr>
              <w:jc w:val="both"/>
              <w:rPr>
                <w:rFonts w:ascii="Times New Roman" w:hAnsi="Times New Roman" w:cs="Times New Roman"/>
              </w:rPr>
            </w:pPr>
            <w:r w:rsidRPr="00631CD2">
              <w:rPr>
                <w:rFonts w:ascii="Times New Roman" w:eastAsia="Times New Roman" w:hAnsi="Times New Roman" w:cs="Times New Roman"/>
                <w:kern w:val="0"/>
                <w:lang w:eastAsia="es-CO"/>
                <w14:ligatures w14:val="none"/>
              </w:rPr>
              <w:t xml:space="preserve">2: </w:t>
            </w:r>
            <w:r w:rsidRPr="00630BD1">
              <w:rPr>
                <w:rFonts w:ascii="Times New Roman" w:eastAsia="Times New Roman" w:hAnsi="Times New Roman" w:cs="Times New Roman"/>
                <w:kern w:val="0"/>
                <w:lang w:eastAsia="es-CO"/>
                <w14:ligatures w14:val="none"/>
              </w:rPr>
              <w:t>Diseño e Implementación del Sistema ETL y la Base de Datos.</w:t>
            </w:r>
          </w:p>
        </w:tc>
        <w:tc>
          <w:tcPr>
            <w:tcW w:w="1072" w:type="dxa"/>
            <w:vAlign w:val="center"/>
          </w:tcPr>
          <w:p w14:paraId="756AAE1C"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2.1</w:t>
            </w:r>
          </w:p>
        </w:tc>
        <w:tc>
          <w:tcPr>
            <w:tcW w:w="236" w:type="dxa"/>
          </w:tcPr>
          <w:p w14:paraId="18A66408" w14:textId="77777777" w:rsidR="00DE3194" w:rsidRPr="00630BD1" w:rsidRDefault="00DE3194" w:rsidP="00FB0AB8">
            <w:pPr>
              <w:rPr>
                <w:rFonts w:ascii="Times New Roman" w:hAnsi="Times New Roman" w:cs="Times New Roman"/>
              </w:rPr>
            </w:pPr>
          </w:p>
        </w:tc>
        <w:tc>
          <w:tcPr>
            <w:tcW w:w="237" w:type="dxa"/>
          </w:tcPr>
          <w:p w14:paraId="4258441F" w14:textId="77777777" w:rsidR="00DE3194" w:rsidRPr="00630BD1" w:rsidRDefault="00DE3194" w:rsidP="00FB0AB8">
            <w:pPr>
              <w:rPr>
                <w:rFonts w:ascii="Times New Roman" w:hAnsi="Times New Roman" w:cs="Times New Roman"/>
              </w:rPr>
            </w:pPr>
          </w:p>
        </w:tc>
        <w:tc>
          <w:tcPr>
            <w:tcW w:w="237" w:type="dxa"/>
          </w:tcPr>
          <w:p w14:paraId="4F3A4276" w14:textId="77777777" w:rsidR="00DE3194" w:rsidRPr="00630BD1" w:rsidRDefault="00DE3194" w:rsidP="00FB0AB8">
            <w:pPr>
              <w:rPr>
                <w:rFonts w:ascii="Times New Roman" w:hAnsi="Times New Roman" w:cs="Times New Roman"/>
              </w:rPr>
            </w:pPr>
          </w:p>
        </w:tc>
        <w:tc>
          <w:tcPr>
            <w:tcW w:w="245" w:type="dxa"/>
          </w:tcPr>
          <w:p w14:paraId="0914839C"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309A9DF"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54C6C4AD"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6873F3A4" w14:textId="77777777" w:rsidR="00DE3194" w:rsidRPr="00630BD1" w:rsidRDefault="00DE3194" w:rsidP="00FB0AB8">
            <w:pPr>
              <w:rPr>
                <w:rFonts w:ascii="Times New Roman" w:hAnsi="Times New Roman" w:cs="Times New Roman"/>
              </w:rPr>
            </w:pPr>
          </w:p>
        </w:tc>
        <w:tc>
          <w:tcPr>
            <w:tcW w:w="242" w:type="dxa"/>
            <w:shd w:val="clear" w:color="auto" w:fill="4EA72E" w:themeFill="accent6"/>
          </w:tcPr>
          <w:p w14:paraId="4356CFC4" w14:textId="77777777" w:rsidR="00DE3194" w:rsidRPr="00630BD1" w:rsidRDefault="00DE3194" w:rsidP="00FB0AB8">
            <w:pPr>
              <w:rPr>
                <w:rFonts w:ascii="Times New Roman" w:hAnsi="Times New Roman" w:cs="Times New Roman"/>
              </w:rPr>
            </w:pPr>
          </w:p>
        </w:tc>
        <w:tc>
          <w:tcPr>
            <w:tcW w:w="241" w:type="dxa"/>
            <w:gridSpan w:val="2"/>
            <w:shd w:val="clear" w:color="auto" w:fill="4EA72E" w:themeFill="accent6"/>
          </w:tcPr>
          <w:p w14:paraId="746D6F56"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25552DFB" w14:textId="77777777" w:rsidR="00DE3194" w:rsidRPr="00630BD1" w:rsidRDefault="00DE3194" w:rsidP="00FB0AB8">
            <w:pPr>
              <w:rPr>
                <w:rFonts w:ascii="Times New Roman" w:hAnsi="Times New Roman" w:cs="Times New Roman"/>
              </w:rPr>
            </w:pPr>
          </w:p>
        </w:tc>
        <w:tc>
          <w:tcPr>
            <w:tcW w:w="238" w:type="dxa"/>
          </w:tcPr>
          <w:p w14:paraId="4FD1B3D9" w14:textId="77777777" w:rsidR="00DE3194" w:rsidRPr="00630BD1" w:rsidRDefault="00DE3194" w:rsidP="00FB0AB8">
            <w:pPr>
              <w:rPr>
                <w:rFonts w:ascii="Times New Roman" w:hAnsi="Times New Roman" w:cs="Times New Roman"/>
              </w:rPr>
            </w:pPr>
          </w:p>
        </w:tc>
        <w:tc>
          <w:tcPr>
            <w:tcW w:w="243" w:type="dxa"/>
          </w:tcPr>
          <w:p w14:paraId="3AED787B" w14:textId="77777777" w:rsidR="00DE3194" w:rsidRPr="00630BD1" w:rsidRDefault="00DE3194" w:rsidP="00FB0AB8">
            <w:pPr>
              <w:rPr>
                <w:rFonts w:ascii="Times New Roman" w:hAnsi="Times New Roman" w:cs="Times New Roman"/>
              </w:rPr>
            </w:pPr>
          </w:p>
        </w:tc>
        <w:tc>
          <w:tcPr>
            <w:tcW w:w="241" w:type="dxa"/>
            <w:gridSpan w:val="2"/>
          </w:tcPr>
          <w:p w14:paraId="4333C8B2" w14:textId="77777777" w:rsidR="00DE3194" w:rsidRPr="00630BD1" w:rsidRDefault="00DE3194" w:rsidP="00FB0AB8">
            <w:pPr>
              <w:rPr>
                <w:rFonts w:ascii="Times New Roman" w:hAnsi="Times New Roman" w:cs="Times New Roman"/>
              </w:rPr>
            </w:pPr>
          </w:p>
        </w:tc>
        <w:tc>
          <w:tcPr>
            <w:tcW w:w="238" w:type="dxa"/>
          </w:tcPr>
          <w:p w14:paraId="34A72F7A" w14:textId="77777777" w:rsidR="00DE3194" w:rsidRPr="00630BD1" w:rsidRDefault="00DE3194" w:rsidP="00FB0AB8">
            <w:pPr>
              <w:rPr>
                <w:rFonts w:ascii="Times New Roman" w:hAnsi="Times New Roman" w:cs="Times New Roman"/>
              </w:rPr>
            </w:pPr>
          </w:p>
        </w:tc>
        <w:tc>
          <w:tcPr>
            <w:tcW w:w="238" w:type="dxa"/>
          </w:tcPr>
          <w:p w14:paraId="0CD53ADB" w14:textId="77777777" w:rsidR="00DE3194" w:rsidRPr="00630BD1" w:rsidRDefault="00DE3194" w:rsidP="00FB0AB8">
            <w:pPr>
              <w:rPr>
                <w:rFonts w:ascii="Times New Roman" w:hAnsi="Times New Roman" w:cs="Times New Roman"/>
              </w:rPr>
            </w:pPr>
          </w:p>
        </w:tc>
        <w:tc>
          <w:tcPr>
            <w:tcW w:w="240" w:type="dxa"/>
          </w:tcPr>
          <w:p w14:paraId="6B3FADBC" w14:textId="77777777" w:rsidR="00DE3194" w:rsidRPr="00630BD1" w:rsidRDefault="00DE3194" w:rsidP="00FB0AB8">
            <w:pPr>
              <w:rPr>
                <w:rFonts w:ascii="Times New Roman" w:hAnsi="Times New Roman" w:cs="Times New Roman"/>
              </w:rPr>
            </w:pPr>
          </w:p>
        </w:tc>
        <w:tc>
          <w:tcPr>
            <w:tcW w:w="238" w:type="dxa"/>
            <w:gridSpan w:val="2"/>
          </w:tcPr>
          <w:p w14:paraId="04F8FEC2" w14:textId="77777777" w:rsidR="00DE3194" w:rsidRPr="00630BD1" w:rsidRDefault="00DE3194" w:rsidP="00FB0AB8">
            <w:pPr>
              <w:rPr>
                <w:rFonts w:ascii="Times New Roman" w:hAnsi="Times New Roman" w:cs="Times New Roman"/>
              </w:rPr>
            </w:pPr>
          </w:p>
        </w:tc>
        <w:tc>
          <w:tcPr>
            <w:tcW w:w="238" w:type="dxa"/>
          </w:tcPr>
          <w:p w14:paraId="5F521CE2" w14:textId="77777777" w:rsidR="00DE3194" w:rsidRPr="00630BD1" w:rsidRDefault="00DE3194" w:rsidP="00FB0AB8">
            <w:pPr>
              <w:rPr>
                <w:rFonts w:ascii="Times New Roman" w:hAnsi="Times New Roman" w:cs="Times New Roman"/>
              </w:rPr>
            </w:pPr>
          </w:p>
        </w:tc>
        <w:tc>
          <w:tcPr>
            <w:tcW w:w="238" w:type="dxa"/>
          </w:tcPr>
          <w:p w14:paraId="6C2B0415" w14:textId="77777777" w:rsidR="00DE3194" w:rsidRPr="00630BD1" w:rsidRDefault="00DE3194" w:rsidP="00FB0AB8">
            <w:pPr>
              <w:rPr>
                <w:rFonts w:ascii="Times New Roman" w:hAnsi="Times New Roman" w:cs="Times New Roman"/>
              </w:rPr>
            </w:pPr>
          </w:p>
        </w:tc>
        <w:tc>
          <w:tcPr>
            <w:tcW w:w="243" w:type="dxa"/>
          </w:tcPr>
          <w:p w14:paraId="49488EBE" w14:textId="77777777" w:rsidR="00DE3194" w:rsidRPr="00630BD1" w:rsidRDefault="00DE3194" w:rsidP="00FB0AB8">
            <w:pPr>
              <w:rPr>
                <w:rFonts w:ascii="Times New Roman" w:hAnsi="Times New Roman" w:cs="Times New Roman"/>
              </w:rPr>
            </w:pPr>
          </w:p>
        </w:tc>
        <w:tc>
          <w:tcPr>
            <w:tcW w:w="240" w:type="dxa"/>
            <w:gridSpan w:val="2"/>
          </w:tcPr>
          <w:p w14:paraId="7F98E543" w14:textId="77777777" w:rsidR="00DE3194" w:rsidRPr="00630BD1" w:rsidRDefault="00DE3194" w:rsidP="00FB0AB8">
            <w:pPr>
              <w:rPr>
                <w:rFonts w:ascii="Times New Roman" w:hAnsi="Times New Roman" w:cs="Times New Roman"/>
              </w:rPr>
            </w:pPr>
          </w:p>
        </w:tc>
        <w:tc>
          <w:tcPr>
            <w:tcW w:w="238" w:type="dxa"/>
          </w:tcPr>
          <w:p w14:paraId="27A03E2B" w14:textId="77777777" w:rsidR="00DE3194" w:rsidRPr="00630BD1" w:rsidRDefault="00DE3194" w:rsidP="00FB0AB8">
            <w:pPr>
              <w:rPr>
                <w:rFonts w:ascii="Times New Roman" w:hAnsi="Times New Roman" w:cs="Times New Roman"/>
              </w:rPr>
            </w:pPr>
          </w:p>
        </w:tc>
        <w:tc>
          <w:tcPr>
            <w:tcW w:w="238" w:type="dxa"/>
          </w:tcPr>
          <w:p w14:paraId="497DB0CB" w14:textId="77777777" w:rsidR="00DE3194" w:rsidRPr="00630BD1" w:rsidRDefault="00DE3194" w:rsidP="00FB0AB8">
            <w:pPr>
              <w:rPr>
                <w:rFonts w:ascii="Times New Roman" w:hAnsi="Times New Roman" w:cs="Times New Roman"/>
              </w:rPr>
            </w:pPr>
          </w:p>
        </w:tc>
        <w:tc>
          <w:tcPr>
            <w:tcW w:w="240" w:type="dxa"/>
          </w:tcPr>
          <w:p w14:paraId="75F425EC" w14:textId="77777777" w:rsidR="00DE3194" w:rsidRPr="00630BD1" w:rsidRDefault="00DE3194" w:rsidP="00FB0AB8">
            <w:pPr>
              <w:rPr>
                <w:rFonts w:ascii="Times New Roman" w:hAnsi="Times New Roman" w:cs="Times New Roman"/>
              </w:rPr>
            </w:pPr>
          </w:p>
        </w:tc>
        <w:tc>
          <w:tcPr>
            <w:tcW w:w="238" w:type="dxa"/>
            <w:gridSpan w:val="2"/>
          </w:tcPr>
          <w:p w14:paraId="325FC832" w14:textId="77777777" w:rsidR="00DE3194" w:rsidRPr="00630BD1" w:rsidRDefault="00DE3194" w:rsidP="00FB0AB8">
            <w:pPr>
              <w:rPr>
                <w:rFonts w:ascii="Times New Roman" w:hAnsi="Times New Roman" w:cs="Times New Roman"/>
              </w:rPr>
            </w:pPr>
          </w:p>
        </w:tc>
        <w:tc>
          <w:tcPr>
            <w:tcW w:w="238" w:type="dxa"/>
          </w:tcPr>
          <w:p w14:paraId="1F8FEA93" w14:textId="77777777" w:rsidR="00DE3194" w:rsidRPr="00630BD1" w:rsidRDefault="00DE3194" w:rsidP="00FB0AB8">
            <w:pPr>
              <w:rPr>
                <w:rFonts w:ascii="Times New Roman" w:hAnsi="Times New Roman" w:cs="Times New Roman"/>
              </w:rPr>
            </w:pPr>
          </w:p>
        </w:tc>
        <w:tc>
          <w:tcPr>
            <w:tcW w:w="238" w:type="dxa"/>
          </w:tcPr>
          <w:p w14:paraId="6F26DD05" w14:textId="77777777" w:rsidR="00DE3194" w:rsidRPr="00630BD1" w:rsidRDefault="00DE3194" w:rsidP="00FB0AB8">
            <w:pPr>
              <w:rPr>
                <w:rFonts w:ascii="Times New Roman" w:hAnsi="Times New Roman" w:cs="Times New Roman"/>
              </w:rPr>
            </w:pPr>
          </w:p>
        </w:tc>
        <w:tc>
          <w:tcPr>
            <w:tcW w:w="241" w:type="dxa"/>
          </w:tcPr>
          <w:p w14:paraId="40F9FDEE" w14:textId="77777777" w:rsidR="00DE3194" w:rsidRPr="00630BD1" w:rsidRDefault="00DE3194" w:rsidP="00FB0AB8">
            <w:pPr>
              <w:rPr>
                <w:rFonts w:ascii="Times New Roman" w:hAnsi="Times New Roman" w:cs="Times New Roman"/>
              </w:rPr>
            </w:pPr>
          </w:p>
        </w:tc>
        <w:tc>
          <w:tcPr>
            <w:tcW w:w="238" w:type="dxa"/>
            <w:gridSpan w:val="2"/>
          </w:tcPr>
          <w:p w14:paraId="518F69B4" w14:textId="77777777" w:rsidR="00DE3194" w:rsidRPr="00630BD1" w:rsidRDefault="00DE3194" w:rsidP="00FB0AB8">
            <w:pPr>
              <w:rPr>
                <w:rFonts w:ascii="Times New Roman" w:hAnsi="Times New Roman" w:cs="Times New Roman"/>
              </w:rPr>
            </w:pPr>
          </w:p>
        </w:tc>
        <w:tc>
          <w:tcPr>
            <w:tcW w:w="238" w:type="dxa"/>
          </w:tcPr>
          <w:p w14:paraId="05D6FADB" w14:textId="77777777" w:rsidR="00DE3194" w:rsidRPr="00630BD1" w:rsidRDefault="00DE3194" w:rsidP="00FB0AB8">
            <w:pPr>
              <w:rPr>
                <w:rFonts w:ascii="Times New Roman" w:hAnsi="Times New Roman" w:cs="Times New Roman"/>
              </w:rPr>
            </w:pPr>
          </w:p>
        </w:tc>
        <w:tc>
          <w:tcPr>
            <w:tcW w:w="238" w:type="dxa"/>
          </w:tcPr>
          <w:p w14:paraId="23625C95" w14:textId="77777777" w:rsidR="00DE3194" w:rsidRPr="00630BD1" w:rsidRDefault="00DE3194" w:rsidP="00FB0AB8">
            <w:pPr>
              <w:rPr>
                <w:rFonts w:ascii="Times New Roman" w:hAnsi="Times New Roman" w:cs="Times New Roman"/>
              </w:rPr>
            </w:pPr>
          </w:p>
        </w:tc>
        <w:tc>
          <w:tcPr>
            <w:tcW w:w="241" w:type="dxa"/>
          </w:tcPr>
          <w:p w14:paraId="0F867C60" w14:textId="77777777" w:rsidR="00DE3194" w:rsidRPr="00630BD1" w:rsidRDefault="00DE3194" w:rsidP="00FB0AB8">
            <w:pPr>
              <w:rPr>
                <w:rFonts w:ascii="Times New Roman" w:hAnsi="Times New Roman" w:cs="Times New Roman"/>
              </w:rPr>
            </w:pPr>
          </w:p>
        </w:tc>
        <w:tc>
          <w:tcPr>
            <w:tcW w:w="238" w:type="dxa"/>
            <w:gridSpan w:val="2"/>
          </w:tcPr>
          <w:p w14:paraId="355E23DA" w14:textId="77777777" w:rsidR="00DE3194" w:rsidRPr="00630BD1" w:rsidRDefault="00DE3194" w:rsidP="00FB0AB8">
            <w:pPr>
              <w:rPr>
                <w:rFonts w:ascii="Times New Roman" w:hAnsi="Times New Roman" w:cs="Times New Roman"/>
              </w:rPr>
            </w:pPr>
          </w:p>
        </w:tc>
        <w:tc>
          <w:tcPr>
            <w:tcW w:w="238" w:type="dxa"/>
          </w:tcPr>
          <w:p w14:paraId="779225C7" w14:textId="77777777" w:rsidR="00DE3194" w:rsidRPr="00630BD1" w:rsidRDefault="00DE3194" w:rsidP="00FB0AB8">
            <w:pPr>
              <w:rPr>
                <w:rFonts w:ascii="Times New Roman" w:hAnsi="Times New Roman" w:cs="Times New Roman"/>
              </w:rPr>
            </w:pPr>
          </w:p>
        </w:tc>
        <w:tc>
          <w:tcPr>
            <w:tcW w:w="238" w:type="dxa"/>
          </w:tcPr>
          <w:p w14:paraId="3CC03D5A" w14:textId="77777777" w:rsidR="00DE3194" w:rsidRPr="00630BD1" w:rsidRDefault="00DE3194" w:rsidP="00FB0AB8">
            <w:pPr>
              <w:rPr>
                <w:rFonts w:ascii="Times New Roman" w:hAnsi="Times New Roman" w:cs="Times New Roman"/>
              </w:rPr>
            </w:pPr>
          </w:p>
        </w:tc>
        <w:tc>
          <w:tcPr>
            <w:tcW w:w="238" w:type="dxa"/>
          </w:tcPr>
          <w:p w14:paraId="35FE7B7D" w14:textId="77777777" w:rsidR="00DE3194" w:rsidRPr="00630BD1" w:rsidRDefault="00DE3194" w:rsidP="00FB0AB8">
            <w:pPr>
              <w:rPr>
                <w:rFonts w:ascii="Times New Roman" w:hAnsi="Times New Roman" w:cs="Times New Roman"/>
              </w:rPr>
            </w:pPr>
          </w:p>
        </w:tc>
      </w:tr>
      <w:tr w:rsidR="00B7460D" w:rsidRPr="00630BD1" w14:paraId="7223EC42" w14:textId="77777777" w:rsidTr="002101F1">
        <w:trPr>
          <w:gridAfter w:val="1"/>
          <w:wAfter w:w="73" w:type="dxa"/>
          <w:trHeight w:val="316"/>
        </w:trPr>
        <w:tc>
          <w:tcPr>
            <w:tcW w:w="3197" w:type="dxa"/>
            <w:vMerge/>
            <w:vAlign w:val="center"/>
          </w:tcPr>
          <w:p w14:paraId="302B7E59" w14:textId="77777777" w:rsidR="00DE3194" w:rsidRPr="00630BD1" w:rsidRDefault="00DE3194" w:rsidP="0054700B">
            <w:pPr>
              <w:jc w:val="both"/>
              <w:rPr>
                <w:rFonts w:ascii="Times New Roman" w:hAnsi="Times New Roman" w:cs="Times New Roman"/>
              </w:rPr>
            </w:pPr>
          </w:p>
        </w:tc>
        <w:tc>
          <w:tcPr>
            <w:tcW w:w="1072" w:type="dxa"/>
            <w:vAlign w:val="center"/>
          </w:tcPr>
          <w:p w14:paraId="0F9AD66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2.2</w:t>
            </w:r>
          </w:p>
        </w:tc>
        <w:tc>
          <w:tcPr>
            <w:tcW w:w="236" w:type="dxa"/>
          </w:tcPr>
          <w:p w14:paraId="421FFE7E" w14:textId="77777777" w:rsidR="00DE3194" w:rsidRPr="00630BD1" w:rsidRDefault="00DE3194" w:rsidP="00FB0AB8">
            <w:pPr>
              <w:rPr>
                <w:rFonts w:ascii="Times New Roman" w:hAnsi="Times New Roman" w:cs="Times New Roman"/>
              </w:rPr>
            </w:pPr>
          </w:p>
        </w:tc>
        <w:tc>
          <w:tcPr>
            <w:tcW w:w="237" w:type="dxa"/>
          </w:tcPr>
          <w:p w14:paraId="6072EFC7" w14:textId="77777777" w:rsidR="00DE3194" w:rsidRPr="00630BD1" w:rsidRDefault="00DE3194" w:rsidP="00FB0AB8">
            <w:pPr>
              <w:rPr>
                <w:rFonts w:ascii="Times New Roman" w:hAnsi="Times New Roman" w:cs="Times New Roman"/>
              </w:rPr>
            </w:pPr>
          </w:p>
        </w:tc>
        <w:tc>
          <w:tcPr>
            <w:tcW w:w="237" w:type="dxa"/>
          </w:tcPr>
          <w:p w14:paraId="3465947D" w14:textId="77777777" w:rsidR="00DE3194" w:rsidRPr="00630BD1" w:rsidRDefault="00DE3194" w:rsidP="00FB0AB8">
            <w:pPr>
              <w:rPr>
                <w:rFonts w:ascii="Times New Roman" w:hAnsi="Times New Roman" w:cs="Times New Roman"/>
              </w:rPr>
            </w:pPr>
          </w:p>
        </w:tc>
        <w:tc>
          <w:tcPr>
            <w:tcW w:w="245" w:type="dxa"/>
          </w:tcPr>
          <w:p w14:paraId="37FE482B" w14:textId="77777777" w:rsidR="00DE3194" w:rsidRPr="00630BD1" w:rsidRDefault="00DE3194" w:rsidP="00FB0AB8">
            <w:pPr>
              <w:rPr>
                <w:rFonts w:ascii="Times New Roman" w:hAnsi="Times New Roman" w:cs="Times New Roman"/>
              </w:rPr>
            </w:pPr>
          </w:p>
        </w:tc>
        <w:tc>
          <w:tcPr>
            <w:tcW w:w="238" w:type="dxa"/>
          </w:tcPr>
          <w:p w14:paraId="31235B69" w14:textId="77777777" w:rsidR="00DE3194" w:rsidRPr="00630BD1" w:rsidRDefault="00DE3194" w:rsidP="00FB0AB8">
            <w:pPr>
              <w:rPr>
                <w:rFonts w:ascii="Times New Roman" w:hAnsi="Times New Roman" w:cs="Times New Roman"/>
              </w:rPr>
            </w:pPr>
          </w:p>
        </w:tc>
        <w:tc>
          <w:tcPr>
            <w:tcW w:w="238" w:type="dxa"/>
          </w:tcPr>
          <w:p w14:paraId="3476910E"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43A78B9F" w14:textId="77777777" w:rsidR="00DE3194" w:rsidRPr="00630BD1" w:rsidRDefault="00DE3194" w:rsidP="00FB0AB8">
            <w:pPr>
              <w:rPr>
                <w:rFonts w:ascii="Times New Roman" w:hAnsi="Times New Roman" w:cs="Times New Roman"/>
              </w:rPr>
            </w:pPr>
          </w:p>
        </w:tc>
        <w:tc>
          <w:tcPr>
            <w:tcW w:w="242" w:type="dxa"/>
            <w:shd w:val="clear" w:color="auto" w:fill="4EA72E" w:themeFill="accent6"/>
          </w:tcPr>
          <w:p w14:paraId="0DA41BD2" w14:textId="77777777" w:rsidR="00DE3194" w:rsidRPr="00630BD1" w:rsidRDefault="00DE3194" w:rsidP="00FB0AB8">
            <w:pPr>
              <w:rPr>
                <w:rFonts w:ascii="Times New Roman" w:hAnsi="Times New Roman" w:cs="Times New Roman"/>
              </w:rPr>
            </w:pPr>
          </w:p>
        </w:tc>
        <w:tc>
          <w:tcPr>
            <w:tcW w:w="241" w:type="dxa"/>
            <w:gridSpan w:val="2"/>
            <w:shd w:val="clear" w:color="auto" w:fill="4EA72E" w:themeFill="accent6"/>
          </w:tcPr>
          <w:p w14:paraId="6BCBFE95"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0BF29C48"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5623D43" w14:textId="77777777" w:rsidR="00DE3194" w:rsidRPr="00630BD1" w:rsidRDefault="00DE3194" w:rsidP="00FB0AB8">
            <w:pPr>
              <w:rPr>
                <w:rFonts w:ascii="Times New Roman" w:hAnsi="Times New Roman" w:cs="Times New Roman"/>
              </w:rPr>
            </w:pPr>
          </w:p>
        </w:tc>
        <w:tc>
          <w:tcPr>
            <w:tcW w:w="243" w:type="dxa"/>
            <w:shd w:val="clear" w:color="auto" w:fill="4EA72E" w:themeFill="accent6"/>
          </w:tcPr>
          <w:p w14:paraId="54D51BA4" w14:textId="77777777" w:rsidR="00DE3194" w:rsidRPr="00630BD1" w:rsidRDefault="00DE3194" w:rsidP="00FB0AB8">
            <w:pPr>
              <w:rPr>
                <w:rFonts w:ascii="Times New Roman" w:hAnsi="Times New Roman" w:cs="Times New Roman"/>
              </w:rPr>
            </w:pPr>
          </w:p>
        </w:tc>
        <w:tc>
          <w:tcPr>
            <w:tcW w:w="241" w:type="dxa"/>
            <w:gridSpan w:val="2"/>
          </w:tcPr>
          <w:p w14:paraId="0E92366D" w14:textId="77777777" w:rsidR="00DE3194" w:rsidRPr="00630BD1" w:rsidRDefault="00DE3194" w:rsidP="00FB0AB8">
            <w:pPr>
              <w:rPr>
                <w:rFonts w:ascii="Times New Roman" w:hAnsi="Times New Roman" w:cs="Times New Roman"/>
              </w:rPr>
            </w:pPr>
          </w:p>
        </w:tc>
        <w:tc>
          <w:tcPr>
            <w:tcW w:w="238" w:type="dxa"/>
          </w:tcPr>
          <w:p w14:paraId="1A3EB0E4" w14:textId="77777777" w:rsidR="00DE3194" w:rsidRPr="00630BD1" w:rsidRDefault="00DE3194" w:rsidP="00FB0AB8">
            <w:pPr>
              <w:rPr>
                <w:rFonts w:ascii="Times New Roman" w:hAnsi="Times New Roman" w:cs="Times New Roman"/>
              </w:rPr>
            </w:pPr>
          </w:p>
        </w:tc>
        <w:tc>
          <w:tcPr>
            <w:tcW w:w="238" w:type="dxa"/>
          </w:tcPr>
          <w:p w14:paraId="7214E4A1" w14:textId="77777777" w:rsidR="00DE3194" w:rsidRPr="00630BD1" w:rsidRDefault="00DE3194" w:rsidP="00FB0AB8">
            <w:pPr>
              <w:rPr>
                <w:rFonts w:ascii="Times New Roman" w:hAnsi="Times New Roman" w:cs="Times New Roman"/>
              </w:rPr>
            </w:pPr>
          </w:p>
        </w:tc>
        <w:tc>
          <w:tcPr>
            <w:tcW w:w="240" w:type="dxa"/>
          </w:tcPr>
          <w:p w14:paraId="2693F178" w14:textId="77777777" w:rsidR="00DE3194" w:rsidRPr="00630BD1" w:rsidRDefault="00DE3194" w:rsidP="00FB0AB8">
            <w:pPr>
              <w:rPr>
                <w:rFonts w:ascii="Times New Roman" w:hAnsi="Times New Roman" w:cs="Times New Roman"/>
              </w:rPr>
            </w:pPr>
          </w:p>
        </w:tc>
        <w:tc>
          <w:tcPr>
            <w:tcW w:w="238" w:type="dxa"/>
            <w:gridSpan w:val="2"/>
          </w:tcPr>
          <w:p w14:paraId="14A36189" w14:textId="77777777" w:rsidR="00DE3194" w:rsidRPr="00630BD1" w:rsidRDefault="00DE3194" w:rsidP="00FB0AB8">
            <w:pPr>
              <w:rPr>
                <w:rFonts w:ascii="Times New Roman" w:hAnsi="Times New Roman" w:cs="Times New Roman"/>
              </w:rPr>
            </w:pPr>
          </w:p>
        </w:tc>
        <w:tc>
          <w:tcPr>
            <w:tcW w:w="238" w:type="dxa"/>
          </w:tcPr>
          <w:p w14:paraId="5AE18F8C" w14:textId="77777777" w:rsidR="00DE3194" w:rsidRPr="00630BD1" w:rsidRDefault="00DE3194" w:rsidP="00FB0AB8">
            <w:pPr>
              <w:rPr>
                <w:rFonts w:ascii="Times New Roman" w:hAnsi="Times New Roman" w:cs="Times New Roman"/>
              </w:rPr>
            </w:pPr>
          </w:p>
        </w:tc>
        <w:tc>
          <w:tcPr>
            <w:tcW w:w="238" w:type="dxa"/>
          </w:tcPr>
          <w:p w14:paraId="1A4CD257" w14:textId="77777777" w:rsidR="00DE3194" w:rsidRPr="00630BD1" w:rsidRDefault="00DE3194" w:rsidP="00FB0AB8">
            <w:pPr>
              <w:rPr>
                <w:rFonts w:ascii="Times New Roman" w:hAnsi="Times New Roman" w:cs="Times New Roman"/>
              </w:rPr>
            </w:pPr>
          </w:p>
        </w:tc>
        <w:tc>
          <w:tcPr>
            <w:tcW w:w="243" w:type="dxa"/>
          </w:tcPr>
          <w:p w14:paraId="102E1D57" w14:textId="77777777" w:rsidR="00DE3194" w:rsidRPr="00630BD1" w:rsidRDefault="00DE3194" w:rsidP="00FB0AB8">
            <w:pPr>
              <w:rPr>
                <w:rFonts w:ascii="Times New Roman" w:hAnsi="Times New Roman" w:cs="Times New Roman"/>
              </w:rPr>
            </w:pPr>
          </w:p>
        </w:tc>
        <w:tc>
          <w:tcPr>
            <w:tcW w:w="240" w:type="dxa"/>
            <w:gridSpan w:val="2"/>
          </w:tcPr>
          <w:p w14:paraId="54283BE4" w14:textId="77777777" w:rsidR="00DE3194" w:rsidRPr="00630BD1" w:rsidRDefault="00DE3194" w:rsidP="00FB0AB8">
            <w:pPr>
              <w:rPr>
                <w:rFonts w:ascii="Times New Roman" w:hAnsi="Times New Roman" w:cs="Times New Roman"/>
              </w:rPr>
            </w:pPr>
          </w:p>
        </w:tc>
        <w:tc>
          <w:tcPr>
            <w:tcW w:w="238" w:type="dxa"/>
          </w:tcPr>
          <w:p w14:paraId="268E76E4" w14:textId="77777777" w:rsidR="00DE3194" w:rsidRPr="00630BD1" w:rsidRDefault="00DE3194" w:rsidP="00FB0AB8">
            <w:pPr>
              <w:rPr>
                <w:rFonts w:ascii="Times New Roman" w:hAnsi="Times New Roman" w:cs="Times New Roman"/>
              </w:rPr>
            </w:pPr>
          </w:p>
        </w:tc>
        <w:tc>
          <w:tcPr>
            <w:tcW w:w="238" w:type="dxa"/>
          </w:tcPr>
          <w:p w14:paraId="4273D33B" w14:textId="77777777" w:rsidR="00DE3194" w:rsidRPr="00630BD1" w:rsidRDefault="00DE3194" w:rsidP="00FB0AB8">
            <w:pPr>
              <w:rPr>
                <w:rFonts w:ascii="Times New Roman" w:hAnsi="Times New Roman" w:cs="Times New Roman"/>
              </w:rPr>
            </w:pPr>
          </w:p>
        </w:tc>
        <w:tc>
          <w:tcPr>
            <w:tcW w:w="240" w:type="dxa"/>
          </w:tcPr>
          <w:p w14:paraId="707B666E" w14:textId="77777777" w:rsidR="00DE3194" w:rsidRPr="00630BD1" w:rsidRDefault="00DE3194" w:rsidP="00FB0AB8">
            <w:pPr>
              <w:rPr>
                <w:rFonts w:ascii="Times New Roman" w:hAnsi="Times New Roman" w:cs="Times New Roman"/>
              </w:rPr>
            </w:pPr>
          </w:p>
        </w:tc>
        <w:tc>
          <w:tcPr>
            <w:tcW w:w="238" w:type="dxa"/>
            <w:gridSpan w:val="2"/>
          </w:tcPr>
          <w:p w14:paraId="49158EA9" w14:textId="77777777" w:rsidR="00DE3194" w:rsidRPr="00630BD1" w:rsidRDefault="00DE3194" w:rsidP="00FB0AB8">
            <w:pPr>
              <w:rPr>
                <w:rFonts w:ascii="Times New Roman" w:hAnsi="Times New Roman" w:cs="Times New Roman"/>
              </w:rPr>
            </w:pPr>
          </w:p>
        </w:tc>
        <w:tc>
          <w:tcPr>
            <w:tcW w:w="238" w:type="dxa"/>
          </w:tcPr>
          <w:p w14:paraId="5B0EB73E" w14:textId="77777777" w:rsidR="00DE3194" w:rsidRPr="00630BD1" w:rsidRDefault="00DE3194" w:rsidP="00FB0AB8">
            <w:pPr>
              <w:rPr>
                <w:rFonts w:ascii="Times New Roman" w:hAnsi="Times New Roman" w:cs="Times New Roman"/>
              </w:rPr>
            </w:pPr>
          </w:p>
        </w:tc>
        <w:tc>
          <w:tcPr>
            <w:tcW w:w="238" w:type="dxa"/>
          </w:tcPr>
          <w:p w14:paraId="5E98BB29" w14:textId="77777777" w:rsidR="00DE3194" w:rsidRPr="00630BD1" w:rsidRDefault="00DE3194" w:rsidP="00FB0AB8">
            <w:pPr>
              <w:rPr>
                <w:rFonts w:ascii="Times New Roman" w:hAnsi="Times New Roman" w:cs="Times New Roman"/>
              </w:rPr>
            </w:pPr>
          </w:p>
        </w:tc>
        <w:tc>
          <w:tcPr>
            <w:tcW w:w="241" w:type="dxa"/>
          </w:tcPr>
          <w:p w14:paraId="2450F47B" w14:textId="77777777" w:rsidR="00DE3194" w:rsidRPr="00630BD1" w:rsidRDefault="00DE3194" w:rsidP="00FB0AB8">
            <w:pPr>
              <w:rPr>
                <w:rFonts w:ascii="Times New Roman" w:hAnsi="Times New Roman" w:cs="Times New Roman"/>
              </w:rPr>
            </w:pPr>
          </w:p>
        </w:tc>
        <w:tc>
          <w:tcPr>
            <w:tcW w:w="238" w:type="dxa"/>
            <w:gridSpan w:val="2"/>
          </w:tcPr>
          <w:p w14:paraId="50BFCB54" w14:textId="77777777" w:rsidR="00DE3194" w:rsidRPr="00630BD1" w:rsidRDefault="00DE3194" w:rsidP="00FB0AB8">
            <w:pPr>
              <w:rPr>
                <w:rFonts w:ascii="Times New Roman" w:hAnsi="Times New Roman" w:cs="Times New Roman"/>
              </w:rPr>
            </w:pPr>
          </w:p>
        </w:tc>
        <w:tc>
          <w:tcPr>
            <w:tcW w:w="238" w:type="dxa"/>
          </w:tcPr>
          <w:p w14:paraId="68E83BA4" w14:textId="77777777" w:rsidR="00DE3194" w:rsidRPr="00630BD1" w:rsidRDefault="00DE3194" w:rsidP="00FB0AB8">
            <w:pPr>
              <w:rPr>
                <w:rFonts w:ascii="Times New Roman" w:hAnsi="Times New Roman" w:cs="Times New Roman"/>
              </w:rPr>
            </w:pPr>
          </w:p>
        </w:tc>
        <w:tc>
          <w:tcPr>
            <w:tcW w:w="238" w:type="dxa"/>
          </w:tcPr>
          <w:p w14:paraId="3044F286" w14:textId="77777777" w:rsidR="00DE3194" w:rsidRPr="00630BD1" w:rsidRDefault="00DE3194" w:rsidP="00FB0AB8">
            <w:pPr>
              <w:rPr>
                <w:rFonts w:ascii="Times New Roman" w:hAnsi="Times New Roman" w:cs="Times New Roman"/>
              </w:rPr>
            </w:pPr>
          </w:p>
        </w:tc>
        <w:tc>
          <w:tcPr>
            <w:tcW w:w="241" w:type="dxa"/>
          </w:tcPr>
          <w:p w14:paraId="6018C064" w14:textId="77777777" w:rsidR="00DE3194" w:rsidRPr="00630BD1" w:rsidRDefault="00DE3194" w:rsidP="00FB0AB8">
            <w:pPr>
              <w:rPr>
                <w:rFonts w:ascii="Times New Roman" w:hAnsi="Times New Roman" w:cs="Times New Roman"/>
              </w:rPr>
            </w:pPr>
          </w:p>
        </w:tc>
        <w:tc>
          <w:tcPr>
            <w:tcW w:w="238" w:type="dxa"/>
            <w:gridSpan w:val="2"/>
          </w:tcPr>
          <w:p w14:paraId="3099A1A2" w14:textId="77777777" w:rsidR="00DE3194" w:rsidRPr="00630BD1" w:rsidRDefault="00DE3194" w:rsidP="00FB0AB8">
            <w:pPr>
              <w:rPr>
                <w:rFonts w:ascii="Times New Roman" w:hAnsi="Times New Roman" w:cs="Times New Roman"/>
              </w:rPr>
            </w:pPr>
          </w:p>
        </w:tc>
        <w:tc>
          <w:tcPr>
            <w:tcW w:w="238" w:type="dxa"/>
          </w:tcPr>
          <w:p w14:paraId="10DA8D82" w14:textId="77777777" w:rsidR="00DE3194" w:rsidRPr="00630BD1" w:rsidRDefault="00DE3194" w:rsidP="00FB0AB8">
            <w:pPr>
              <w:rPr>
                <w:rFonts w:ascii="Times New Roman" w:hAnsi="Times New Roman" w:cs="Times New Roman"/>
              </w:rPr>
            </w:pPr>
          </w:p>
        </w:tc>
        <w:tc>
          <w:tcPr>
            <w:tcW w:w="238" w:type="dxa"/>
          </w:tcPr>
          <w:p w14:paraId="2B737CE9" w14:textId="77777777" w:rsidR="00DE3194" w:rsidRPr="00630BD1" w:rsidRDefault="00DE3194" w:rsidP="00FB0AB8">
            <w:pPr>
              <w:rPr>
                <w:rFonts w:ascii="Times New Roman" w:hAnsi="Times New Roman" w:cs="Times New Roman"/>
              </w:rPr>
            </w:pPr>
          </w:p>
        </w:tc>
        <w:tc>
          <w:tcPr>
            <w:tcW w:w="238" w:type="dxa"/>
          </w:tcPr>
          <w:p w14:paraId="088BB178" w14:textId="77777777" w:rsidR="00DE3194" w:rsidRPr="00630BD1" w:rsidRDefault="00DE3194" w:rsidP="00FB0AB8">
            <w:pPr>
              <w:rPr>
                <w:rFonts w:ascii="Times New Roman" w:hAnsi="Times New Roman" w:cs="Times New Roman"/>
              </w:rPr>
            </w:pPr>
          </w:p>
        </w:tc>
      </w:tr>
      <w:tr w:rsidR="00B7460D" w:rsidRPr="00630BD1" w14:paraId="0E7B3457" w14:textId="77777777" w:rsidTr="002101F1">
        <w:trPr>
          <w:gridAfter w:val="1"/>
          <w:wAfter w:w="73" w:type="dxa"/>
          <w:trHeight w:val="316"/>
        </w:trPr>
        <w:tc>
          <w:tcPr>
            <w:tcW w:w="3197" w:type="dxa"/>
            <w:vMerge/>
            <w:vAlign w:val="center"/>
          </w:tcPr>
          <w:p w14:paraId="672B8B7F" w14:textId="77777777" w:rsidR="00DE3194" w:rsidRPr="00630BD1" w:rsidRDefault="00DE3194" w:rsidP="0054700B">
            <w:pPr>
              <w:jc w:val="both"/>
              <w:rPr>
                <w:rFonts w:ascii="Times New Roman" w:hAnsi="Times New Roman" w:cs="Times New Roman"/>
              </w:rPr>
            </w:pPr>
          </w:p>
        </w:tc>
        <w:tc>
          <w:tcPr>
            <w:tcW w:w="1072" w:type="dxa"/>
            <w:vAlign w:val="center"/>
          </w:tcPr>
          <w:p w14:paraId="0C937A2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2.3</w:t>
            </w:r>
          </w:p>
        </w:tc>
        <w:tc>
          <w:tcPr>
            <w:tcW w:w="236" w:type="dxa"/>
          </w:tcPr>
          <w:p w14:paraId="10C1FD0B" w14:textId="77777777" w:rsidR="00DE3194" w:rsidRPr="00630BD1" w:rsidRDefault="00DE3194" w:rsidP="00FB0AB8">
            <w:pPr>
              <w:rPr>
                <w:rFonts w:ascii="Times New Roman" w:hAnsi="Times New Roman" w:cs="Times New Roman"/>
              </w:rPr>
            </w:pPr>
          </w:p>
        </w:tc>
        <w:tc>
          <w:tcPr>
            <w:tcW w:w="237" w:type="dxa"/>
          </w:tcPr>
          <w:p w14:paraId="7D153E6C" w14:textId="77777777" w:rsidR="00DE3194" w:rsidRPr="00630BD1" w:rsidRDefault="00DE3194" w:rsidP="00FB0AB8">
            <w:pPr>
              <w:rPr>
                <w:rFonts w:ascii="Times New Roman" w:hAnsi="Times New Roman" w:cs="Times New Roman"/>
              </w:rPr>
            </w:pPr>
          </w:p>
        </w:tc>
        <w:tc>
          <w:tcPr>
            <w:tcW w:w="237" w:type="dxa"/>
          </w:tcPr>
          <w:p w14:paraId="3308B49D" w14:textId="77777777" w:rsidR="00DE3194" w:rsidRPr="00630BD1" w:rsidRDefault="00DE3194" w:rsidP="00FB0AB8">
            <w:pPr>
              <w:rPr>
                <w:rFonts w:ascii="Times New Roman" w:hAnsi="Times New Roman" w:cs="Times New Roman"/>
              </w:rPr>
            </w:pPr>
          </w:p>
        </w:tc>
        <w:tc>
          <w:tcPr>
            <w:tcW w:w="245" w:type="dxa"/>
          </w:tcPr>
          <w:p w14:paraId="7005BCC8" w14:textId="77777777" w:rsidR="00DE3194" w:rsidRPr="00630BD1" w:rsidRDefault="00DE3194" w:rsidP="00FB0AB8">
            <w:pPr>
              <w:rPr>
                <w:rFonts w:ascii="Times New Roman" w:hAnsi="Times New Roman" w:cs="Times New Roman"/>
              </w:rPr>
            </w:pPr>
          </w:p>
        </w:tc>
        <w:tc>
          <w:tcPr>
            <w:tcW w:w="238" w:type="dxa"/>
          </w:tcPr>
          <w:p w14:paraId="27282504" w14:textId="77777777" w:rsidR="00DE3194" w:rsidRPr="00630BD1" w:rsidRDefault="00DE3194" w:rsidP="00FB0AB8">
            <w:pPr>
              <w:rPr>
                <w:rFonts w:ascii="Times New Roman" w:hAnsi="Times New Roman" w:cs="Times New Roman"/>
              </w:rPr>
            </w:pPr>
          </w:p>
        </w:tc>
        <w:tc>
          <w:tcPr>
            <w:tcW w:w="238" w:type="dxa"/>
          </w:tcPr>
          <w:p w14:paraId="4A20D4B5" w14:textId="77777777" w:rsidR="00DE3194" w:rsidRPr="00630BD1" w:rsidRDefault="00DE3194" w:rsidP="00FB0AB8">
            <w:pPr>
              <w:rPr>
                <w:rFonts w:ascii="Times New Roman" w:hAnsi="Times New Roman" w:cs="Times New Roman"/>
              </w:rPr>
            </w:pPr>
          </w:p>
        </w:tc>
        <w:tc>
          <w:tcPr>
            <w:tcW w:w="238" w:type="dxa"/>
          </w:tcPr>
          <w:p w14:paraId="688CFDD1" w14:textId="77777777" w:rsidR="00DE3194" w:rsidRPr="00630BD1" w:rsidRDefault="00DE3194" w:rsidP="00FB0AB8">
            <w:pPr>
              <w:rPr>
                <w:rFonts w:ascii="Times New Roman" w:hAnsi="Times New Roman" w:cs="Times New Roman"/>
              </w:rPr>
            </w:pPr>
          </w:p>
        </w:tc>
        <w:tc>
          <w:tcPr>
            <w:tcW w:w="242" w:type="dxa"/>
          </w:tcPr>
          <w:p w14:paraId="03F22182" w14:textId="77777777" w:rsidR="00DE3194" w:rsidRPr="00630BD1" w:rsidRDefault="00DE3194" w:rsidP="00FB0AB8">
            <w:pPr>
              <w:rPr>
                <w:rFonts w:ascii="Times New Roman" w:hAnsi="Times New Roman" w:cs="Times New Roman"/>
              </w:rPr>
            </w:pPr>
          </w:p>
        </w:tc>
        <w:tc>
          <w:tcPr>
            <w:tcW w:w="241" w:type="dxa"/>
            <w:gridSpan w:val="2"/>
            <w:shd w:val="clear" w:color="auto" w:fill="4EA72E" w:themeFill="accent6"/>
          </w:tcPr>
          <w:p w14:paraId="7AFC1EE3"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3539E02E"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085A05FA" w14:textId="77777777" w:rsidR="00DE3194" w:rsidRPr="00630BD1" w:rsidRDefault="00DE3194" w:rsidP="00FB0AB8">
            <w:pPr>
              <w:rPr>
                <w:rFonts w:ascii="Times New Roman" w:hAnsi="Times New Roman" w:cs="Times New Roman"/>
              </w:rPr>
            </w:pPr>
          </w:p>
        </w:tc>
        <w:tc>
          <w:tcPr>
            <w:tcW w:w="243" w:type="dxa"/>
            <w:shd w:val="clear" w:color="auto" w:fill="4EA72E" w:themeFill="accent6"/>
          </w:tcPr>
          <w:p w14:paraId="00A40351" w14:textId="77777777" w:rsidR="00DE3194" w:rsidRPr="00630BD1" w:rsidRDefault="00DE3194" w:rsidP="00FB0AB8">
            <w:pPr>
              <w:rPr>
                <w:rFonts w:ascii="Times New Roman" w:hAnsi="Times New Roman" w:cs="Times New Roman"/>
              </w:rPr>
            </w:pPr>
          </w:p>
        </w:tc>
        <w:tc>
          <w:tcPr>
            <w:tcW w:w="241" w:type="dxa"/>
            <w:gridSpan w:val="2"/>
            <w:shd w:val="clear" w:color="auto" w:fill="4EA72E" w:themeFill="accent6"/>
          </w:tcPr>
          <w:p w14:paraId="2F1FF672" w14:textId="77777777" w:rsidR="00DE3194" w:rsidRPr="00630BD1" w:rsidRDefault="00DE3194" w:rsidP="00FB0AB8">
            <w:pPr>
              <w:rPr>
                <w:rFonts w:ascii="Times New Roman" w:hAnsi="Times New Roman" w:cs="Times New Roman"/>
              </w:rPr>
            </w:pPr>
          </w:p>
        </w:tc>
        <w:tc>
          <w:tcPr>
            <w:tcW w:w="238" w:type="dxa"/>
          </w:tcPr>
          <w:p w14:paraId="783E39D8" w14:textId="77777777" w:rsidR="00DE3194" w:rsidRPr="00630BD1" w:rsidRDefault="00DE3194" w:rsidP="00FB0AB8">
            <w:pPr>
              <w:rPr>
                <w:rFonts w:ascii="Times New Roman" w:hAnsi="Times New Roman" w:cs="Times New Roman"/>
              </w:rPr>
            </w:pPr>
          </w:p>
        </w:tc>
        <w:tc>
          <w:tcPr>
            <w:tcW w:w="238" w:type="dxa"/>
          </w:tcPr>
          <w:p w14:paraId="063E1549" w14:textId="77777777" w:rsidR="00DE3194" w:rsidRPr="00630BD1" w:rsidRDefault="00DE3194" w:rsidP="00FB0AB8">
            <w:pPr>
              <w:rPr>
                <w:rFonts w:ascii="Times New Roman" w:hAnsi="Times New Roman" w:cs="Times New Roman"/>
              </w:rPr>
            </w:pPr>
          </w:p>
        </w:tc>
        <w:tc>
          <w:tcPr>
            <w:tcW w:w="240" w:type="dxa"/>
          </w:tcPr>
          <w:p w14:paraId="16C34C7E" w14:textId="77777777" w:rsidR="00DE3194" w:rsidRPr="00630BD1" w:rsidRDefault="00DE3194" w:rsidP="00FB0AB8">
            <w:pPr>
              <w:rPr>
                <w:rFonts w:ascii="Times New Roman" w:hAnsi="Times New Roman" w:cs="Times New Roman"/>
              </w:rPr>
            </w:pPr>
          </w:p>
        </w:tc>
        <w:tc>
          <w:tcPr>
            <w:tcW w:w="238" w:type="dxa"/>
            <w:gridSpan w:val="2"/>
          </w:tcPr>
          <w:p w14:paraId="5D5A2F60" w14:textId="77777777" w:rsidR="00DE3194" w:rsidRPr="00630BD1" w:rsidRDefault="00DE3194" w:rsidP="00FB0AB8">
            <w:pPr>
              <w:rPr>
                <w:rFonts w:ascii="Times New Roman" w:hAnsi="Times New Roman" w:cs="Times New Roman"/>
              </w:rPr>
            </w:pPr>
          </w:p>
        </w:tc>
        <w:tc>
          <w:tcPr>
            <w:tcW w:w="238" w:type="dxa"/>
          </w:tcPr>
          <w:p w14:paraId="67D85927" w14:textId="77777777" w:rsidR="00DE3194" w:rsidRPr="00630BD1" w:rsidRDefault="00DE3194" w:rsidP="00FB0AB8">
            <w:pPr>
              <w:rPr>
                <w:rFonts w:ascii="Times New Roman" w:hAnsi="Times New Roman" w:cs="Times New Roman"/>
              </w:rPr>
            </w:pPr>
          </w:p>
        </w:tc>
        <w:tc>
          <w:tcPr>
            <w:tcW w:w="238" w:type="dxa"/>
          </w:tcPr>
          <w:p w14:paraId="71E120DB" w14:textId="77777777" w:rsidR="00DE3194" w:rsidRPr="00630BD1" w:rsidRDefault="00DE3194" w:rsidP="00FB0AB8">
            <w:pPr>
              <w:rPr>
                <w:rFonts w:ascii="Times New Roman" w:hAnsi="Times New Roman" w:cs="Times New Roman"/>
              </w:rPr>
            </w:pPr>
          </w:p>
        </w:tc>
        <w:tc>
          <w:tcPr>
            <w:tcW w:w="243" w:type="dxa"/>
          </w:tcPr>
          <w:p w14:paraId="64B65CC7" w14:textId="77777777" w:rsidR="00DE3194" w:rsidRPr="00630BD1" w:rsidRDefault="00DE3194" w:rsidP="00FB0AB8">
            <w:pPr>
              <w:rPr>
                <w:rFonts w:ascii="Times New Roman" w:hAnsi="Times New Roman" w:cs="Times New Roman"/>
              </w:rPr>
            </w:pPr>
          </w:p>
        </w:tc>
        <w:tc>
          <w:tcPr>
            <w:tcW w:w="240" w:type="dxa"/>
            <w:gridSpan w:val="2"/>
          </w:tcPr>
          <w:p w14:paraId="43123BCC" w14:textId="77777777" w:rsidR="00DE3194" w:rsidRPr="00630BD1" w:rsidRDefault="00DE3194" w:rsidP="00FB0AB8">
            <w:pPr>
              <w:rPr>
                <w:rFonts w:ascii="Times New Roman" w:hAnsi="Times New Roman" w:cs="Times New Roman"/>
              </w:rPr>
            </w:pPr>
          </w:p>
        </w:tc>
        <w:tc>
          <w:tcPr>
            <w:tcW w:w="238" w:type="dxa"/>
          </w:tcPr>
          <w:p w14:paraId="2D8CE477" w14:textId="77777777" w:rsidR="00DE3194" w:rsidRPr="00630BD1" w:rsidRDefault="00DE3194" w:rsidP="00FB0AB8">
            <w:pPr>
              <w:rPr>
                <w:rFonts w:ascii="Times New Roman" w:hAnsi="Times New Roman" w:cs="Times New Roman"/>
              </w:rPr>
            </w:pPr>
          </w:p>
        </w:tc>
        <w:tc>
          <w:tcPr>
            <w:tcW w:w="238" w:type="dxa"/>
          </w:tcPr>
          <w:p w14:paraId="11257D87" w14:textId="77777777" w:rsidR="00DE3194" w:rsidRPr="00630BD1" w:rsidRDefault="00DE3194" w:rsidP="00FB0AB8">
            <w:pPr>
              <w:rPr>
                <w:rFonts w:ascii="Times New Roman" w:hAnsi="Times New Roman" w:cs="Times New Roman"/>
              </w:rPr>
            </w:pPr>
          </w:p>
        </w:tc>
        <w:tc>
          <w:tcPr>
            <w:tcW w:w="240" w:type="dxa"/>
          </w:tcPr>
          <w:p w14:paraId="664D64C7" w14:textId="77777777" w:rsidR="00DE3194" w:rsidRPr="00630BD1" w:rsidRDefault="00DE3194" w:rsidP="00FB0AB8">
            <w:pPr>
              <w:rPr>
                <w:rFonts w:ascii="Times New Roman" w:hAnsi="Times New Roman" w:cs="Times New Roman"/>
              </w:rPr>
            </w:pPr>
          </w:p>
        </w:tc>
        <w:tc>
          <w:tcPr>
            <w:tcW w:w="238" w:type="dxa"/>
            <w:gridSpan w:val="2"/>
          </w:tcPr>
          <w:p w14:paraId="42202419" w14:textId="77777777" w:rsidR="00DE3194" w:rsidRPr="00630BD1" w:rsidRDefault="00DE3194" w:rsidP="00FB0AB8">
            <w:pPr>
              <w:rPr>
                <w:rFonts w:ascii="Times New Roman" w:hAnsi="Times New Roman" w:cs="Times New Roman"/>
              </w:rPr>
            </w:pPr>
          </w:p>
        </w:tc>
        <w:tc>
          <w:tcPr>
            <w:tcW w:w="238" w:type="dxa"/>
          </w:tcPr>
          <w:p w14:paraId="6615ABF2" w14:textId="77777777" w:rsidR="00DE3194" w:rsidRPr="00630BD1" w:rsidRDefault="00DE3194" w:rsidP="00FB0AB8">
            <w:pPr>
              <w:rPr>
                <w:rFonts w:ascii="Times New Roman" w:hAnsi="Times New Roman" w:cs="Times New Roman"/>
              </w:rPr>
            </w:pPr>
          </w:p>
        </w:tc>
        <w:tc>
          <w:tcPr>
            <w:tcW w:w="238" w:type="dxa"/>
          </w:tcPr>
          <w:p w14:paraId="68724D16" w14:textId="77777777" w:rsidR="00DE3194" w:rsidRPr="00630BD1" w:rsidRDefault="00DE3194" w:rsidP="00FB0AB8">
            <w:pPr>
              <w:rPr>
                <w:rFonts w:ascii="Times New Roman" w:hAnsi="Times New Roman" w:cs="Times New Roman"/>
              </w:rPr>
            </w:pPr>
          </w:p>
        </w:tc>
        <w:tc>
          <w:tcPr>
            <w:tcW w:w="241" w:type="dxa"/>
          </w:tcPr>
          <w:p w14:paraId="04042D99" w14:textId="77777777" w:rsidR="00DE3194" w:rsidRPr="00630BD1" w:rsidRDefault="00DE3194" w:rsidP="00FB0AB8">
            <w:pPr>
              <w:rPr>
                <w:rFonts w:ascii="Times New Roman" w:hAnsi="Times New Roman" w:cs="Times New Roman"/>
              </w:rPr>
            </w:pPr>
          </w:p>
        </w:tc>
        <w:tc>
          <w:tcPr>
            <w:tcW w:w="238" w:type="dxa"/>
            <w:gridSpan w:val="2"/>
          </w:tcPr>
          <w:p w14:paraId="2F55E993" w14:textId="77777777" w:rsidR="00DE3194" w:rsidRPr="00630BD1" w:rsidRDefault="00DE3194" w:rsidP="00FB0AB8">
            <w:pPr>
              <w:rPr>
                <w:rFonts w:ascii="Times New Roman" w:hAnsi="Times New Roman" w:cs="Times New Roman"/>
              </w:rPr>
            </w:pPr>
          </w:p>
        </w:tc>
        <w:tc>
          <w:tcPr>
            <w:tcW w:w="238" w:type="dxa"/>
          </w:tcPr>
          <w:p w14:paraId="0DEE7F93" w14:textId="77777777" w:rsidR="00DE3194" w:rsidRPr="00630BD1" w:rsidRDefault="00DE3194" w:rsidP="00FB0AB8">
            <w:pPr>
              <w:rPr>
                <w:rFonts w:ascii="Times New Roman" w:hAnsi="Times New Roman" w:cs="Times New Roman"/>
              </w:rPr>
            </w:pPr>
          </w:p>
        </w:tc>
        <w:tc>
          <w:tcPr>
            <w:tcW w:w="238" w:type="dxa"/>
          </w:tcPr>
          <w:p w14:paraId="11A0F5B5" w14:textId="77777777" w:rsidR="00DE3194" w:rsidRPr="00630BD1" w:rsidRDefault="00DE3194" w:rsidP="00FB0AB8">
            <w:pPr>
              <w:rPr>
                <w:rFonts w:ascii="Times New Roman" w:hAnsi="Times New Roman" w:cs="Times New Roman"/>
              </w:rPr>
            </w:pPr>
          </w:p>
        </w:tc>
        <w:tc>
          <w:tcPr>
            <w:tcW w:w="241" w:type="dxa"/>
          </w:tcPr>
          <w:p w14:paraId="66FEE948" w14:textId="77777777" w:rsidR="00DE3194" w:rsidRPr="00630BD1" w:rsidRDefault="00DE3194" w:rsidP="00FB0AB8">
            <w:pPr>
              <w:rPr>
                <w:rFonts w:ascii="Times New Roman" w:hAnsi="Times New Roman" w:cs="Times New Roman"/>
              </w:rPr>
            </w:pPr>
          </w:p>
        </w:tc>
        <w:tc>
          <w:tcPr>
            <w:tcW w:w="238" w:type="dxa"/>
            <w:gridSpan w:val="2"/>
          </w:tcPr>
          <w:p w14:paraId="5C4868C3" w14:textId="77777777" w:rsidR="00DE3194" w:rsidRPr="00630BD1" w:rsidRDefault="00DE3194" w:rsidP="00FB0AB8">
            <w:pPr>
              <w:rPr>
                <w:rFonts w:ascii="Times New Roman" w:hAnsi="Times New Roman" w:cs="Times New Roman"/>
              </w:rPr>
            </w:pPr>
          </w:p>
        </w:tc>
        <w:tc>
          <w:tcPr>
            <w:tcW w:w="238" w:type="dxa"/>
          </w:tcPr>
          <w:p w14:paraId="60E7F979" w14:textId="77777777" w:rsidR="00DE3194" w:rsidRPr="00630BD1" w:rsidRDefault="00DE3194" w:rsidP="00FB0AB8">
            <w:pPr>
              <w:rPr>
                <w:rFonts w:ascii="Times New Roman" w:hAnsi="Times New Roman" w:cs="Times New Roman"/>
              </w:rPr>
            </w:pPr>
          </w:p>
        </w:tc>
        <w:tc>
          <w:tcPr>
            <w:tcW w:w="238" w:type="dxa"/>
          </w:tcPr>
          <w:p w14:paraId="3E5A81BB" w14:textId="77777777" w:rsidR="00DE3194" w:rsidRPr="00630BD1" w:rsidRDefault="00DE3194" w:rsidP="00FB0AB8">
            <w:pPr>
              <w:rPr>
                <w:rFonts w:ascii="Times New Roman" w:hAnsi="Times New Roman" w:cs="Times New Roman"/>
              </w:rPr>
            </w:pPr>
          </w:p>
        </w:tc>
        <w:tc>
          <w:tcPr>
            <w:tcW w:w="238" w:type="dxa"/>
          </w:tcPr>
          <w:p w14:paraId="312FB68E" w14:textId="77777777" w:rsidR="00DE3194" w:rsidRPr="00630BD1" w:rsidRDefault="00DE3194" w:rsidP="00FB0AB8">
            <w:pPr>
              <w:rPr>
                <w:rFonts w:ascii="Times New Roman" w:hAnsi="Times New Roman" w:cs="Times New Roman"/>
              </w:rPr>
            </w:pPr>
          </w:p>
        </w:tc>
      </w:tr>
      <w:tr w:rsidR="00B7460D" w:rsidRPr="00630BD1" w14:paraId="141F8962" w14:textId="77777777" w:rsidTr="00812E24">
        <w:trPr>
          <w:gridAfter w:val="1"/>
          <w:wAfter w:w="73" w:type="dxa"/>
          <w:trHeight w:val="316"/>
        </w:trPr>
        <w:tc>
          <w:tcPr>
            <w:tcW w:w="3197" w:type="dxa"/>
            <w:vMerge w:val="restart"/>
            <w:vAlign w:val="center"/>
          </w:tcPr>
          <w:p w14:paraId="27939D69" w14:textId="77777777" w:rsidR="00DE3194" w:rsidRPr="00630BD1" w:rsidRDefault="00DE3194" w:rsidP="0054700B">
            <w:pPr>
              <w:jc w:val="both"/>
              <w:rPr>
                <w:rFonts w:ascii="Times New Roman" w:hAnsi="Times New Roman" w:cs="Times New Roman"/>
              </w:rPr>
            </w:pPr>
            <w:r w:rsidRPr="00631CD2">
              <w:rPr>
                <w:rFonts w:ascii="Times New Roman" w:eastAsia="Times New Roman" w:hAnsi="Times New Roman" w:cs="Times New Roman"/>
                <w:kern w:val="0"/>
                <w:lang w:eastAsia="es-CO"/>
                <w14:ligatures w14:val="none"/>
              </w:rPr>
              <w:t xml:space="preserve">3: </w:t>
            </w:r>
            <w:r w:rsidRPr="00630BD1">
              <w:rPr>
                <w:rFonts w:ascii="Times New Roman" w:eastAsia="Times New Roman" w:hAnsi="Times New Roman" w:cs="Times New Roman"/>
                <w:kern w:val="0"/>
                <w:lang w:eastAsia="es-CO"/>
                <w14:ligatures w14:val="none"/>
              </w:rPr>
              <w:t xml:space="preserve">Diseño y Construcción de </w:t>
            </w:r>
            <w:proofErr w:type="spellStart"/>
            <w:r w:rsidRPr="00630BD1">
              <w:rPr>
                <w:rFonts w:ascii="Times New Roman" w:eastAsia="Times New Roman" w:hAnsi="Times New Roman" w:cs="Times New Roman"/>
                <w:kern w:val="0"/>
                <w:lang w:eastAsia="es-CO"/>
                <w14:ligatures w14:val="none"/>
              </w:rPr>
              <w:t>Dashboards</w:t>
            </w:r>
            <w:proofErr w:type="spellEnd"/>
          </w:p>
        </w:tc>
        <w:tc>
          <w:tcPr>
            <w:tcW w:w="1072" w:type="dxa"/>
            <w:vAlign w:val="center"/>
          </w:tcPr>
          <w:p w14:paraId="650A9AA3"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3.3</w:t>
            </w:r>
          </w:p>
        </w:tc>
        <w:tc>
          <w:tcPr>
            <w:tcW w:w="236" w:type="dxa"/>
          </w:tcPr>
          <w:p w14:paraId="62DB42B8" w14:textId="77777777" w:rsidR="00DE3194" w:rsidRPr="00630BD1" w:rsidRDefault="00DE3194" w:rsidP="00FB0AB8">
            <w:pPr>
              <w:rPr>
                <w:rFonts w:ascii="Times New Roman" w:hAnsi="Times New Roman" w:cs="Times New Roman"/>
              </w:rPr>
            </w:pPr>
          </w:p>
        </w:tc>
        <w:tc>
          <w:tcPr>
            <w:tcW w:w="237" w:type="dxa"/>
          </w:tcPr>
          <w:p w14:paraId="109B6F14" w14:textId="77777777" w:rsidR="00DE3194" w:rsidRPr="00630BD1" w:rsidRDefault="00DE3194" w:rsidP="00FB0AB8">
            <w:pPr>
              <w:rPr>
                <w:rFonts w:ascii="Times New Roman" w:hAnsi="Times New Roman" w:cs="Times New Roman"/>
              </w:rPr>
            </w:pPr>
          </w:p>
        </w:tc>
        <w:tc>
          <w:tcPr>
            <w:tcW w:w="237" w:type="dxa"/>
          </w:tcPr>
          <w:p w14:paraId="36010AC3" w14:textId="77777777" w:rsidR="00DE3194" w:rsidRPr="00630BD1" w:rsidRDefault="00DE3194" w:rsidP="00FB0AB8">
            <w:pPr>
              <w:rPr>
                <w:rFonts w:ascii="Times New Roman" w:hAnsi="Times New Roman" w:cs="Times New Roman"/>
              </w:rPr>
            </w:pPr>
          </w:p>
        </w:tc>
        <w:tc>
          <w:tcPr>
            <w:tcW w:w="245" w:type="dxa"/>
          </w:tcPr>
          <w:p w14:paraId="6106B307" w14:textId="77777777" w:rsidR="00DE3194" w:rsidRPr="00630BD1" w:rsidRDefault="00DE3194" w:rsidP="00FB0AB8">
            <w:pPr>
              <w:rPr>
                <w:rFonts w:ascii="Times New Roman" w:hAnsi="Times New Roman" w:cs="Times New Roman"/>
              </w:rPr>
            </w:pPr>
          </w:p>
        </w:tc>
        <w:tc>
          <w:tcPr>
            <w:tcW w:w="238" w:type="dxa"/>
          </w:tcPr>
          <w:p w14:paraId="590F0BBA" w14:textId="77777777" w:rsidR="00DE3194" w:rsidRPr="00630BD1" w:rsidRDefault="00DE3194" w:rsidP="00FB0AB8">
            <w:pPr>
              <w:rPr>
                <w:rFonts w:ascii="Times New Roman" w:hAnsi="Times New Roman" w:cs="Times New Roman"/>
              </w:rPr>
            </w:pPr>
          </w:p>
        </w:tc>
        <w:tc>
          <w:tcPr>
            <w:tcW w:w="238" w:type="dxa"/>
          </w:tcPr>
          <w:p w14:paraId="3141C5E6" w14:textId="77777777" w:rsidR="00DE3194" w:rsidRPr="00630BD1" w:rsidRDefault="00DE3194" w:rsidP="00FB0AB8">
            <w:pPr>
              <w:rPr>
                <w:rFonts w:ascii="Times New Roman" w:hAnsi="Times New Roman" w:cs="Times New Roman"/>
              </w:rPr>
            </w:pPr>
          </w:p>
        </w:tc>
        <w:tc>
          <w:tcPr>
            <w:tcW w:w="238" w:type="dxa"/>
          </w:tcPr>
          <w:p w14:paraId="4351CE8A" w14:textId="77777777" w:rsidR="00DE3194" w:rsidRPr="00630BD1" w:rsidRDefault="00DE3194" w:rsidP="00FB0AB8">
            <w:pPr>
              <w:rPr>
                <w:rFonts w:ascii="Times New Roman" w:hAnsi="Times New Roman" w:cs="Times New Roman"/>
              </w:rPr>
            </w:pPr>
          </w:p>
        </w:tc>
        <w:tc>
          <w:tcPr>
            <w:tcW w:w="242" w:type="dxa"/>
          </w:tcPr>
          <w:p w14:paraId="346D50A3" w14:textId="77777777" w:rsidR="00DE3194" w:rsidRPr="00630BD1" w:rsidRDefault="00DE3194" w:rsidP="00FB0AB8">
            <w:pPr>
              <w:rPr>
                <w:rFonts w:ascii="Times New Roman" w:hAnsi="Times New Roman" w:cs="Times New Roman"/>
              </w:rPr>
            </w:pPr>
          </w:p>
        </w:tc>
        <w:tc>
          <w:tcPr>
            <w:tcW w:w="241" w:type="dxa"/>
            <w:gridSpan w:val="2"/>
          </w:tcPr>
          <w:p w14:paraId="60BB4226" w14:textId="77777777" w:rsidR="00DE3194" w:rsidRPr="00630BD1" w:rsidRDefault="00DE3194" w:rsidP="00FB0AB8">
            <w:pPr>
              <w:rPr>
                <w:rFonts w:ascii="Times New Roman" w:hAnsi="Times New Roman" w:cs="Times New Roman"/>
              </w:rPr>
            </w:pPr>
          </w:p>
        </w:tc>
        <w:tc>
          <w:tcPr>
            <w:tcW w:w="238" w:type="dxa"/>
          </w:tcPr>
          <w:p w14:paraId="0AE589D8" w14:textId="77777777" w:rsidR="00DE3194" w:rsidRPr="00630BD1" w:rsidRDefault="00DE3194" w:rsidP="00FB0AB8">
            <w:pPr>
              <w:rPr>
                <w:rFonts w:ascii="Times New Roman" w:hAnsi="Times New Roman" w:cs="Times New Roman"/>
              </w:rPr>
            </w:pPr>
          </w:p>
        </w:tc>
        <w:tc>
          <w:tcPr>
            <w:tcW w:w="238" w:type="dxa"/>
          </w:tcPr>
          <w:p w14:paraId="22E5D560" w14:textId="77777777" w:rsidR="00DE3194" w:rsidRPr="00630BD1" w:rsidRDefault="00DE3194" w:rsidP="00FB0AB8">
            <w:pPr>
              <w:rPr>
                <w:rFonts w:ascii="Times New Roman" w:hAnsi="Times New Roman" w:cs="Times New Roman"/>
              </w:rPr>
            </w:pPr>
          </w:p>
        </w:tc>
        <w:tc>
          <w:tcPr>
            <w:tcW w:w="243" w:type="dxa"/>
            <w:shd w:val="clear" w:color="auto" w:fill="4EA72E" w:themeFill="accent6"/>
          </w:tcPr>
          <w:p w14:paraId="6637764D" w14:textId="77777777" w:rsidR="00DE3194" w:rsidRPr="00630BD1" w:rsidRDefault="00DE3194" w:rsidP="00FB0AB8">
            <w:pPr>
              <w:rPr>
                <w:rFonts w:ascii="Times New Roman" w:hAnsi="Times New Roman" w:cs="Times New Roman"/>
              </w:rPr>
            </w:pPr>
          </w:p>
        </w:tc>
        <w:tc>
          <w:tcPr>
            <w:tcW w:w="241" w:type="dxa"/>
            <w:gridSpan w:val="2"/>
            <w:shd w:val="clear" w:color="auto" w:fill="4EA72E" w:themeFill="accent6"/>
          </w:tcPr>
          <w:p w14:paraId="78C24B2D"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50CAEA11"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13827D99" w14:textId="77777777" w:rsidR="00DE3194" w:rsidRPr="00630BD1" w:rsidRDefault="00DE3194" w:rsidP="00FB0AB8">
            <w:pPr>
              <w:rPr>
                <w:rFonts w:ascii="Times New Roman" w:hAnsi="Times New Roman" w:cs="Times New Roman"/>
              </w:rPr>
            </w:pPr>
          </w:p>
        </w:tc>
        <w:tc>
          <w:tcPr>
            <w:tcW w:w="240" w:type="dxa"/>
          </w:tcPr>
          <w:p w14:paraId="10190DE2" w14:textId="77777777" w:rsidR="00DE3194" w:rsidRPr="00630BD1" w:rsidRDefault="00DE3194" w:rsidP="00FB0AB8">
            <w:pPr>
              <w:rPr>
                <w:rFonts w:ascii="Times New Roman" w:hAnsi="Times New Roman" w:cs="Times New Roman"/>
              </w:rPr>
            </w:pPr>
          </w:p>
        </w:tc>
        <w:tc>
          <w:tcPr>
            <w:tcW w:w="238" w:type="dxa"/>
            <w:gridSpan w:val="2"/>
          </w:tcPr>
          <w:p w14:paraId="2C364C87" w14:textId="77777777" w:rsidR="00DE3194" w:rsidRPr="00630BD1" w:rsidRDefault="00DE3194" w:rsidP="00FB0AB8">
            <w:pPr>
              <w:rPr>
                <w:rFonts w:ascii="Times New Roman" w:hAnsi="Times New Roman" w:cs="Times New Roman"/>
              </w:rPr>
            </w:pPr>
          </w:p>
        </w:tc>
        <w:tc>
          <w:tcPr>
            <w:tcW w:w="238" w:type="dxa"/>
          </w:tcPr>
          <w:p w14:paraId="3A229E13" w14:textId="77777777" w:rsidR="00DE3194" w:rsidRPr="00630BD1" w:rsidRDefault="00DE3194" w:rsidP="00FB0AB8">
            <w:pPr>
              <w:rPr>
                <w:rFonts w:ascii="Times New Roman" w:hAnsi="Times New Roman" w:cs="Times New Roman"/>
              </w:rPr>
            </w:pPr>
          </w:p>
        </w:tc>
        <w:tc>
          <w:tcPr>
            <w:tcW w:w="238" w:type="dxa"/>
          </w:tcPr>
          <w:p w14:paraId="5D17203C" w14:textId="77777777" w:rsidR="00DE3194" w:rsidRPr="00630BD1" w:rsidRDefault="00DE3194" w:rsidP="00FB0AB8">
            <w:pPr>
              <w:rPr>
                <w:rFonts w:ascii="Times New Roman" w:hAnsi="Times New Roman" w:cs="Times New Roman"/>
              </w:rPr>
            </w:pPr>
          </w:p>
        </w:tc>
        <w:tc>
          <w:tcPr>
            <w:tcW w:w="243" w:type="dxa"/>
          </w:tcPr>
          <w:p w14:paraId="5B3C75C3" w14:textId="77777777" w:rsidR="00DE3194" w:rsidRPr="00630BD1" w:rsidRDefault="00DE3194" w:rsidP="00FB0AB8">
            <w:pPr>
              <w:rPr>
                <w:rFonts w:ascii="Times New Roman" w:hAnsi="Times New Roman" w:cs="Times New Roman"/>
              </w:rPr>
            </w:pPr>
          </w:p>
        </w:tc>
        <w:tc>
          <w:tcPr>
            <w:tcW w:w="240" w:type="dxa"/>
            <w:gridSpan w:val="2"/>
          </w:tcPr>
          <w:p w14:paraId="397E9D1F" w14:textId="77777777" w:rsidR="00DE3194" w:rsidRPr="00630BD1" w:rsidRDefault="00DE3194" w:rsidP="00FB0AB8">
            <w:pPr>
              <w:rPr>
                <w:rFonts w:ascii="Times New Roman" w:hAnsi="Times New Roman" w:cs="Times New Roman"/>
              </w:rPr>
            </w:pPr>
          </w:p>
        </w:tc>
        <w:tc>
          <w:tcPr>
            <w:tcW w:w="238" w:type="dxa"/>
          </w:tcPr>
          <w:p w14:paraId="495E7B96" w14:textId="77777777" w:rsidR="00DE3194" w:rsidRPr="00630BD1" w:rsidRDefault="00DE3194" w:rsidP="00FB0AB8">
            <w:pPr>
              <w:rPr>
                <w:rFonts w:ascii="Times New Roman" w:hAnsi="Times New Roman" w:cs="Times New Roman"/>
              </w:rPr>
            </w:pPr>
          </w:p>
        </w:tc>
        <w:tc>
          <w:tcPr>
            <w:tcW w:w="238" w:type="dxa"/>
          </w:tcPr>
          <w:p w14:paraId="48B814B7" w14:textId="77777777" w:rsidR="00DE3194" w:rsidRPr="00630BD1" w:rsidRDefault="00DE3194" w:rsidP="00FB0AB8">
            <w:pPr>
              <w:rPr>
                <w:rFonts w:ascii="Times New Roman" w:hAnsi="Times New Roman" w:cs="Times New Roman"/>
              </w:rPr>
            </w:pPr>
          </w:p>
        </w:tc>
        <w:tc>
          <w:tcPr>
            <w:tcW w:w="240" w:type="dxa"/>
          </w:tcPr>
          <w:p w14:paraId="58FF878C" w14:textId="77777777" w:rsidR="00DE3194" w:rsidRPr="00630BD1" w:rsidRDefault="00DE3194" w:rsidP="00FB0AB8">
            <w:pPr>
              <w:rPr>
                <w:rFonts w:ascii="Times New Roman" w:hAnsi="Times New Roman" w:cs="Times New Roman"/>
              </w:rPr>
            </w:pPr>
          </w:p>
        </w:tc>
        <w:tc>
          <w:tcPr>
            <w:tcW w:w="238" w:type="dxa"/>
            <w:gridSpan w:val="2"/>
          </w:tcPr>
          <w:p w14:paraId="5DFFE23F" w14:textId="77777777" w:rsidR="00DE3194" w:rsidRPr="00630BD1" w:rsidRDefault="00DE3194" w:rsidP="00FB0AB8">
            <w:pPr>
              <w:rPr>
                <w:rFonts w:ascii="Times New Roman" w:hAnsi="Times New Roman" w:cs="Times New Roman"/>
              </w:rPr>
            </w:pPr>
          </w:p>
        </w:tc>
        <w:tc>
          <w:tcPr>
            <w:tcW w:w="238" w:type="dxa"/>
          </w:tcPr>
          <w:p w14:paraId="3C97634D" w14:textId="77777777" w:rsidR="00DE3194" w:rsidRPr="00630BD1" w:rsidRDefault="00DE3194" w:rsidP="00FB0AB8">
            <w:pPr>
              <w:rPr>
                <w:rFonts w:ascii="Times New Roman" w:hAnsi="Times New Roman" w:cs="Times New Roman"/>
              </w:rPr>
            </w:pPr>
          </w:p>
        </w:tc>
        <w:tc>
          <w:tcPr>
            <w:tcW w:w="238" w:type="dxa"/>
          </w:tcPr>
          <w:p w14:paraId="16C967B4" w14:textId="77777777" w:rsidR="00DE3194" w:rsidRPr="00630BD1" w:rsidRDefault="00DE3194" w:rsidP="00FB0AB8">
            <w:pPr>
              <w:rPr>
                <w:rFonts w:ascii="Times New Roman" w:hAnsi="Times New Roman" w:cs="Times New Roman"/>
              </w:rPr>
            </w:pPr>
          </w:p>
        </w:tc>
        <w:tc>
          <w:tcPr>
            <w:tcW w:w="241" w:type="dxa"/>
          </w:tcPr>
          <w:p w14:paraId="479C18FD" w14:textId="77777777" w:rsidR="00DE3194" w:rsidRPr="00630BD1" w:rsidRDefault="00DE3194" w:rsidP="00FB0AB8">
            <w:pPr>
              <w:rPr>
                <w:rFonts w:ascii="Times New Roman" w:hAnsi="Times New Roman" w:cs="Times New Roman"/>
              </w:rPr>
            </w:pPr>
          </w:p>
        </w:tc>
        <w:tc>
          <w:tcPr>
            <w:tcW w:w="238" w:type="dxa"/>
            <w:gridSpan w:val="2"/>
          </w:tcPr>
          <w:p w14:paraId="4A778F61" w14:textId="77777777" w:rsidR="00DE3194" w:rsidRPr="00630BD1" w:rsidRDefault="00DE3194" w:rsidP="00FB0AB8">
            <w:pPr>
              <w:rPr>
                <w:rFonts w:ascii="Times New Roman" w:hAnsi="Times New Roman" w:cs="Times New Roman"/>
              </w:rPr>
            </w:pPr>
          </w:p>
        </w:tc>
        <w:tc>
          <w:tcPr>
            <w:tcW w:w="238" w:type="dxa"/>
          </w:tcPr>
          <w:p w14:paraId="67C46489" w14:textId="77777777" w:rsidR="00DE3194" w:rsidRPr="00630BD1" w:rsidRDefault="00DE3194" w:rsidP="00FB0AB8">
            <w:pPr>
              <w:rPr>
                <w:rFonts w:ascii="Times New Roman" w:hAnsi="Times New Roman" w:cs="Times New Roman"/>
              </w:rPr>
            </w:pPr>
          </w:p>
        </w:tc>
        <w:tc>
          <w:tcPr>
            <w:tcW w:w="238" w:type="dxa"/>
          </w:tcPr>
          <w:p w14:paraId="7451D5FA" w14:textId="77777777" w:rsidR="00DE3194" w:rsidRPr="00630BD1" w:rsidRDefault="00DE3194" w:rsidP="00FB0AB8">
            <w:pPr>
              <w:rPr>
                <w:rFonts w:ascii="Times New Roman" w:hAnsi="Times New Roman" w:cs="Times New Roman"/>
              </w:rPr>
            </w:pPr>
          </w:p>
        </w:tc>
        <w:tc>
          <w:tcPr>
            <w:tcW w:w="241" w:type="dxa"/>
          </w:tcPr>
          <w:p w14:paraId="028ABB7B" w14:textId="77777777" w:rsidR="00DE3194" w:rsidRPr="00630BD1" w:rsidRDefault="00DE3194" w:rsidP="00FB0AB8">
            <w:pPr>
              <w:rPr>
                <w:rFonts w:ascii="Times New Roman" w:hAnsi="Times New Roman" w:cs="Times New Roman"/>
              </w:rPr>
            </w:pPr>
          </w:p>
        </w:tc>
        <w:tc>
          <w:tcPr>
            <w:tcW w:w="238" w:type="dxa"/>
            <w:gridSpan w:val="2"/>
          </w:tcPr>
          <w:p w14:paraId="1F470147" w14:textId="77777777" w:rsidR="00DE3194" w:rsidRPr="00630BD1" w:rsidRDefault="00DE3194" w:rsidP="00FB0AB8">
            <w:pPr>
              <w:rPr>
                <w:rFonts w:ascii="Times New Roman" w:hAnsi="Times New Roman" w:cs="Times New Roman"/>
              </w:rPr>
            </w:pPr>
          </w:p>
        </w:tc>
        <w:tc>
          <w:tcPr>
            <w:tcW w:w="238" w:type="dxa"/>
          </w:tcPr>
          <w:p w14:paraId="0208BEFD" w14:textId="77777777" w:rsidR="00DE3194" w:rsidRPr="00630BD1" w:rsidRDefault="00DE3194" w:rsidP="00FB0AB8">
            <w:pPr>
              <w:rPr>
                <w:rFonts w:ascii="Times New Roman" w:hAnsi="Times New Roman" w:cs="Times New Roman"/>
              </w:rPr>
            </w:pPr>
          </w:p>
        </w:tc>
        <w:tc>
          <w:tcPr>
            <w:tcW w:w="238" w:type="dxa"/>
          </w:tcPr>
          <w:p w14:paraId="2493B140" w14:textId="77777777" w:rsidR="00DE3194" w:rsidRPr="00630BD1" w:rsidRDefault="00DE3194" w:rsidP="00FB0AB8">
            <w:pPr>
              <w:rPr>
                <w:rFonts w:ascii="Times New Roman" w:hAnsi="Times New Roman" w:cs="Times New Roman"/>
              </w:rPr>
            </w:pPr>
          </w:p>
        </w:tc>
        <w:tc>
          <w:tcPr>
            <w:tcW w:w="238" w:type="dxa"/>
          </w:tcPr>
          <w:p w14:paraId="5103A6B7" w14:textId="77777777" w:rsidR="00DE3194" w:rsidRPr="00630BD1" w:rsidRDefault="00DE3194" w:rsidP="00FB0AB8">
            <w:pPr>
              <w:rPr>
                <w:rFonts w:ascii="Times New Roman" w:hAnsi="Times New Roman" w:cs="Times New Roman"/>
              </w:rPr>
            </w:pPr>
          </w:p>
        </w:tc>
      </w:tr>
      <w:tr w:rsidR="00B7460D" w:rsidRPr="00630BD1" w14:paraId="64858CB8" w14:textId="77777777" w:rsidTr="002101F1">
        <w:trPr>
          <w:gridAfter w:val="1"/>
          <w:wAfter w:w="73" w:type="dxa"/>
          <w:trHeight w:val="316"/>
        </w:trPr>
        <w:tc>
          <w:tcPr>
            <w:tcW w:w="3197" w:type="dxa"/>
            <w:vMerge/>
            <w:vAlign w:val="center"/>
          </w:tcPr>
          <w:p w14:paraId="18E63258" w14:textId="77777777" w:rsidR="00DE3194" w:rsidRPr="00630BD1" w:rsidRDefault="00DE3194" w:rsidP="0054700B">
            <w:pPr>
              <w:jc w:val="both"/>
              <w:rPr>
                <w:rFonts w:ascii="Times New Roman" w:hAnsi="Times New Roman" w:cs="Times New Roman"/>
              </w:rPr>
            </w:pPr>
          </w:p>
        </w:tc>
        <w:tc>
          <w:tcPr>
            <w:tcW w:w="1072" w:type="dxa"/>
            <w:vAlign w:val="center"/>
          </w:tcPr>
          <w:p w14:paraId="5226273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3.4</w:t>
            </w:r>
          </w:p>
        </w:tc>
        <w:tc>
          <w:tcPr>
            <w:tcW w:w="236" w:type="dxa"/>
          </w:tcPr>
          <w:p w14:paraId="1CBB739A" w14:textId="77777777" w:rsidR="00DE3194" w:rsidRPr="00630BD1" w:rsidRDefault="00DE3194" w:rsidP="00FB0AB8">
            <w:pPr>
              <w:rPr>
                <w:rFonts w:ascii="Times New Roman" w:hAnsi="Times New Roman" w:cs="Times New Roman"/>
              </w:rPr>
            </w:pPr>
          </w:p>
        </w:tc>
        <w:tc>
          <w:tcPr>
            <w:tcW w:w="237" w:type="dxa"/>
          </w:tcPr>
          <w:p w14:paraId="5E4E8FC5" w14:textId="77777777" w:rsidR="00DE3194" w:rsidRPr="00630BD1" w:rsidRDefault="00DE3194" w:rsidP="00FB0AB8">
            <w:pPr>
              <w:rPr>
                <w:rFonts w:ascii="Times New Roman" w:hAnsi="Times New Roman" w:cs="Times New Roman"/>
              </w:rPr>
            </w:pPr>
          </w:p>
        </w:tc>
        <w:tc>
          <w:tcPr>
            <w:tcW w:w="237" w:type="dxa"/>
          </w:tcPr>
          <w:p w14:paraId="06EE5495" w14:textId="77777777" w:rsidR="00DE3194" w:rsidRPr="00630BD1" w:rsidRDefault="00DE3194" w:rsidP="00FB0AB8">
            <w:pPr>
              <w:rPr>
                <w:rFonts w:ascii="Times New Roman" w:hAnsi="Times New Roman" w:cs="Times New Roman"/>
              </w:rPr>
            </w:pPr>
          </w:p>
        </w:tc>
        <w:tc>
          <w:tcPr>
            <w:tcW w:w="245" w:type="dxa"/>
          </w:tcPr>
          <w:p w14:paraId="002F8DB5" w14:textId="77777777" w:rsidR="00DE3194" w:rsidRPr="00630BD1" w:rsidRDefault="00DE3194" w:rsidP="00FB0AB8">
            <w:pPr>
              <w:rPr>
                <w:rFonts w:ascii="Times New Roman" w:hAnsi="Times New Roman" w:cs="Times New Roman"/>
              </w:rPr>
            </w:pPr>
          </w:p>
        </w:tc>
        <w:tc>
          <w:tcPr>
            <w:tcW w:w="238" w:type="dxa"/>
          </w:tcPr>
          <w:p w14:paraId="3B5C075C" w14:textId="77777777" w:rsidR="00DE3194" w:rsidRPr="00630BD1" w:rsidRDefault="00DE3194" w:rsidP="00FB0AB8">
            <w:pPr>
              <w:rPr>
                <w:rFonts w:ascii="Times New Roman" w:hAnsi="Times New Roman" w:cs="Times New Roman"/>
              </w:rPr>
            </w:pPr>
          </w:p>
        </w:tc>
        <w:tc>
          <w:tcPr>
            <w:tcW w:w="238" w:type="dxa"/>
          </w:tcPr>
          <w:p w14:paraId="54932D83" w14:textId="77777777" w:rsidR="00DE3194" w:rsidRPr="00630BD1" w:rsidRDefault="00DE3194" w:rsidP="00FB0AB8">
            <w:pPr>
              <w:rPr>
                <w:rFonts w:ascii="Times New Roman" w:hAnsi="Times New Roman" w:cs="Times New Roman"/>
              </w:rPr>
            </w:pPr>
          </w:p>
        </w:tc>
        <w:tc>
          <w:tcPr>
            <w:tcW w:w="238" w:type="dxa"/>
          </w:tcPr>
          <w:p w14:paraId="2D45E1B1" w14:textId="77777777" w:rsidR="00DE3194" w:rsidRPr="00630BD1" w:rsidRDefault="00DE3194" w:rsidP="00FB0AB8">
            <w:pPr>
              <w:rPr>
                <w:rFonts w:ascii="Times New Roman" w:hAnsi="Times New Roman" w:cs="Times New Roman"/>
              </w:rPr>
            </w:pPr>
          </w:p>
        </w:tc>
        <w:tc>
          <w:tcPr>
            <w:tcW w:w="242" w:type="dxa"/>
          </w:tcPr>
          <w:p w14:paraId="6CF01ABD" w14:textId="77777777" w:rsidR="00DE3194" w:rsidRPr="00630BD1" w:rsidRDefault="00DE3194" w:rsidP="00FB0AB8">
            <w:pPr>
              <w:rPr>
                <w:rFonts w:ascii="Times New Roman" w:hAnsi="Times New Roman" w:cs="Times New Roman"/>
              </w:rPr>
            </w:pPr>
          </w:p>
        </w:tc>
        <w:tc>
          <w:tcPr>
            <w:tcW w:w="241" w:type="dxa"/>
            <w:gridSpan w:val="2"/>
          </w:tcPr>
          <w:p w14:paraId="523EC3E3" w14:textId="77777777" w:rsidR="00DE3194" w:rsidRPr="00630BD1" w:rsidRDefault="00DE3194" w:rsidP="00FB0AB8">
            <w:pPr>
              <w:rPr>
                <w:rFonts w:ascii="Times New Roman" w:hAnsi="Times New Roman" w:cs="Times New Roman"/>
              </w:rPr>
            </w:pPr>
          </w:p>
        </w:tc>
        <w:tc>
          <w:tcPr>
            <w:tcW w:w="238" w:type="dxa"/>
          </w:tcPr>
          <w:p w14:paraId="4CEDC5CA" w14:textId="77777777" w:rsidR="00DE3194" w:rsidRPr="00630BD1" w:rsidRDefault="00DE3194" w:rsidP="00FB0AB8">
            <w:pPr>
              <w:rPr>
                <w:rFonts w:ascii="Times New Roman" w:hAnsi="Times New Roman" w:cs="Times New Roman"/>
              </w:rPr>
            </w:pPr>
          </w:p>
        </w:tc>
        <w:tc>
          <w:tcPr>
            <w:tcW w:w="238" w:type="dxa"/>
          </w:tcPr>
          <w:p w14:paraId="58C9A68E" w14:textId="77777777" w:rsidR="00DE3194" w:rsidRPr="00630BD1" w:rsidRDefault="00DE3194" w:rsidP="00FB0AB8">
            <w:pPr>
              <w:rPr>
                <w:rFonts w:ascii="Times New Roman" w:hAnsi="Times New Roman" w:cs="Times New Roman"/>
              </w:rPr>
            </w:pPr>
          </w:p>
        </w:tc>
        <w:tc>
          <w:tcPr>
            <w:tcW w:w="243" w:type="dxa"/>
          </w:tcPr>
          <w:p w14:paraId="4B077D10" w14:textId="77777777" w:rsidR="00DE3194" w:rsidRPr="00630BD1" w:rsidRDefault="00DE3194" w:rsidP="00FB0AB8">
            <w:pPr>
              <w:rPr>
                <w:rFonts w:ascii="Times New Roman" w:hAnsi="Times New Roman" w:cs="Times New Roman"/>
              </w:rPr>
            </w:pPr>
          </w:p>
        </w:tc>
        <w:tc>
          <w:tcPr>
            <w:tcW w:w="241" w:type="dxa"/>
            <w:gridSpan w:val="2"/>
            <w:shd w:val="clear" w:color="auto" w:fill="4EA72E" w:themeFill="accent6"/>
          </w:tcPr>
          <w:p w14:paraId="7955A2BB"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6550CA8E"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677795B5" w14:textId="77777777" w:rsidR="00DE3194" w:rsidRPr="00630BD1" w:rsidRDefault="00DE3194" w:rsidP="00FB0AB8">
            <w:pPr>
              <w:rPr>
                <w:rFonts w:ascii="Times New Roman" w:hAnsi="Times New Roman" w:cs="Times New Roman"/>
              </w:rPr>
            </w:pPr>
          </w:p>
        </w:tc>
        <w:tc>
          <w:tcPr>
            <w:tcW w:w="240" w:type="dxa"/>
            <w:shd w:val="clear" w:color="auto" w:fill="4EA72E" w:themeFill="accent6"/>
          </w:tcPr>
          <w:p w14:paraId="71B71EB6" w14:textId="77777777" w:rsidR="00DE3194" w:rsidRPr="00630BD1" w:rsidRDefault="00DE3194" w:rsidP="00FB0AB8">
            <w:pPr>
              <w:rPr>
                <w:rFonts w:ascii="Times New Roman" w:hAnsi="Times New Roman" w:cs="Times New Roman"/>
              </w:rPr>
            </w:pPr>
          </w:p>
        </w:tc>
        <w:tc>
          <w:tcPr>
            <w:tcW w:w="238" w:type="dxa"/>
            <w:gridSpan w:val="2"/>
          </w:tcPr>
          <w:p w14:paraId="192223C8" w14:textId="77777777" w:rsidR="00DE3194" w:rsidRPr="00630BD1" w:rsidRDefault="00DE3194" w:rsidP="00FB0AB8">
            <w:pPr>
              <w:rPr>
                <w:rFonts w:ascii="Times New Roman" w:hAnsi="Times New Roman" w:cs="Times New Roman"/>
              </w:rPr>
            </w:pPr>
          </w:p>
        </w:tc>
        <w:tc>
          <w:tcPr>
            <w:tcW w:w="238" w:type="dxa"/>
          </w:tcPr>
          <w:p w14:paraId="4DC36647" w14:textId="77777777" w:rsidR="00DE3194" w:rsidRPr="00630BD1" w:rsidRDefault="00DE3194" w:rsidP="00FB0AB8">
            <w:pPr>
              <w:rPr>
                <w:rFonts w:ascii="Times New Roman" w:hAnsi="Times New Roman" w:cs="Times New Roman"/>
              </w:rPr>
            </w:pPr>
          </w:p>
        </w:tc>
        <w:tc>
          <w:tcPr>
            <w:tcW w:w="238" w:type="dxa"/>
          </w:tcPr>
          <w:p w14:paraId="5C379B97" w14:textId="77777777" w:rsidR="00DE3194" w:rsidRPr="00630BD1" w:rsidRDefault="00DE3194" w:rsidP="00FB0AB8">
            <w:pPr>
              <w:rPr>
                <w:rFonts w:ascii="Times New Roman" w:hAnsi="Times New Roman" w:cs="Times New Roman"/>
              </w:rPr>
            </w:pPr>
          </w:p>
        </w:tc>
        <w:tc>
          <w:tcPr>
            <w:tcW w:w="243" w:type="dxa"/>
          </w:tcPr>
          <w:p w14:paraId="5C58DBFA" w14:textId="77777777" w:rsidR="00DE3194" w:rsidRPr="00630BD1" w:rsidRDefault="00DE3194" w:rsidP="00FB0AB8">
            <w:pPr>
              <w:rPr>
                <w:rFonts w:ascii="Times New Roman" w:hAnsi="Times New Roman" w:cs="Times New Roman"/>
              </w:rPr>
            </w:pPr>
          </w:p>
        </w:tc>
        <w:tc>
          <w:tcPr>
            <w:tcW w:w="240" w:type="dxa"/>
            <w:gridSpan w:val="2"/>
          </w:tcPr>
          <w:p w14:paraId="57FBE3C7" w14:textId="77777777" w:rsidR="00DE3194" w:rsidRPr="00630BD1" w:rsidRDefault="00DE3194" w:rsidP="00FB0AB8">
            <w:pPr>
              <w:rPr>
                <w:rFonts w:ascii="Times New Roman" w:hAnsi="Times New Roman" w:cs="Times New Roman"/>
              </w:rPr>
            </w:pPr>
          </w:p>
        </w:tc>
        <w:tc>
          <w:tcPr>
            <w:tcW w:w="238" w:type="dxa"/>
          </w:tcPr>
          <w:p w14:paraId="755E40F3" w14:textId="77777777" w:rsidR="00DE3194" w:rsidRPr="00630BD1" w:rsidRDefault="00DE3194" w:rsidP="00FB0AB8">
            <w:pPr>
              <w:rPr>
                <w:rFonts w:ascii="Times New Roman" w:hAnsi="Times New Roman" w:cs="Times New Roman"/>
              </w:rPr>
            </w:pPr>
          </w:p>
        </w:tc>
        <w:tc>
          <w:tcPr>
            <w:tcW w:w="238" w:type="dxa"/>
          </w:tcPr>
          <w:p w14:paraId="3BEEAD8D" w14:textId="77777777" w:rsidR="00DE3194" w:rsidRPr="00630BD1" w:rsidRDefault="00DE3194" w:rsidP="00FB0AB8">
            <w:pPr>
              <w:rPr>
                <w:rFonts w:ascii="Times New Roman" w:hAnsi="Times New Roman" w:cs="Times New Roman"/>
              </w:rPr>
            </w:pPr>
          </w:p>
        </w:tc>
        <w:tc>
          <w:tcPr>
            <w:tcW w:w="240" w:type="dxa"/>
          </w:tcPr>
          <w:p w14:paraId="4E84DD0D" w14:textId="77777777" w:rsidR="00DE3194" w:rsidRPr="00630BD1" w:rsidRDefault="00DE3194" w:rsidP="00FB0AB8">
            <w:pPr>
              <w:rPr>
                <w:rFonts w:ascii="Times New Roman" w:hAnsi="Times New Roman" w:cs="Times New Roman"/>
              </w:rPr>
            </w:pPr>
          </w:p>
        </w:tc>
        <w:tc>
          <w:tcPr>
            <w:tcW w:w="238" w:type="dxa"/>
            <w:gridSpan w:val="2"/>
          </w:tcPr>
          <w:p w14:paraId="5A212BF7" w14:textId="77777777" w:rsidR="00DE3194" w:rsidRPr="00630BD1" w:rsidRDefault="00DE3194" w:rsidP="00FB0AB8">
            <w:pPr>
              <w:rPr>
                <w:rFonts w:ascii="Times New Roman" w:hAnsi="Times New Roman" w:cs="Times New Roman"/>
              </w:rPr>
            </w:pPr>
          </w:p>
        </w:tc>
        <w:tc>
          <w:tcPr>
            <w:tcW w:w="238" w:type="dxa"/>
          </w:tcPr>
          <w:p w14:paraId="45A08051" w14:textId="77777777" w:rsidR="00DE3194" w:rsidRPr="00630BD1" w:rsidRDefault="00DE3194" w:rsidP="00FB0AB8">
            <w:pPr>
              <w:rPr>
                <w:rFonts w:ascii="Times New Roman" w:hAnsi="Times New Roman" w:cs="Times New Roman"/>
              </w:rPr>
            </w:pPr>
          </w:p>
        </w:tc>
        <w:tc>
          <w:tcPr>
            <w:tcW w:w="238" w:type="dxa"/>
          </w:tcPr>
          <w:p w14:paraId="3967783F" w14:textId="77777777" w:rsidR="00DE3194" w:rsidRPr="00630BD1" w:rsidRDefault="00DE3194" w:rsidP="00FB0AB8">
            <w:pPr>
              <w:rPr>
                <w:rFonts w:ascii="Times New Roman" w:hAnsi="Times New Roman" w:cs="Times New Roman"/>
              </w:rPr>
            </w:pPr>
          </w:p>
        </w:tc>
        <w:tc>
          <w:tcPr>
            <w:tcW w:w="241" w:type="dxa"/>
          </w:tcPr>
          <w:p w14:paraId="517CD40A" w14:textId="77777777" w:rsidR="00DE3194" w:rsidRPr="00630BD1" w:rsidRDefault="00DE3194" w:rsidP="00FB0AB8">
            <w:pPr>
              <w:rPr>
                <w:rFonts w:ascii="Times New Roman" w:hAnsi="Times New Roman" w:cs="Times New Roman"/>
              </w:rPr>
            </w:pPr>
          </w:p>
        </w:tc>
        <w:tc>
          <w:tcPr>
            <w:tcW w:w="238" w:type="dxa"/>
            <w:gridSpan w:val="2"/>
          </w:tcPr>
          <w:p w14:paraId="3CDF6497" w14:textId="77777777" w:rsidR="00DE3194" w:rsidRPr="00630BD1" w:rsidRDefault="00DE3194" w:rsidP="00FB0AB8">
            <w:pPr>
              <w:rPr>
                <w:rFonts w:ascii="Times New Roman" w:hAnsi="Times New Roman" w:cs="Times New Roman"/>
              </w:rPr>
            </w:pPr>
          </w:p>
        </w:tc>
        <w:tc>
          <w:tcPr>
            <w:tcW w:w="238" w:type="dxa"/>
          </w:tcPr>
          <w:p w14:paraId="6122D057" w14:textId="77777777" w:rsidR="00DE3194" w:rsidRPr="00630BD1" w:rsidRDefault="00DE3194" w:rsidP="00FB0AB8">
            <w:pPr>
              <w:rPr>
                <w:rFonts w:ascii="Times New Roman" w:hAnsi="Times New Roman" w:cs="Times New Roman"/>
              </w:rPr>
            </w:pPr>
          </w:p>
        </w:tc>
        <w:tc>
          <w:tcPr>
            <w:tcW w:w="238" w:type="dxa"/>
          </w:tcPr>
          <w:p w14:paraId="0F9F917E" w14:textId="77777777" w:rsidR="00DE3194" w:rsidRPr="00630BD1" w:rsidRDefault="00DE3194" w:rsidP="00FB0AB8">
            <w:pPr>
              <w:rPr>
                <w:rFonts w:ascii="Times New Roman" w:hAnsi="Times New Roman" w:cs="Times New Roman"/>
              </w:rPr>
            </w:pPr>
          </w:p>
        </w:tc>
        <w:tc>
          <w:tcPr>
            <w:tcW w:w="241" w:type="dxa"/>
          </w:tcPr>
          <w:p w14:paraId="779D5A39" w14:textId="77777777" w:rsidR="00DE3194" w:rsidRPr="00630BD1" w:rsidRDefault="00DE3194" w:rsidP="00FB0AB8">
            <w:pPr>
              <w:rPr>
                <w:rFonts w:ascii="Times New Roman" w:hAnsi="Times New Roman" w:cs="Times New Roman"/>
              </w:rPr>
            </w:pPr>
          </w:p>
        </w:tc>
        <w:tc>
          <w:tcPr>
            <w:tcW w:w="238" w:type="dxa"/>
            <w:gridSpan w:val="2"/>
          </w:tcPr>
          <w:p w14:paraId="6A9B3989" w14:textId="77777777" w:rsidR="00DE3194" w:rsidRPr="00630BD1" w:rsidRDefault="00DE3194" w:rsidP="00FB0AB8">
            <w:pPr>
              <w:rPr>
                <w:rFonts w:ascii="Times New Roman" w:hAnsi="Times New Roman" w:cs="Times New Roman"/>
              </w:rPr>
            </w:pPr>
          </w:p>
        </w:tc>
        <w:tc>
          <w:tcPr>
            <w:tcW w:w="238" w:type="dxa"/>
          </w:tcPr>
          <w:p w14:paraId="5FFB2E49" w14:textId="77777777" w:rsidR="00DE3194" w:rsidRPr="00630BD1" w:rsidRDefault="00DE3194" w:rsidP="00FB0AB8">
            <w:pPr>
              <w:rPr>
                <w:rFonts w:ascii="Times New Roman" w:hAnsi="Times New Roman" w:cs="Times New Roman"/>
              </w:rPr>
            </w:pPr>
          </w:p>
        </w:tc>
        <w:tc>
          <w:tcPr>
            <w:tcW w:w="238" w:type="dxa"/>
          </w:tcPr>
          <w:p w14:paraId="422B877A" w14:textId="77777777" w:rsidR="00DE3194" w:rsidRPr="00630BD1" w:rsidRDefault="00DE3194" w:rsidP="00FB0AB8">
            <w:pPr>
              <w:rPr>
                <w:rFonts w:ascii="Times New Roman" w:hAnsi="Times New Roman" w:cs="Times New Roman"/>
              </w:rPr>
            </w:pPr>
          </w:p>
        </w:tc>
        <w:tc>
          <w:tcPr>
            <w:tcW w:w="238" w:type="dxa"/>
          </w:tcPr>
          <w:p w14:paraId="1AF92ECF" w14:textId="77777777" w:rsidR="00DE3194" w:rsidRPr="00630BD1" w:rsidRDefault="00DE3194" w:rsidP="00FB0AB8">
            <w:pPr>
              <w:rPr>
                <w:rFonts w:ascii="Times New Roman" w:hAnsi="Times New Roman" w:cs="Times New Roman"/>
              </w:rPr>
            </w:pPr>
          </w:p>
        </w:tc>
      </w:tr>
      <w:tr w:rsidR="00B7460D" w:rsidRPr="00630BD1" w14:paraId="7F4EC690" w14:textId="77777777" w:rsidTr="00B7460D">
        <w:trPr>
          <w:gridAfter w:val="1"/>
          <w:wAfter w:w="73" w:type="dxa"/>
          <w:trHeight w:val="316"/>
        </w:trPr>
        <w:tc>
          <w:tcPr>
            <w:tcW w:w="3197" w:type="dxa"/>
            <w:vMerge/>
            <w:vAlign w:val="center"/>
          </w:tcPr>
          <w:p w14:paraId="727460A8" w14:textId="77777777" w:rsidR="00DE3194" w:rsidRPr="00630BD1" w:rsidRDefault="00DE3194" w:rsidP="0054700B">
            <w:pPr>
              <w:jc w:val="both"/>
              <w:rPr>
                <w:rFonts w:ascii="Times New Roman" w:hAnsi="Times New Roman" w:cs="Times New Roman"/>
              </w:rPr>
            </w:pPr>
          </w:p>
        </w:tc>
        <w:tc>
          <w:tcPr>
            <w:tcW w:w="1072" w:type="dxa"/>
            <w:vAlign w:val="center"/>
          </w:tcPr>
          <w:p w14:paraId="75AD09DC"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3.5</w:t>
            </w:r>
          </w:p>
        </w:tc>
        <w:tc>
          <w:tcPr>
            <w:tcW w:w="236" w:type="dxa"/>
          </w:tcPr>
          <w:p w14:paraId="0A602E71" w14:textId="77777777" w:rsidR="00DE3194" w:rsidRPr="00630BD1" w:rsidRDefault="00DE3194" w:rsidP="00FB0AB8">
            <w:pPr>
              <w:rPr>
                <w:rFonts w:ascii="Times New Roman" w:hAnsi="Times New Roman" w:cs="Times New Roman"/>
              </w:rPr>
            </w:pPr>
          </w:p>
        </w:tc>
        <w:tc>
          <w:tcPr>
            <w:tcW w:w="237" w:type="dxa"/>
          </w:tcPr>
          <w:p w14:paraId="26E25FB9" w14:textId="77777777" w:rsidR="00DE3194" w:rsidRPr="00630BD1" w:rsidRDefault="00DE3194" w:rsidP="00FB0AB8">
            <w:pPr>
              <w:rPr>
                <w:rFonts w:ascii="Times New Roman" w:hAnsi="Times New Roman" w:cs="Times New Roman"/>
              </w:rPr>
            </w:pPr>
          </w:p>
        </w:tc>
        <w:tc>
          <w:tcPr>
            <w:tcW w:w="237" w:type="dxa"/>
          </w:tcPr>
          <w:p w14:paraId="557EF84C" w14:textId="77777777" w:rsidR="00DE3194" w:rsidRPr="00630BD1" w:rsidRDefault="00DE3194" w:rsidP="00FB0AB8">
            <w:pPr>
              <w:rPr>
                <w:rFonts w:ascii="Times New Roman" w:hAnsi="Times New Roman" w:cs="Times New Roman"/>
              </w:rPr>
            </w:pPr>
          </w:p>
        </w:tc>
        <w:tc>
          <w:tcPr>
            <w:tcW w:w="245" w:type="dxa"/>
          </w:tcPr>
          <w:p w14:paraId="03086F61" w14:textId="77777777" w:rsidR="00DE3194" w:rsidRPr="00630BD1" w:rsidRDefault="00DE3194" w:rsidP="00FB0AB8">
            <w:pPr>
              <w:rPr>
                <w:rFonts w:ascii="Times New Roman" w:hAnsi="Times New Roman" w:cs="Times New Roman"/>
              </w:rPr>
            </w:pPr>
          </w:p>
        </w:tc>
        <w:tc>
          <w:tcPr>
            <w:tcW w:w="238" w:type="dxa"/>
          </w:tcPr>
          <w:p w14:paraId="75A581B3" w14:textId="77777777" w:rsidR="00DE3194" w:rsidRPr="00630BD1" w:rsidRDefault="00DE3194" w:rsidP="00FB0AB8">
            <w:pPr>
              <w:rPr>
                <w:rFonts w:ascii="Times New Roman" w:hAnsi="Times New Roman" w:cs="Times New Roman"/>
              </w:rPr>
            </w:pPr>
          </w:p>
        </w:tc>
        <w:tc>
          <w:tcPr>
            <w:tcW w:w="238" w:type="dxa"/>
          </w:tcPr>
          <w:p w14:paraId="696DA956" w14:textId="77777777" w:rsidR="00DE3194" w:rsidRPr="00630BD1" w:rsidRDefault="00DE3194" w:rsidP="00FB0AB8">
            <w:pPr>
              <w:rPr>
                <w:rFonts w:ascii="Times New Roman" w:hAnsi="Times New Roman" w:cs="Times New Roman"/>
              </w:rPr>
            </w:pPr>
          </w:p>
        </w:tc>
        <w:tc>
          <w:tcPr>
            <w:tcW w:w="238" w:type="dxa"/>
          </w:tcPr>
          <w:p w14:paraId="2F063C02" w14:textId="77777777" w:rsidR="00DE3194" w:rsidRPr="00630BD1" w:rsidRDefault="00DE3194" w:rsidP="00FB0AB8">
            <w:pPr>
              <w:rPr>
                <w:rFonts w:ascii="Times New Roman" w:hAnsi="Times New Roman" w:cs="Times New Roman"/>
              </w:rPr>
            </w:pPr>
          </w:p>
        </w:tc>
        <w:tc>
          <w:tcPr>
            <w:tcW w:w="242" w:type="dxa"/>
          </w:tcPr>
          <w:p w14:paraId="1D38E48E" w14:textId="77777777" w:rsidR="00DE3194" w:rsidRPr="00630BD1" w:rsidRDefault="00DE3194" w:rsidP="00FB0AB8">
            <w:pPr>
              <w:rPr>
                <w:rFonts w:ascii="Times New Roman" w:hAnsi="Times New Roman" w:cs="Times New Roman"/>
              </w:rPr>
            </w:pPr>
          </w:p>
        </w:tc>
        <w:tc>
          <w:tcPr>
            <w:tcW w:w="241" w:type="dxa"/>
            <w:gridSpan w:val="2"/>
          </w:tcPr>
          <w:p w14:paraId="2AA4EE88" w14:textId="77777777" w:rsidR="00DE3194" w:rsidRPr="00630BD1" w:rsidRDefault="00DE3194" w:rsidP="00FB0AB8">
            <w:pPr>
              <w:rPr>
                <w:rFonts w:ascii="Times New Roman" w:hAnsi="Times New Roman" w:cs="Times New Roman"/>
              </w:rPr>
            </w:pPr>
          </w:p>
        </w:tc>
        <w:tc>
          <w:tcPr>
            <w:tcW w:w="238" w:type="dxa"/>
          </w:tcPr>
          <w:p w14:paraId="145FB42C" w14:textId="77777777" w:rsidR="00DE3194" w:rsidRPr="00630BD1" w:rsidRDefault="00DE3194" w:rsidP="00FB0AB8">
            <w:pPr>
              <w:rPr>
                <w:rFonts w:ascii="Times New Roman" w:hAnsi="Times New Roman" w:cs="Times New Roman"/>
              </w:rPr>
            </w:pPr>
          </w:p>
        </w:tc>
        <w:tc>
          <w:tcPr>
            <w:tcW w:w="238" w:type="dxa"/>
          </w:tcPr>
          <w:p w14:paraId="368FAA84" w14:textId="77777777" w:rsidR="00DE3194" w:rsidRPr="00630BD1" w:rsidRDefault="00DE3194" w:rsidP="00FB0AB8">
            <w:pPr>
              <w:rPr>
                <w:rFonts w:ascii="Times New Roman" w:hAnsi="Times New Roman" w:cs="Times New Roman"/>
              </w:rPr>
            </w:pPr>
          </w:p>
        </w:tc>
        <w:tc>
          <w:tcPr>
            <w:tcW w:w="243" w:type="dxa"/>
          </w:tcPr>
          <w:p w14:paraId="408D5C13" w14:textId="77777777" w:rsidR="00DE3194" w:rsidRPr="00630BD1" w:rsidRDefault="00DE3194" w:rsidP="00FB0AB8">
            <w:pPr>
              <w:rPr>
                <w:rFonts w:ascii="Times New Roman" w:hAnsi="Times New Roman" w:cs="Times New Roman"/>
              </w:rPr>
            </w:pPr>
          </w:p>
        </w:tc>
        <w:tc>
          <w:tcPr>
            <w:tcW w:w="241" w:type="dxa"/>
            <w:gridSpan w:val="2"/>
            <w:shd w:val="clear" w:color="auto" w:fill="4EA72E" w:themeFill="accent6"/>
          </w:tcPr>
          <w:p w14:paraId="0A1221BE"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4A52B85"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F8381AD" w14:textId="77777777" w:rsidR="00DE3194" w:rsidRPr="00630BD1" w:rsidRDefault="00DE3194" w:rsidP="00FB0AB8">
            <w:pPr>
              <w:rPr>
                <w:rFonts w:ascii="Times New Roman" w:hAnsi="Times New Roman" w:cs="Times New Roman"/>
              </w:rPr>
            </w:pPr>
          </w:p>
        </w:tc>
        <w:tc>
          <w:tcPr>
            <w:tcW w:w="240" w:type="dxa"/>
            <w:shd w:val="clear" w:color="auto" w:fill="4EA72E" w:themeFill="accent6"/>
          </w:tcPr>
          <w:p w14:paraId="7312CD7E" w14:textId="77777777" w:rsidR="00DE3194" w:rsidRPr="00630BD1" w:rsidRDefault="00DE3194" w:rsidP="00FB0AB8">
            <w:pPr>
              <w:rPr>
                <w:rFonts w:ascii="Times New Roman" w:hAnsi="Times New Roman" w:cs="Times New Roman"/>
              </w:rPr>
            </w:pPr>
          </w:p>
        </w:tc>
        <w:tc>
          <w:tcPr>
            <w:tcW w:w="238" w:type="dxa"/>
            <w:gridSpan w:val="2"/>
            <w:shd w:val="clear" w:color="auto" w:fill="4EA72E" w:themeFill="accent6"/>
          </w:tcPr>
          <w:p w14:paraId="33626086" w14:textId="77777777" w:rsidR="00DE3194" w:rsidRPr="00630BD1" w:rsidRDefault="00DE3194" w:rsidP="00FB0AB8">
            <w:pPr>
              <w:rPr>
                <w:rFonts w:ascii="Times New Roman" w:hAnsi="Times New Roman" w:cs="Times New Roman"/>
              </w:rPr>
            </w:pPr>
          </w:p>
        </w:tc>
        <w:tc>
          <w:tcPr>
            <w:tcW w:w="238" w:type="dxa"/>
          </w:tcPr>
          <w:p w14:paraId="601DB0FF" w14:textId="77777777" w:rsidR="00DE3194" w:rsidRPr="00630BD1" w:rsidRDefault="00DE3194" w:rsidP="00FB0AB8">
            <w:pPr>
              <w:rPr>
                <w:rFonts w:ascii="Times New Roman" w:hAnsi="Times New Roman" w:cs="Times New Roman"/>
              </w:rPr>
            </w:pPr>
          </w:p>
        </w:tc>
        <w:tc>
          <w:tcPr>
            <w:tcW w:w="238" w:type="dxa"/>
          </w:tcPr>
          <w:p w14:paraId="6E1C08F1" w14:textId="77777777" w:rsidR="00DE3194" w:rsidRPr="00630BD1" w:rsidRDefault="00DE3194" w:rsidP="00FB0AB8">
            <w:pPr>
              <w:rPr>
                <w:rFonts w:ascii="Times New Roman" w:hAnsi="Times New Roman" w:cs="Times New Roman"/>
              </w:rPr>
            </w:pPr>
          </w:p>
        </w:tc>
        <w:tc>
          <w:tcPr>
            <w:tcW w:w="243" w:type="dxa"/>
          </w:tcPr>
          <w:p w14:paraId="448FEB61" w14:textId="77777777" w:rsidR="00DE3194" w:rsidRPr="00630BD1" w:rsidRDefault="00DE3194" w:rsidP="00FB0AB8">
            <w:pPr>
              <w:rPr>
                <w:rFonts w:ascii="Times New Roman" w:hAnsi="Times New Roman" w:cs="Times New Roman"/>
              </w:rPr>
            </w:pPr>
          </w:p>
        </w:tc>
        <w:tc>
          <w:tcPr>
            <w:tcW w:w="240" w:type="dxa"/>
            <w:gridSpan w:val="2"/>
          </w:tcPr>
          <w:p w14:paraId="6045BC62" w14:textId="77777777" w:rsidR="00DE3194" w:rsidRPr="00630BD1" w:rsidRDefault="00DE3194" w:rsidP="00FB0AB8">
            <w:pPr>
              <w:rPr>
                <w:rFonts w:ascii="Times New Roman" w:hAnsi="Times New Roman" w:cs="Times New Roman"/>
              </w:rPr>
            </w:pPr>
          </w:p>
        </w:tc>
        <w:tc>
          <w:tcPr>
            <w:tcW w:w="238" w:type="dxa"/>
          </w:tcPr>
          <w:p w14:paraId="6E58D4C4" w14:textId="77777777" w:rsidR="00DE3194" w:rsidRPr="00630BD1" w:rsidRDefault="00DE3194" w:rsidP="00FB0AB8">
            <w:pPr>
              <w:rPr>
                <w:rFonts w:ascii="Times New Roman" w:hAnsi="Times New Roman" w:cs="Times New Roman"/>
              </w:rPr>
            </w:pPr>
          </w:p>
        </w:tc>
        <w:tc>
          <w:tcPr>
            <w:tcW w:w="238" w:type="dxa"/>
          </w:tcPr>
          <w:p w14:paraId="60E742E3" w14:textId="77777777" w:rsidR="00DE3194" w:rsidRPr="00630BD1" w:rsidRDefault="00DE3194" w:rsidP="00FB0AB8">
            <w:pPr>
              <w:rPr>
                <w:rFonts w:ascii="Times New Roman" w:hAnsi="Times New Roman" w:cs="Times New Roman"/>
              </w:rPr>
            </w:pPr>
          </w:p>
        </w:tc>
        <w:tc>
          <w:tcPr>
            <w:tcW w:w="240" w:type="dxa"/>
          </w:tcPr>
          <w:p w14:paraId="22FDD6A8" w14:textId="77777777" w:rsidR="00DE3194" w:rsidRPr="00630BD1" w:rsidRDefault="00DE3194" w:rsidP="00FB0AB8">
            <w:pPr>
              <w:rPr>
                <w:rFonts w:ascii="Times New Roman" w:hAnsi="Times New Roman" w:cs="Times New Roman"/>
              </w:rPr>
            </w:pPr>
          </w:p>
        </w:tc>
        <w:tc>
          <w:tcPr>
            <w:tcW w:w="238" w:type="dxa"/>
            <w:gridSpan w:val="2"/>
          </w:tcPr>
          <w:p w14:paraId="7F20BCD9" w14:textId="77777777" w:rsidR="00DE3194" w:rsidRPr="00630BD1" w:rsidRDefault="00DE3194" w:rsidP="00FB0AB8">
            <w:pPr>
              <w:rPr>
                <w:rFonts w:ascii="Times New Roman" w:hAnsi="Times New Roman" w:cs="Times New Roman"/>
              </w:rPr>
            </w:pPr>
          </w:p>
        </w:tc>
        <w:tc>
          <w:tcPr>
            <w:tcW w:w="238" w:type="dxa"/>
          </w:tcPr>
          <w:p w14:paraId="25F9DE86" w14:textId="77777777" w:rsidR="00DE3194" w:rsidRPr="00630BD1" w:rsidRDefault="00DE3194" w:rsidP="00FB0AB8">
            <w:pPr>
              <w:rPr>
                <w:rFonts w:ascii="Times New Roman" w:hAnsi="Times New Roman" w:cs="Times New Roman"/>
              </w:rPr>
            </w:pPr>
          </w:p>
        </w:tc>
        <w:tc>
          <w:tcPr>
            <w:tcW w:w="238" w:type="dxa"/>
          </w:tcPr>
          <w:p w14:paraId="7DDA80BC" w14:textId="77777777" w:rsidR="00DE3194" w:rsidRPr="00630BD1" w:rsidRDefault="00DE3194" w:rsidP="00FB0AB8">
            <w:pPr>
              <w:rPr>
                <w:rFonts w:ascii="Times New Roman" w:hAnsi="Times New Roman" w:cs="Times New Roman"/>
              </w:rPr>
            </w:pPr>
          </w:p>
        </w:tc>
        <w:tc>
          <w:tcPr>
            <w:tcW w:w="241" w:type="dxa"/>
          </w:tcPr>
          <w:p w14:paraId="4289A621" w14:textId="77777777" w:rsidR="00DE3194" w:rsidRPr="00630BD1" w:rsidRDefault="00DE3194" w:rsidP="00FB0AB8">
            <w:pPr>
              <w:rPr>
                <w:rFonts w:ascii="Times New Roman" w:hAnsi="Times New Roman" w:cs="Times New Roman"/>
              </w:rPr>
            </w:pPr>
          </w:p>
        </w:tc>
        <w:tc>
          <w:tcPr>
            <w:tcW w:w="238" w:type="dxa"/>
            <w:gridSpan w:val="2"/>
          </w:tcPr>
          <w:p w14:paraId="35B72751" w14:textId="77777777" w:rsidR="00DE3194" w:rsidRPr="00630BD1" w:rsidRDefault="00DE3194" w:rsidP="00FB0AB8">
            <w:pPr>
              <w:rPr>
                <w:rFonts w:ascii="Times New Roman" w:hAnsi="Times New Roman" w:cs="Times New Roman"/>
              </w:rPr>
            </w:pPr>
          </w:p>
        </w:tc>
        <w:tc>
          <w:tcPr>
            <w:tcW w:w="238" w:type="dxa"/>
          </w:tcPr>
          <w:p w14:paraId="4E6C1469" w14:textId="77777777" w:rsidR="00DE3194" w:rsidRPr="00630BD1" w:rsidRDefault="00DE3194" w:rsidP="00FB0AB8">
            <w:pPr>
              <w:rPr>
                <w:rFonts w:ascii="Times New Roman" w:hAnsi="Times New Roman" w:cs="Times New Roman"/>
              </w:rPr>
            </w:pPr>
          </w:p>
        </w:tc>
        <w:tc>
          <w:tcPr>
            <w:tcW w:w="238" w:type="dxa"/>
          </w:tcPr>
          <w:p w14:paraId="2357CCA6" w14:textId="77777777" w:rsidR="00DE3194" w:rsidRPr="00630BD1" w:rsidRDefault="00DE3194" w:rsidP="00FB0AB8">
            <w:pPr>
              <w:rPr>
                <w:rFonts w:ascii="Times New Roman" w:hAnsi="Times New Roman" w:cs="Times New Roman"/>
              </w:rPr>
            </w:pPr>
          </w:p>
        </w:tc>
        <w:tc>
          <w:tcPr>
            <w:tcW w:w="241" w:type="dxa"/>
          </w:tcPr>
          <w:p w14:paraId="7A52C13C" w14:textId="77777777" w:rsidR="00DE3194" w:rsidRPr="00630BD1" w:rsidRDefault="00DE3194" w:rsidP="00FB0AB8">
            <w:pPr>
              <w:rPr>
                <w:rFonts w:ascii="Times New Roman" w:hAnsi="Times New Roman" w:cs="Times New Roman"/>
              </w:rPr>
            </w:pPr>
          </w:p>
        </w:tc>
        <w:tc>
          <w:tcPr>
            <w:tcW w:w="238" w:type="dxa"/>
            <w:gridSpan w:val="2"/>
          </w:tcPr>
          <w:p w14:paraId="53CC1F32" w14:textId="77777777" w:rsidR="00DE3194" w:rsidRPr="00630BD1" w:rsidRDefault="00DE3194" w:rsidP="00FB0AB8">
            <w:pPr>
              <w:rPr>
                <w:rFonts w:ascii="Times New Roman" w:hAnsi="Times New Roman" w:cs="Times New Roman"/>
              </w:rPr>
            </w:pPr>
          </w:p>
        </w:tc>
        <w:tc>
          <w:tcPr>
            <w:tcW w:w="238" w:type="dxa"/>
          </w:tcPr>
          <w:p w14:paraId="58D59981" w14:textId="77777777" w:rsidR="00DE3194" w:rsidRPr="00630BD1" w:rsidRDefault="00DE3194" w:rsidP="00FB0AB8">
            <w:pPr>
              <w:rPr>
                <w:rFonts w:ascii="Times New Roman" w:hAnsi="Times New Roman" w:cs="Times New Roman"/>
              </w:rPr>
            </w:pPr>
          </w:p>
        </w:tc>
        <w:tc>
          <w:tcPr>
            <w:tcW w:w="238" w:type="dxa"/>
          </w:tcPr>
          <w:p w14:paraId="156EC9A0" w14:textId="77777777" w:rsidR="00DE3194" w:rsidRPr="00630BD1" w:rsidRDefault="00DE3194" w:rsidP="00FB0AB8">
            <w:pPr>
              <w:rPr>
                <w:rFonts w:ascii="Times New Roman" w:hAnsi="Times New Roman" w:cs="Times New Roman"/>
              </w:rPr>
            </w:pPr>
          </w:p>
        </w:tc>
        <w:tc>
          <w:tcPr>
            <w:tcW w:w="238" w:type="dxa"/>
          </w:tcPr>
          <w:p w14:paraId="5639B7D8" w14:textId="77777777" w:rsidR="00DE3194" w:rsidRPr="00630BD1" w:rsidRDefault="00DE3194" w:rsidP="00FB0AB8">
            <w:pPr>
              <w:rPr>
                <w:rFonts w:ascii="Times New Roman" w:hAnsi="Times New Roman" w:cs="Times New Roman"/>
              </w:rPr>
            </w:pPr>
          </w:p>
        </w:tc>
      </w:tr>
      <w:tr w:rsidR="00B7460D" w:rsidRPr="00630BD1" w14:paraId="558D85D7" w14:textId="77777777" w:rsidTr="002101F1">
        <w:trPr>
          <w:gridAfter w:val="1"/>
          <w:wAfter w:w="73" w:type="dxa"/>
          <w:trHeight w:val="316"/>
        </w:trPr>
        <w:tc>
          <w:tcPr>
            <w:tcW w:w="3197" w:type="dxa"/>
            <w:vMerge w:val="restart"/>
            <w:vAlign w:val="center"/>
          </w:tcPr>
          <w:p w14:paraId="0C246E23" w14:textId="77777777" w:rsidR="00DE3194" w:rsidRPr="00630BD1" w:rsidRDefault="00DE3194" w:rsidP="0054700B">
            <w:pPr>
              <w:jc w:val="both"/>
              <w:rPr>
                <w:rFonts w:ascii="Times New Roman" w:hAnsi="Times New Roman" w:cs="Times New Roman"/>
              </w:rPr>
            </w:pPr>
            <w:r w:rsidRPr="00631CD2">
              <w:rPr>
                <w:rFonts w:ascii="Times New Roman" w:eastAsia="Times New Roman" w:hAnsi="Times New Roman" w:cs="Times New Roman"/>
                <w:kern w:val="0"/>
                <w:lang w:eastAsia="es-CO"/>
                <w14:ligatures w14:val="none"/>
              </w:rPr>
              <w:t xml:space="preserve">4: </w:t>
            </w:r>
            <w:r w:rsidRPr="00630BD1">
              <w:rPr>
                <w:rFonts w:ascii="Times New Roman" w:eastAsia="Times New Roman" w:hAnsi="Times New Roman" w:cs="Times New Roman"/>
                <w:kern w:val="0"/>
                <w:lang w:eastAsia="es-CO"/>
                <w14:ligatures w14:val="none"/>
              </w:rPr>
              <w:t>Diseño e Implementación del Sistema de Alertas</w:t>
            </w:r>
          </w:p>
        </w:tc>
        <w:tc>
          <w:tcPr>
            <w:tcW w:w="1072" w:type="dxa"/>
            <w:vAlign w:val="center"/>
          </w:tcPr>
          <w:p w14:paraId="6CA1F6E0"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4.1</w:t>
            </w:r>
          </w:p>
        </w:tc>
        <w:tc>
          <w:tcPr>
            <w:tcW w:w="236" w:type="dxa"/>
          </w:tcPr>
          <w:p w14:paraId="1C88D821" w14:textId="77777777" w:rsidR="00DE3194" w:rsidRPr="00630BD1" w:rsidRDefault="00DE3194" w:rsidP="00FB0AB8">
            <w:pPr>
              <w:rPr>
                <w:rFonts w:ascii="Times New Roman" w:hAnsi="Times New Roman" w:cs="Times New Roman"/>
              </w:rPr>
            </w:pPr>
          </w:p>
        </w:tc>
        <w:tc>
          <w:tcPr>
            <w:tcW w:w="237" w:type="dxa"/>
          </w:tcPr>
          <w:p w14:paraId="48D81B11" w14:textId="77777777" w:rsidR="00DE3194" w:rsidRPr="00630BD1" w:rsidRDefault="00DE3194" w:rsidP="00FB0AB8">
            <w:pPr>
              <w:rPr>
                <w:rFonts w:ascii="Times New Roman" w:hAnsi="Times New Roman" w:cs="Times New Roman"/>
              </w:rPr>
            </w:pPr>
          </w:p>
        </w:tc>
        <w:tc>
          <w:tcPr>
            <w:tcW w:w="237" w:type="dxa"/>
          </w:tcPr>
          <w:p w14:paraId="2593340B" w14:textId="77777777" w:rsidR="00DE3194" w:rsidRPr="00630BD1" w:rsidRDefault="00DE3194" w:rsidP="00FB0AB8">
            <w:pPr>
              <w:rPr>
                <w:rFonts w:ascii="Times New Roman" w:hAnsi="Times New Roman" w:cs="Times New Roman"/>
              </w:rPr>
            </w:pPr>
          </w:p>
        </w:tc>
        <w:tc>
          <w:tcPr>
            <w:tcW w:w="245" w:type="dxa"/>
          </w:tcPr>
          <w:p w14:paraId="1B404DCF" w14:textId="77777777" w:rsidR="00DE3194" w:rsidRPr="00630BD1" w:rsidRDefault="00DE3194" w:rsidP="00FB0AB8">
            <w:pPr>
              <w:rPr>
                <w:rFonts w:ascii="Times New Roman" w:hAnsi="Times New Roman" w:cs="Times New Roman"/>
              </w:rPr>
            </w:pPr>
          </w:p>
        </w:tc>
        <w:tc>
          <w:tcPr>
            <w:tcW w:w="238" w:type="dxa"/>
          </w:tcPr>
          <w:p w14:paraId="0CF5C070" w14:textId="77777777" w:rsidR="00DE3194" w:rsidRPr="00630BD1" w:rsidRDefault="00DE3194" w:rsidP="00FB0AB8">
            <w:pPr>
              <w:rPr>
                <w:rFonts w:ascii="Times New Roman" w:hAnsi="Times New Roman" w:cs="Times New Roman"/>
              </w:rPr>
            </w:pPr>
          </w:p>
        </w:tc>
        <w:tc>
          <w:tcPr>
            <w:tcW w:w="238" w:type="dxa"/>
          </w:tcPr>
          <w:p w14:paraId="4AE4520B" w14:textId="77777777" w:rsidR="00DE3194" w:rsidRPr="00630BD1" w:rsidRDefault="00DE3194" w:rsidP="00FB0AB8">
            <w:pPr>
              <w:rPr>
                <w:rFonts w:ascii="Times New Roman" w:hAnsi="Times New Roman" w:cs="Times New Roman"/>
              </w:rPr>
            </w:pPr>
          </w:p>
        </w:tc>
        <w:tc>
          <w:tcPr>
            <w:tcW w:w="238" w:type="dxa"/>
          </w:tcPr>
          <w:p w14:paraId="342C432B" w14:textId="77777777" w:rsidR="00DE3194" w:rsidRPr="00630BD1" w:rsidRDefault="00DE3194" w:rsidP="00FB0AB8">
            <w:pPr>
              <w:rPr>
                <w:rFonts w:ascii="Times New Roman" w:hAnsi="Times New Roman" w:cs="Times New Roman"/>
              </w:rPr>
            </w:pPr>
          </w:p>
        </w:tc>
        <w:tc>
          <w:tcPr>
            <w:tcW w:w="242" w:type="dxa"/>
          </w:tcPr>
          <w:p w14:paraId="211993ED" w14:textId="77777777" w:rsidR="00DE3194" w:rsidRPr="00630BD1" w:rsidRDefault="00DE3194" w:rsidP="00FB0AB8">
            <w:pPr>
              <w:rPr>
                <w:rFonts w:ascii="Times New Roman" w:hAnsi="Times New Roman" w:cs="Times New Roman"/>
              </w:rPr>
            </w:pPr>
          </w:p>
        </w:tc>
        <w:tc>
          <w:tcPr>
            <w:tcW w:w="241" w:type="dxa"/>
            <w:gridSpan w:val="2"/>
          </w:tcPr>
          <w:p w14:paraId="6D4CB3A0" w14:textId="77777777" w:rsidR="00DE3194" w:rsidRPr="00630BD1" w:rsidRDefault="00DE3194" w:rsidP="00FB0AB8">
            <w:pPr>
              <w:rPr>
                <w:rFonts w:ascii="Times New Roman" w:hAnsi="Times New Roman" w:cs="Times New Roman"/>
              </w:rPr>
            </w:pPr>
          </w:p>
        </w:tc>
        <w:tc>
          <w:tcPr>
            <w:tcW w:w="238" w:type="dxa"/>
          </w:tcPr>
          <w:p w14:paraId="3293FABC" w14:textId="77777777" w:rsidR="00DE3194" w:rsidRPr="00630BD1" w:rsidRDefault="00DE3194" w:rsidP="00FB0AB8">
            <w:pPr>
              <w:rPr>
                <w:rFonts w:ascii="Times New Roman" w:hAnsi="Times New Roman" w:cs="Times New Roman"/>
              </w:rPr>
            </w:pPr>
          </w:p>
        </w:tc>
        <w:tc>
          <w:tcPr>
            <w:tcW w:w="238" w:type="dxa"/>
          </w:tcPr>
          <w:p w14:paraId="7206D0A4" w14:textId="77777777" w:rsidR="00DE3194" w:rsidRPr="00630BD1" w:rsidRDefault="00DE3194" w:rsidP="00FB0AB8">
            <w:pPr>
              <w:rPr>
                <w:rFonts w:ascii="Times New Roman" w:hAnsi="Times New Roman" w:cs="Times New Roman"/>
              </w:rPr>
            </w:pPr>
          </w:p>
        </w:tc>
        <w:tc>
          <w:tcPr>
            <w:tcW w:w="243" w:type="dxa"/>
          </w:tcPr>
          <w:p w14:paraId="0A7F1553" w14:textId="77777777" w:rsidR="00DE3194" w:rsidRPr="00630BD1" w:rsidRDefault="00DE3194" w:rsidP="00FB0AB8">
            <w:pPr>
              <w:rPr>
                <w:rFonts w:ascii="Times New Roman" w:hAnsi="Times New Roman" w:cs="Times New Roman"/>
              </w:rPr>
            </w:pPr>
          </w:p>
        </w:tc>
        <w:tc>
          <w:tcPr>
            <w:tcW w:w="241" w:type="dxa"/>
            <w:gridSpan w:val="2"/>
          </w:tcPr>
          <w:p w14:paraId="4861BA70" w14:textId="77777777" w:rsidR="00DE3194" w:rsidRPr="00630BD1" w:rsidRDefault="00DE3194" w:rsidP="00FB0AB8">
            <w:pPr>
              <w:rPr>
                <w:rFonts w:ascii="Times New Roman" w:hAnsi="Times New Roman" w:cs="Times New Roman"/>
              </w:rPr>
            </w:pPr>
          </w:p>
        </w:tc>
        <w:tc>
          <w:tcPr>
            <w:tcW w:w="238" w:type="dxa"/>
          </w:tcPr>
          <w:p w14:paraId="683A37BF" w14:textId="77777777" w:rsidR="00DE3194" w:rsidRPr="00630BD1" w:rsidRDefault="00DE3194" w:rsidP="00FB0AB8">
            <w:pPr>
              <w:rPr>
                <w:rFonts w:ascii="Times New Roman" w:hAnsi="Times New Roman" w:cs="Times New Roman"/>
              </w:rPr>
            </w:pPr>
          </w:p>
        </w:tc>
        <w:tc>
          <w:tcPr>
            <w:tcW w:w="238" w:type="dxa"/>
          </w:tcPr>
          <w:p w14:paraId="1C798B28" w14:textId="77777777" w:rsidR="00DE3194" w:rsidRPr="00630BD1" w:rsidRDefault="00DE3194" w:rsidP="00FB0AB8">
            <w:pPr>
              <w:rPr>
                <w:rFonts w:ascii="Times New Roman" w:hAnsi="Times New Roman" w:cs="Times New Roman"/>
              </w:rPr>
            </w:pPr>
          </w:p>
        </w:tc>
        <w:tc>
          <w:tcPr>
            <w:tcW w:w="240" w:type="dxa"/>
          </w:tcPr>
          <w:p w14:paraId="7DDC3F2A" w14:textId="77777777" w:rsidR="00DE3194" w:rsidRPr="00630BD1" w:rsidRDefault="00DE3194" w:rsidP="00FB0AB8">
            <w:pPr>
              <w:rPr>
                <w:rFonts w:ascii="Times New Roman" w:hAnsi="Times New Roman" w:cs="Times New Roman"/>
              </w:rPr>
            </w:pPr>
          </w:p>
        </w:tc>
        <w:tc>
          <w:tcPr>
            <w:tcW w:w="238" w:type="dxa"/>
            <w:gridSpan w:val="2"/>
          </w:tcPr>
          <w:p w14:paraId="057032F6"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3C5FAEDB"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3DC3D6D5" w14:textId="77777777" w:rsidR="00DE3194" w:rsidRPr="00630BD1" w:rsidRDefault="00DE3194" w:rsidP="00FB0AB8">
            <w:pPr>
              <w:rPr>
                <w:rFonts w:ascii="Times New Roman" w:hAnsi="Times New Roman" w:cs="Times New Roman"/>
              </w:rPr>
            </w:pPr>
          </w:p>
        </w:tc>
        <w:tc>
          <w:tcPr>
            <w:tcW w:w="243" w:type="dxa"/>
            <w:shd w:val="clear" w:color="auto" w:fill="4EA72E" w:themeFill="accent6"/>
          </w:tcPr>
          <w:p w14:paraId="1D1589F7" w14:textId="77777777" w:rsidR="00DE3194" w:rsidRPr="00630BD1" w:rsidRDefault="00DE3194" w:rsidP="00FB0AB8">
            <w:pPr>
              <w:rPr>
                <w:rFonts w:ascii="Times New Roman" w:hAnsi="Times New Roman" w:cs="Times New Roman"/>
              </w:rPr>
            </w:pPr>
          </w:p>
        </w:tc>
        <w:tc>
          <w:tcPr>
            <w:tcW w:w="240" w:type="dxa"/>
            <w:gridSpan w:val="2"/>
          </w:tcPr>
          <w:p w14:paraId="5E5A8160" w14:textId="77777777" w:rsidR="00DE3194" w:rsidRPr="00630BD1" w:rsidRDefault="00DE3194" w:rsidP="00FB0AB8">
            <w:pPr>
              <w:rPr>
                <w:rFonts w:ascii="Times New Roman" w:hAnsi="Times New Roman" w:cs="Times New Roman"/>
              </w:rPr>
            </w:pPr>
          </w:p>
        </w:tc>
        <w:tc>
          <w:tcPr>
            <w:tcW w:w="238" w:type="dxa"/>
          </w:tcPr>
          <w:p w14:paraId="51222600" w14:textId="77777777" w:rsidR="00DE3194" w:rsidRPr="00630BD1" w:rsidRDefault="00DE3194" w:rsidP="00FB0AB8">
            <w:pPr>
              <w:rPr>
                <w:rFonts w:ascii="Times New Roman" w:hAnsi="Times New Roman" w:cs="Times New Roman"/>
              </w:rPr>
            </w:pPr>
          </w:p>
        </w:tc>
        <w:tc>
          <w:tcPr>
            <w:tcW w:w="238" w:type="dxa"/>
          </w:tcPr>
          <w:p w14:paraId="2618BDF2" w14:textId="77777777" w:rsidR="00DE3194" w:rsidRPr="00630BD1" w:rsidRDefault="00DE3194" w:rsidP="00FB0AB8">
            <w:pPr>
              <w:rPr>
                <w:rFonts w:ascii="Times New Roman" w:hAnsi="Times New Roman" w:cs="Times New Roman"/>
              </w:rPr>
            </w:pPr>
          </w:p>
        </w:tc>
        <w:tc>
          <w:tcPr>
            <w:tcW w:w="240" w:type="dxa"/>
          </w:tcPr>
          <w:p w14:paraId="1E3BAEA1" w14:textId="77777777" w:rsidR="00DE3194" w:rsidRPr="00630BD1" w:rsidRDefault="00DE3194" w:rsidP="00FB0AB8">
            <w:pPr>
              <w:rPr>
                <w:rFonts w:ascii="Times New Roman" w:hAnsi="Times New Roman" w:cs="Times New Roman"/>
              </w:rPr>
            </w:pPr>
          </w:p>
        </w:tc>
        <w:tc>
          <w:tcPr>
            <w:tcW w:w="238" w:type="dxa"/>
            <w:gridSpan w:val="2"/>
          </w:tcPr>
          <w:p w14:paraId="72A7156D" w14:textId="77777777" w:rsidR="00DE3194" w:rsidRPr="00630BD1" w:rsidRDefault="00DE3194" w:rsidP="00FB0AB8">
            <w:pPr>
              <w:rPr>
                <w:rFonts w:ascii="Times New Roman" w:hAnsi="Times New Roman" w:cs="Times New Roman"/>
              </w:rPr>
            </w:pPr>
          </w:p>
        </w:tc>
        <w:tc>
          <w:tcPr>
            <w:tcW w:w="238" w:type="dxa"/>
          </w:tcPr>
          <w:p w14:paraId="0EEDE69E" w14:textId="77777777" w:rsidR="00DE3194" w:rsidRPr="00630BD1" w:rsidRDefault="00DE3194" w:rsidP="00FB0AB8">
            <w:pPr>
              <w:rPr>
                <w:rFonts w:ascii="Times New Roman" w:hAnsi="Times New Roman" w:cs="Times New Roman"/>
              </w:rPr>
            </w:pPr>
          </w:p>
        </w:tc>
        <w:tc>
          <w:tcPr>
            <w:tcW w:w="238" w:type="dxa"/>
          </w:tcPr>
          <w:p w14:paraId="57B50427" w14:textId="77777777" w:rsidR="00DE3194" w:rsidRPr="00630BD1" w:rsidRDefault="00DE3194" w:rsidP="00FB0AB8">
            <w:pPr>
              <w:rPr>
                <w:rFonts w:ascii="Times New Roman" w:hAnsi="Times New Roman" w:cs="Times New Roman"/>
              </w:rPr>
            </w:pPr>
          </w:p>
        </w:tc>
        <w:tc>
          <w:tcPr>
            <w:tcW w:w="241" w:type="dxa"/>
          </w:tcPr>
          <w:p w14:paraId="566D3451" w14:textId="77777777" w:rsidR="00DE3194" w:rsidRPr="00630BD1" w:rsidRDefault="00DE3194" w:rsidP="00FB0AB8">
            <w:pPr>
              <w:rPr>
                <w:rFonts w:ascii="Times New Roman" w:hAnsi="Times New Roman" w:cs="Times New Roman"/>
              </w:rPr>
            </w:pPr>
          </w:p>
        </w:tc>
        <w:tc>
          <w:tcPr>
            <w:tcW w:w="238" w:type="dxa"/>
            <w:gridSpan w:val="2"/>
          </w:tcPr>
          <w:p w14:paraId="367CF3B3" w14:textId="77777777" w:rsidR="00DE3194" w:rsidRPr="00630BD1" w:rsidRDefault="00DE3194" w:rsidP="00FB0AB8">
            <w:pPr>
              <w:rPr>
                <w:rFonts w:ascii="Times New Roman" w:hAnsi="Times New Roman" w:cs="Times New Roman"/>
              </w:rPr>
            </w:pPr>
          </w:p>
        </w:tc>
        <w:tc>
          <w:tcPr>
            <w:tcW w:w="238" w:type="dxa"/>
          </w:tcPr>
          <w:p w14:paraId="729DDF8F" w14:textId="77777777" w:rsidR="00DE3194" w:rsidRPr="00630BD1" w:rsidRDefault="00DE3194" w:rsidP="00FB0AB8">
            <w:pPr>
              <w:rPr>
                <w:rFonts w:ascii="Times New Roman" w:hAnsi="Times New Roman" w:cs="Times New Roman"/>
              </w:rPr>
            </w:pPr>
          </w:p>
        </w:tc>
        <w:tc>
          <w:tcPr>
            <w:tcW w:w="238" w:type="dxa"/>
          </w:tcPr>
          <w:p w14:paraId="2D96605E" w14:textId="77777777" w:rsidR="00DE3194" w:rsidRPr="00630BD1" w:rsidRDefault="00DE3194" w:rsidP="00FB0AB8">
            <w:pPr>
              <w:rPr>
                <w:rFonts w:ascii="Times New Roman" w:hAnsi="Times New Roman" w:cs="Times New Roman"/>
              </w:rPr>
            </w:pPr>
          </w:p>
        </w:tc>
        <w:tc>
          <w:tcPr>
            <w:tcW w:w="241" w:type="dxa"/>
          </w:tcPr>
          <w:p w14:paraId="7CFBD3E1" w14:textId="77777777" w:rsidR="00DE3194" w:rsidRPr="00630BD1" w:rsidRDefault="00DE3194" w:rsidP="00FB0AB8">
            <w:pPr>
              <w:rPr>
                <w:rFonts w:ascii="Times New Roman" w:hAnsi="Times New Roman" w:cs="Times New Roman"/>
              </w:rPr>
            </w:pPr>
          </w:p>
        </w:tc>
        <w:tc>
          <w:tcPr>
            <w:tcW w:w="238" w:type="dxa"/>
            <w:gridSpan w:val="2"/>
          </w:tcPr>
          <w:p w14:paraId="63FC67DB" w14:textId="77777777" w:rsidR="00DE3194" w:rsidRPr="00630BD1" w:rsidRDefault="00DE3194" w:rsidP="00FB0AB8">
            <w:pPr>
              <w:rPr>
                <w:rFonts w:ascii="Times New Roman" w:hAnsi="Times New Roman" w:cs="Times New Roman"/>
              </w:rPr>
            </w:pPr>
          </w:p>
        </w:tc>
        <w:tc>
          <w:tcPr>
            <w:tcW w:w="238" w:type="dxa"/>
          </w:tcPr>
          <w:p w14:paraId="652925FB" w14:textId="77777777" w:rsidR="00DE3194" w:rsidRPr="00630BD1" w:rsidRDefault="00DE3194" w:rsidP="00FB0AB8">
            <w:pPr>
              <w:rPr>
                <w:rFonts w:ascii="Times New Roman" w:hAnsi="Times New Roman" w:cs="Times New Roman"/>
              </w:rPr>
            </w:pPr>
          </w:p>
        </w:tc>
        <w:tc>
          <w:tcPr>
            <w:tcW w:w="238" w:type="dxa"/>
          </w:tcPr>
          <w:p w14:paraId="76A2FDD3" w14:textId="77777777" w:rsidR="00DE3194" w:rsidRPr="00630BD1" w:rsidRDefault="00DE3194" w:rsidP="00FB0AB8">
            <w:pPr>
              <w:rPr>
                <w:rFonts w:ascii="Times New Roman" w:hAnsi="Times New Roman" w:cs="Times New Roman"/>
              </w:rPr>
            </w:pPr>
          </w:p>
        </w:tc>
        <w:tc>
          <w:tcPr>
            <w:tcW w:w="238" w:type="dxa"/>
          </w:tcPr>
          <w:p w14:paraId="65F07A37" w14:textId="77777777" w:rsidR="00DE3194" w:rsidRPr="00630BD1" w:rsidRDefault="00DE3194" w:rsidP="00FB0AB8">
            <w:pPr>
              <w:rPr>
                <w:rFonts w:ascii="Times New Roman" w:hAnsi="Times New Roman" w:cs="Times New Roman"/>
              </w:rPr>
            </w:pPr>
          </w:p>
        </w:tc>
      </w:tr>
      <w:tr w:rsidR="00B7460D" w:rsidRPr="00630BD1" w14:paraId="1FF3B73C" w14:textId="77777777" w:rsidTr="002101F1">
        <w:trPr>
          <w:gridAfter w:val="1"/>
          <w:wAfter w:w="73" w:type="dxa"/>
          <w:trHeight w:val="316"/>
        </w:trPr>
        <w:tc>
          <w:tcPr>
            <w:tcW w:w="3197" w:type="dxa"/>
            <w:vMerge/>
            <w:vAlign w:val="center"/>
          </w:tcPr>
          <w:p w14:paraId="31547E98" w14:textId="77777777" w:rsidR="00DE3194" w:rsidRPr="00630BD1" w:rsidRDefault="00DE3194" w:rsidP="0054700B">
            <w:pPr>
              <w:jc w:val="both"/>
              <w:rPr>
                <w:rFonts w:ascii="Times New Roman" w:hAnsi="Times New Roman" w:cs="Times New Roman"/>
              </w:rPr>
            </w:pPr>
          </w:p>
        </w:tc>
        <w:tc>
          <w:tcPr>
            <w:tcW w:w="1072" w:type="dxa"/>
            <w:vAlign w:val="center"/>
          </w:tcPr>
          <w:p w14:paraId="11895FDE"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4.2</w:t>
            </w:r>
          </w:p>
        </w:tc>
        <w:tc>
          <w:tcPr>
            <w:tcW w:w="236" w:type="dxa"/>
          </w:tcPr>
          <w:p w14:paraId="5E2F8889" w14:textId="77777777" w:rsidR="00DE3194" w:rsidRPr="00630BD1" w:rsidRDefault="00DE3194" w:rsidP="00FB0AB8">
            <w:pPr>
              <w:rPr>
                <w:rFonts w:ascii="Times New Roman" w:hAnsi="Times New Roman" w:cs="Times New Roman"/>
              </w:rPr>
            </w:pPr>
          </w:p>
        </w:tc>
        <w:tc>
          <w:tcPr>
            <w:tcW w:w="237" w:type="dxa"/>
          </w:tcPr>
          <w:p w14:paraId="6095D525" w14:textId="77777777" w:rsidR="00DE3194" w:rsidRPr="00630BD1" w:rsidRDefault="00DE3194" w:rsidP="00FB0AB8">
            <w:pPr>
              <w:rPr>
                <w:rFonts w:ascii="Times New Roman" w:hAnsi="Times New Roman" w:cs="Times New Roman"/>
              </w:rPr>
            </w:pPr>
          </w:p>
        </w:tc>
        <w:tc>
          <w:tcPr>
            <w:tcW w:w="237" w:type="dxa"/>
          </w:tcPr>
          <w:p w14:paraId="6F1EE36D" w14:textId="77777777" w:rsidR="00DE3194" w:rsidRPr="00630BD1" w:rsidRDefault="00DE3194" w:rsidP="00FB0AB8">
            <w:pPr>
              <w:rPr>
                <w:rFonts w:ascii="Times New Roman" w:hAnsi="Times New Roman" w:cs="Times New Roman"/>
              </w:rPr>
            </w:pPr>
          </w:p>
        </w:tc>
        <w:tc>
          <w:tcPr>
            <w:tcW w:w="245" w:type="dxa"/>
          </w:tcPr>
          <w:p w14:paraId="0F07B786" w14:textId="77777777" w:rsidR="00DE3194" w:rsidRPr="00630BD1" w:rsidRDefault="00DE3194" w:rsidP="00FB0AB8">
            <w:pPr>
              <w:rPr>
                <w:rFonts w:ascii="Times New Roman" w:hAnsi="Times New Roman" w:cs="Times New Roman"/>
              </w:rPr>
            </w:pPr>
          </w:p>
        </w:tc>
        <w:tc>
          <w:tcPr>
            <w:tcW w:w="238" w:type="dxa"/>
          </w:tcPr>
          <w:p w14:paraId="36184AF3" w14:textId="77777777" w:rsidR="00DE3194" w:rsidRPr="00630BD1" w:rsidRDefault="00DE3194" w:rsidP="00FB0AB8">
            <w:pPr>
              <w:rPr>
                <w:rFonts w:ascii="Times New Roman" w:hAnsi="Times New Roman" w:cs="Times New Roman"/>
              </w:rPr>
            </w:pPr>
          </w:p>
        </w:tc>
        <w:tc>
          <w:tcPr>
            <w:tcW w:w="238" w:type="dxa"/>
          </w:tcPr>
          <w:p w14:paraId="5D0019C0" w14:textId="77777777" w:rsidR="00DE3194" w:rsidRPr="00630BD1" w:rsidRDefault="00DE3194" w:rsidP="00FB0AB8">
            <w:pPr>
              <w:rPr>
                <w:rFonts w:ascii="Times New Roman" w:hAnsi="Times New Roman" w:cs="Times New Roman"/>
              </w:rPr>
            </w:pPr>
          </w:p>
        </w:tc>
        <w:tc>
          <w:tcPr>
            <w:tcW w:w="238" w:type="dxa"/>
          </w:tcPr>
          <w:p w14:paraId="67E8D3E8" w14:textId="77777777" w:rsidR="00DE3194" w:rsidRPr="00630BD1" w:rsidRDefault="00DE3194" w:rsidP="00FB0AB8">
            <w:pPr>
              <w:rPr>
                <w:rFonts w:ascii="Times New Roman" w:hAnsi="Times New Roman" w:cs="Times New Roman"/>
              </w:rPr>
            </w:pPr>
          </w:p>
        </w:tc>
        <w:tc>
          <w:tcPr>
            <w:tcW w:w="242" w:type="dxa"/>
          </w:tcPr>
          <w:p w14:paraId="6A166078" w14:textId="77777777" w:rsidR="00DE3194" w:rsidRPr="00630BD1" w:rsidRDefault="00DE3194" w:rsidP="00FB0AB8">
            <w:pPr>
              <w:rPr>
                <w:rFonts w:ascii="Times New Roman" w:hAnsi="Times New Roman" w:cs="Times New Roman"/>
              </w:rPr>
            </w:pPr>
          </w:p>
        </w:tc>
        <w:tc>
          <w:tcPr>
            <w:tcW w:w="241" w:type="dxa"/>
            <w:gridSpan w:val="2"/>
          </w:tcPr>
          <w:p w14:paraId="777FB8BA" w14:textId="77777777" w:rsidR="00DE3194" w:rsidRPr="00630BD1" w:rsidRDefault="00DE3194" w:rsidP="00FB0AB8">
            <w:pPr>
              <w:rPr>
                <w:rFonts w:ascii="Times New Roman" w:hAnsi="Times New Roman" w:cs="Times New Roman"/>
              </w:rPr>
            </w:pPr>
          </w:p>
        </w:tc>
        <w:tc>
          <w:tcPr>
            <w:tcW w:w="238" w:type="dxa"/>
          </w:tcPr>
          <w:p w14:paraId="79DEAF4D" w14:textId="77777777" w:rsidR="00DE3194" w:rsidRPr="00630BD1" w:rsidRDefault="00DE3194" w:rsidP="00FB0AB8">
            <w:pPr>
              <w:rPr>
                <w:rFonts w:ascii="Times New Roman" w:hAnsi="Times New Roman" w:cs="Times New Roman"/>
              </w:rPr>
            </w:pPr>
          </w:p>
        </w:tc>
        <w:tc>
          <w:tcPr>
            <w:tcW w:w="238" w:type="dxa"/>
          </w:tcPr>
          <w:p w14:paraId="6EF8275D" w14:textId="77777777" w:rsidR="00DE3194" w:rsidRPr="00630BD1" w:rsidRDefault="00DE3194" w:rsidP="00FB0AB8">
            <w:pPr>
              <w:rPr>
                <w:rFonts w:ascii="Times New Roman" w:hAnsi="Times New Roman" w:cs="Times New Roman"/>
              </w:rPr>
            </w:pPr>
          </w:p>
        </w:tc>
        <w:tc>
          <w:tcPr>
            <w:tcW w:w="243" w:type="dxa"/>
          </w:tcPr>
          <w:p w14:paraId="410B0782" w14:textId="77777777" w:rsidR="00DE3194" w:rsidRPr="00630BD1" w:rsidRDefault="00DE3194" w:rsidP="00FB0AB8">
            <w:pPr>
              <w:rPr>
                <w:rFonts w:ascii="Times New Roman" w:hAnsi="Times New Roman" w:cs="Times New Roman"/>
              </w:rPr>
            </w:pPr>
          </w:p>
        </w:tc>
        <w:tc>
          <w:tcPr>
            <w:tcW w:w="241" w:type="dxa"/>
            <w:gridSpan w:val="2"/>
          </w:tcPr>
          <w:p w14:paraId="5F2BCF48" w14:textId="77777777" w:rsidR="00DE3194" w:rsidRPr="00630BD1" w:rsidRDefault="00DE3194" w:rsidP="00FB0AB8">
            <w:pPr>
              <w:rPr>
                <w:rFonts w:ascii="Times New Roman" w:hAnsi="Times New Roman" w:cs="Times New Roman"/>
              </w:rPr>
            </w:pPr>
          </w:p>
        </w:tc>
        <w:tc>
          <w:tcPr>
            <w:tcW w:w="238" w:type="dxa"/>
          </w:tcPr>
          <w:p w14:paraId="2EBBDAD1" w14:textId="77777777" w:rsidR="00DE3194" w:rsidRPr="00630BD1" w:rsidRDefault="00DE3194" w:rsidP="00FB0AB8">
            <w:pPr>
              <w:rPr>
                <w:rFonts w:ascii="Times New Roman" w:hAnsi="Times New Roman" w:cs="Times New Roman"/>
              </w:rPr>
            </w:pPr>
          </w:p>
        </w:tc>
        <w:tc>
          <w:tcPr>
            <w:tcW w:w="238" w:type="dxa"/>
          </w:tcPr>
          <w:p w14:paraId="77C65FB6" w14:textId="77777777" w:rsidR="00DE3194" w:rsidRPr="00630BD1" w:rsidRDefault="00DE3194" w:rsidP="00FB0AB8">
            <w:pPr>
              <w:rPr>
                <w:rFonts w:ascii="Times New Roman" w:hAnsi="Times New Roman" w:cs="Times New Roman"/>
              </w:rPr>
            </w:pPr>
          </w:p>
        </w:tc>
        <w:tc>
          <w:tcPr>
            <w:tcW w:w="240" w:type="dxa"/>
          </w:tcPr>
          <w:p w14:paraId="1052B684" w14:textId="77777777" w:rsidR="00DE3194" w:rsidRPr="00630BD1" w:rsidRDefault="00DE3194" w:rsidP="00FB0AB8">
            <w:pPr>
              <w:rPr>
                <w:rFonts w:ascii="Times New Roman" w:hAnsi="Times New Roman" w:cs="Times New Roman"/>
              </w:rPr>
            </w:pPr>
          </w:p>
        </w:tc>
        <w:tc>
          <w:tcPr>
            <w:tcW w:w="238" w:type="dxa"/>
            <w:gridSpan w:val="2"/>
          </w:tcPr>
          <w:p w14:paraId="5030A0EC"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49A55B3"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5FD6974E" w14:textId="77777777" w:rsidR="00DE3194" w:rsidRPr="00630BD1" w:rsidRDefault="00DE3194" w:rsidP="00FB0AB8">
            <w:pPr>
              <w:rPr>
                <w:rFonts w:ascii="Times New Roman" w:hAnsi="Times New Roman" w:cs="Times New Roman"/>
              </w:rPr>
            </w:pPr>
          </w:p>
        </w:tc>
        <w:tc>
          <w:tcPr>
            <w:tcW w:w="243" w:type="dxa"/>
            <w:shd w:val="clear" w:color="auto" w:fill="4EA72E" w:themeFill="accent6"/>
          </w:tcPr>
          <w:p w14:paraId="46777F1A" w14:textId="77777777" w:rsidR="00DE3194" w:rsidRPr="00630BD1" w:rsidRDefault="00DE3194" w:rsidP="00FB0AB8">
            <w:pPr>
              <w:rPr>
                <w:rFonts w:ascii="Times New Roman" w:hAnsi="Times New Roman" w:cs="Times New Roman"/>
              </w:rPr>
            </w:pPr>
          </w:p>
        </w:tc>
        <w:tc>
          <w:tcPr>
            <w:tcW w:w="240" w:type="dxa"/>
            <w:gridSpan w:val="2"/>
            <w:shd w:val="clear" w:color="auto" w:fill="4EA72E" w:themeFill="accent6"/>
          </w:tcPr>
          <w:p w14:paraId="7153D445" w14:textId="77777777" w:rsidR="00DE3194" w:rsidRPr="00630BD1" w:rsidRDefault="00DE3194" w:rsidP="00FB0AB8">
            <w:pPr>
              <w:rPr>
                <w:rFonts w:ascii="Times New Roman" w:hAnsi="Times New Roman" w:cs="Times New Roman"/>
              </w:rPr>
            </w:pPr>
          </w:p>
        </w:tc>
        <w:tc>
          <w:tcPr>
            <w:tcW w:w="238" w:type="dxa"/>
          </w:tcPr>
          <w:p w14:paraId="38035460" w14:textId="77777777" w:rsidR="00DE3194" w:rsidRPr="00630BD1" w:rsidRDefault="00DE3194" w:rsidP="00FB0AB8">
            <w:pPr>
              <w:rPr>
                <w:rFonts w:ascii="Times New Roman" w:hAnsi="Times New Roman" w:cs="Times New Roman"/>
              </w:rPr>
            </w:pPr>
          </w:p>
        </w:tc>
        <w:tc>
          <w:tcPr>
            <w:tcW w:w="238" w:type="dxa"/>
          </w:tcPr>
          <w:p w14:paraId="72C8C3B5" w14:textId="77777777" w:rsidR="00DE3194" w:rsidRPr="00630BD1" w:rsidRDefault="00DE3194" w:rsidP="00FB0AB8">
            <w:pPr>
              <w:rPr>
                <w:rFonts w:ascii="Times New Roman" w:hAnsi="Times New Roman" w:cs="Times New Roman"/>
              </w:rPr>
            </w:pPr>
          </w:p>
        </w:tc>
        <w:tc>
          <w:tcPr>
            <w:tcW w:w="240" w:type="dxa"/>
          </w:tcPr>
          <w:p w14:paraId="1B08F8FB" w14:textId="77777777" w:rsidR="00DE3194" w:rsidRPr="00630BD1" w:rsidRDefault="00DE3194" w:rsidP="00FB0AB8">
            <w:pPr>
              <w:rPr>
                <w:rFonts w:ascii="Times New Roman" w:hAnsi="Times New Roman" w:cs="Times New Roman"/>
              </w:rPr>
            </w:pPr>
          </w:p>
        </w:tc>
        <w:tc>
          <w:tcPr>
            <w:tcW w:w="238" w:type="dxa"/>
            <w:gridSpan w:val="2"/>
          </w:tcPr>
          <w:p w14:paraId="42448356" w14:textId="77777777" w:rsidR="00DE3194" w:rsidRPr="00630BD1" w:rsidRDefault="00DE3194" w:rsidP="00FB0AB8">
            <w:pPr>
              <w:rPr>
                <w:rFonts w:ascii="Times New Roman" w:hAnsi="Times New Roman" w:cs="Times New Roman"/>
              </w:rPr>
            </w:pPr>
          </w:p>
        </w:tc>
        <w:tc>
          <w:tcPr>
            <w:tcW w:w="238" w:type="dxa"/>
          </w:tcPr>
          <w:p w14:paraId="596F3F06" w14:textId="77777777" w:rsidR="00DE3194" w:rsidRPr="00630BD1" w:rsidRDefault="00DE3194" w:rsidP="00FB0AB8">
            <w:pPr>
              <w:rPr>
                <w:rFonts w:ascii="Times New Roman" w:hAnsi="Times New Roman" w:cs="Times New Roman"/>
              </w:rPr>
            </w:pPr>
          </w:p>
        </w:tc>
        <w:tc>
          <w:tcPr>
            <w:tcW w:w="238" w:type="dxa"/>
          </w:tcPr>
          <w:p w14:paraId="1BD1BFA5" w14:textId="77777777" w:rsidR="00DE3194" w:rsidRPr="00630BD1" w:rsidRDefault="00DE3194" w:rsidP="00FB0AB8">
            <w:pPr>
              <w:rPr>
                <w:rFonts w:ascii="Times New Roman" w:hAnsi="Times New Roman" w:cs="Times New Roman"/>
              </w:rPr>
            </w:pPr>
          </w:p>
        </w:tc>
        <w:tc>
          <w:tcPr>
            <w:tcW w:w="241" w:type="dxa"/>
          </w:tcPr>
          <w:p w14:paraId="58B1D716" w14:textId="77777777" w:rsidR="00DE3194" w:rsidRPr="00630BD1" w:rsidRDefault="00DE3194" w:rsidP="00FB0AB8">
            <w:pPr>
              <w:rPr>
                <w:rFonts w:ascii="Times New Roman" w:hAnsi="Times New Roman" w:cs="Times New Roman"/>
              </w:rPr>
            </w:pPr>
          </w:p>
        </w:tc>
        <w:tc>
          <w:tcPr>
            <w:tcW w:w="238" w:type="dxa"/>
            <w:gridSpan w:val="2"/>
          </w:tcPr>
          <w:p w14:paraId="39953F09" w14:textId="77777777" w:rsidR="00DE3194" w:rsidRPr="00630BD1" w:rsidRDefault="00DE3194" w:rsidP="00FB0AB8">
            <w:pPr>
              <w:rPr>
                <w:rFonts w:ascii="Times New Roman" w:hAnsi="Times New Roman" w:cs="Times New Roman"/>
              </w:rPr>
            </w:pPr>
          </w:p>
        </w:tc>
        <w:tc>
          <w:tcPr>
            <w:tcW w:w="238" w:type="dxa"/>
          </w:tcPr>
          <w:p w14:paraId="2DA00028" w14:textId="77777777" w:rsidR="00DE3194" w:rsidRPr="00630BD1" w:rsidRDefault="00DE3194" w:rsidP="00FB0AB8">
            <w:pPr>
              <w:rPr>
                <w:rFonts w:ascii="Times New Roman" w:hAnsi="Times New Roman" w:cs="Times New Roman"/>
              </w:rPr>
            </w:pPr>
          </w:p>
        </w:tc>
        <w:tc>
          <w:tcPr>
            <w:tcW w:w="238" w:type="dxa"/>
          </w:tcPr>
          <w:p w14:paraId="6E32C7BC" w14:textId="77777777" w:rsidR="00DE3194" w:rsidRPr="00630BD1" w:rsidRDefault="00DE3194" w:rsidP="00FB0AB8">
            <w:pPr>
              <w:rPr>
                <w:rFonts w:ascii="Times New Roman" w:hAnsi="Times New Roman" w:cs="Times New Roman"/>
              </w:rPr>
            </w:pPr>
          </w:p>
        </w:tc>
        <w:tc>
          <w:tcPr>
            <w:tcW w:w="241" w:type="dxa"/>
          </w:tcPr>
          <w:p w14:paraId="2D2562E5" w14:textId="77777777" w:rsidR="00DE3194" w:rsidRPr="00630BD1" w:rsidRDefault="00DE3194" w:rsidP="00FB0AB8">
            <w:pPr>
              <w:rPr>
                <w:rFonts w:ascii="Times New Roman" w:hAnsi="Times New Roman" w:cs="Times New Roman"/>
              </w:rPr>
            </w:pPr>
          </w:p>
        </w:tc>
        <w:tc>
          <w:tcPr>
            <w:tcW w:w="238" w:type="dxa"/>
            <w:gridSpan w:val="2"/>
          </w:tcPr>
          <w:p w14:paraId="0E4FBEBD" w14:textId="77777777" w:rsidR="00DE3194" w:rsidRPr="00630BD1" w:rsidRDefault="00DE3194" w:rsidP="00FB0AB8">
            <w:pPr>
              <w:rPr>
                <w:rFonts w:ascii="Times New Roman" w:hAnsi="Times New Roman" w:cs="Times New Roman"/>
              </w:rPr>
            </w:pPr>
          </w:p>
        </w:tc>
        <w:tc>
          <w:tcPr>
            <w:tcW w:w="238" w:type="dxa"/>
          </w:tcPr>
          <w:p w14:paraId="24552072" w14:textId="77777777" w:rsidR="00DE3194" w:rsidRPr="00630BD1" w:rsidRDefault="00DE3194" w:rsidP="00FB0AB8">
            <w:pPr>
              <w:rPr>
                <w:rFonts w:ascii="Times New Roman" w:hAnsi="Times New Roman" w:cs="Times New Roman"/>
              </w:rPr>
            </w:pPr>
          </w:p>
        </w:tc>
        <w:tc>
          <w:tcPr>
            <w:tcW w:w="238" w:type="dxa"/>
          </w:tcPr>
          <w:p w14:paraId="70CA6956" w14:textId="77777777" w:rsidR="00DE3194" w:rsidRPr="00630BD1" w:rsidRDefault="00DE3194" w:rsidP="00FB0AB8">
            <w:pPr>
              <w:rPr>
                <w:rFonts w:ascii="Times New Roman" w:hAnsi="Times New Roman" w:cs="Times New Roman"/>
              </w:rPr>
            </w:pPr>
          </w:p>
        </w:tc>
        <w:tc>
          <w:tcPr>
            <w:tcW w:w="238" w:type="dxa"/>
          </w:tcPr>
          <w:p w14:paraId="203803BA" w14:textId="77777777" w:rsidR="00DE3194" w:rsidRPr="00630BD1" w:rsidRDefault="00DE3194" w:rsidP="00FB0AB8">
            <w:pPr>
              <w:rPr>
                <w:rFonts w:ascii="Times New Roman" w:hAnsi="Times New Roman" w:cs="Times New Roman"/>
              </w:rPr>
            </w:pPr>
          </w:p>
        </w:tc>
      </w:tr>
      <w:tr w:rsidR="00B7460D" w:rsidRPr="00630BD1" w14:paraId="2A27C931" w14:textId="77777777" w:rsidTr="00B7460D">
        <w:trPr>
          <w:gridAfter w:val="1"/>
          <w:wAfter w:w="73" w:type="dxa"/>
          <w:trHeight w:val="295"/>
        </w:trPr>
        <w:tc>
          <w:tcPr>
            <w:tcW w:w="3197" w:type="dxa"/>
            <w:vMerge/>
            <w:vAlign w:val="center"/>
          </w:tcPr>
          <w:p w14:paraId="63C94945" w14:textId="77777777" w:rsidR="00DE3194" w:rsidRPr="00630BD1" w:rsidRDefault="00DE3194" w:rsidP="0054700B">
            <w:pPr>
              <w:jc w:val="both"/>
              <w:rPr>
                <w:rFonts w:ascii="Times New Roman" w:hAnsi="Times New Roman" w:cs="Times New Roman"/>
              </w:rPr>
            </w:pPr>
          </w:p>
        </w:tc>
        <w:tc>
          <w:tcPr>
            <w:tcW w:w="1072" w:type="dxa"/>
            <w:vAlign w:val="center"/>
          </w:tcPr>
          <w:p w14:paraId="3C0CB90E"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4.3</w:t>
            </w:r>
          </w:p>
        </w:tc>
        <w:tc>
          <w:tcPr>
            <w:tcW w:w="236" w:type="dxa"/>
          </w:tcPr>
          <w:p w14:paraId="4F241185" w14:textId="77777777" w:rsidR="00DE3194" w:rsidRPr="00630BD1" w:rsidRDefault="00DE3194" w:rsidP="00FB0AB8">
            <w:pPr>
              <w:rPr>
                <w:rFonts w:ascii="Times New Roman" w:hAnsi="Times New Roman" w:cs="Times New Roman"/>
              </w:rPr>
            </w:pPr>
          </w:p>
        </w:tc>
        <w:tc>
          <w:tcPr>
            <w:tcW w:w="237" w:type="dxa"/>
          </w:tcPr>
          <w:p w14:paraId="35C10770" w14:textId="77777777" w:rsidR="00DE3194" w:rsidRPr="00630BD1" w:rsidRDefault="00DE3194" w:rsidP="00FB0AB8">
            <w:pPr>
              <w:rPr>
                <w:rFonts w:ascii="Times New Roman" w:hAnsi="Times New Roman" w:cs="Times New Roman"/>
              </w:rPr>
            </w:pPr>
          </w:p>
        </w:tc>
        <w:tc>
          <w:tcPr>
            <w:tcW w:w="237" w:type="dxa"/>
          </w:tcPr>
          <w:p w14:paraId="494731A6" w14:textId="77777777" w:rsidR="00DE3194" w:rsidRPr="00630BD1" w:rsidRDefault="00DE3194" w:rsidP="00FB0AB8">
            <w:pPr>
              <w:rPr>
                <w:rFonts w:ascii="Times New Roman" w:hAnsi="Times New Roman" w:cs="Times New Roman"/>
              </w:rPr>
            </w:pPr>
          </w:p>
        </w:tc>
        <w:tc>
          <w:tcPr>
            <w:tcW w:w="245" w:type="dxa"/>
          </w:tcPr>
          <w:p w14:paraId="4B487E9A" w14:textId="77777777" w:rsidR="00DE3194" w:rsidRPr="00630BD1" w:rsidRDefault="00DE3194" w:rsidP="00FB0AB8">
            <w:pPr>
              <w:rPr>
                <w:rFonts w:ascii="Times New Roman" w:hAnsi="Times New Roman" w:cs="Times New Roman"/>
              </w:rPr>
            </w:pPr>
          </w:p>
        </w:tc>
        <w:tc>
          <w:tcPr>
            <w:tcW w:w="238" w:type="dxa"/>
          </w:tcPr>
          <w:p w14:paraId="372DB6DB" w14:textId="77777777" w:rsidR="00DE3194" w:rsidRPr="00630BD1" w:rsidRDefault="00DE3194" w:rsidP="00FB0AB8">
            <w:pPr>
              <w:rPr>
                <w:rFonts w:ascii="Times New Roman" w:hAnsi="Times New Roman" w:cs="Times New Roman"/>
              </w:rPr>
            </w:pPr>
          </w:p>
        </w:tc>
        <w:tc>
          <w:tcPr>
            <w:tcW w:w="238" w:type="dxa"/>
          </w:tcPr>
          <w:p w14:paraId="6FCCD263" w14:textId="77777777" w:rsidR="00DE3194" w:rsidRPr="00630BD1" w:rsidRDefault="00DE3194" w:rsidP="00FB0AB8">
            <w:pPr>
              <w:rPr>
                <w:rFonts w:ascii="Times New Roman" w:hAnsi="Times New Roman" w:cs="Times New Roman"/>
              </w:rPr>
            </w:pPr>
          </w:p>
        </w:tc>
        <w:tc>
          <w:tcPr>
            <w:tcW w:w="238" w:type="dxa"/>
          </w:tcPr>
          <w:p w14:paraId="1FB01036" w14:textId="77777777" w:rsidR="00DE3194" w:rsidRPr="00630BD1" w:rsidRDefault="00DE3194" w:rsidP="00FB0AB8">
            <w:pPr>
              <w:rPr>
                <w:rFonts w:ascii="Times New Roman" w:hAnsi="Times New Roman" w:cs="Times New Roman"/>
              </w:rPr>
            </w:pPr>
          </w:p>
        </w:tc>
        <w:tc>
          <w:tcPr>
            <w:tcW w:w="242" w:type="dxa"/>
          </w:tcPr>
          <w:p w14:paraId="406A9EFD" w14:textId="77777777" w:rsidR="00DE3194" w:rsidRPr="00630BD1" w:rsidRDefault="00DE3194" w:rsidP="00FB0AB8">
            <w:pPr>
              <w:rPr>
                <w:rFonts w:ascii="Times New Roman" w:hAnsi="Times New Roman" w:cs="Times New Roman"/>
              </w:rPr>
            </w:pPr>
          </w:p>
        </w:tc>
        <w:tc>
          <w:tcPr>
            <w:tcW w:w="241" w:type="dxa"/>
            <w:gridSpan w:val="2"/>
          </w:tcPr>
          <w:p w14:paraId="556232AA" w14:textId="77777777" w:rsidR="00DE3194" w:rsidRPr="00630BD1" w:rsidRDefault="00DE3194" w:rsidP="00FB0AB8">
            <w:pPr>
              <w:rPr>
                <w:rFonts w:ascii="Times New Roman" w:hAnsi="Times New Roman" w:cs="Times New Roman"/>
              </w:rPr>
            </w:pPr>
          </w:p>
        </w:tc>
        <w:tc>
          <w:tcPr>
            <w:tcW w:w="238" w:type="dxa"/>
          </w:tcPr>
          <w:p w14:paraId="333E8D08" w14:textId="77777777" w:rsidR="00DE3194" w:rsidRPr="00630BD1" w:rsidRDefault="00DE3194" w:rsidP="00FB0AB8">
            <w:pPr>
              <w:rPr>
                <w:rFonts w:ascii="Times New Roman" w:hAnsi="Times New Roman" w:cs="Times New Roman"/>
              </w:rPr>
            </w:pPr>
          </w:p>
        </w:tc>
        <w:tc>
          <w:tcPr>
            <w:tcW w:w="238" w:type="dxa"/>
          </w:tcPr>
          <w:p w14:paraId="01B54D9E" w14:textId="77777777" w:rsidR="00DE3194" w:rsidRPr="00630BD1" w:rsidRDefault="00DE3194" w:rsidP="00FB0AB8">
            <w:pPr>
              <w:rPr>
                <w:rFonts w:ascii="Times New Roman" w:hAnsi="Times New Roman" w:cs="Times New Roman"/>
              </w:rPr>
            </w:pPr>
          </w:p>
        </w:tc>
        <w:tc>
          <w:tcPr>
            <w:tcW w:w="243" w:type="dxa"/>
          </w:tcPr>
          <w:p w14:paraId="236F547B" w14:textId="77777777" w:rsidR="00DE3194" w:rsidRPr="00630BD1" w:rsidRDefault="00DE3194" w:rsidP="00FB0AB8">
            <w:pPr>
              <w:rPr>
                <w:rFonts w:ascii="Times New Roman" w:hAnsi="Times New Roman" w:cs="Times New Roman"/>
              </w:rPr>
            </w:pPr>
          </w:p>
        </w:tc>
        <w:tc>
          <w:tcPr>
            <w:tcW w:w="241" w:type="dxa"/>
            <w:gridSpan w:val="2"/>
          </w:tcPr>
          <w:p w14:paraId="0108C15D" w14:textId="77777777" w:rsidR="00DE3194" w:rsidRPr="00630BD1" w:rsidRDefault="00DE3194" w:rsidP="00FB0AB8">
            <w:pPr>
              <w:rPr>
                <w:rFonts w:ascii="Times New Roman" w:hAnsi="Times New Roman" w:cs="Times New Roman"/>
              </w:rPr>
            </w:pPr>
          </w:p>
        </w:tc>
        <w:tc>
          <w:tcPr>
            <w:tcW w:w="238" w:type="dxa"/>
          </w:tcPr>
          <w:p w14:paraId="47EECCA0" w14:textId="77777777" w:rsidR="00DE3194" w:rsidRPr="00630BD1" w:rsidRDefault="00DE3194" w:rsidP="00FB0AB8">
            <w:pPr>
              <w:rPr>
                <w:rFonts w:ascii="Times New Roman" w:hAnsi="Times New Roman" w:cs="Times New Roman"/>
              </w:rPr>
            </w:pPr>
          </w:p>
        </w:tc>
        <w:tc>
          <w:tcPr>
            <w:tcW w:w="238" w:type="dxa"/>
          </w:tcPr>
          <w:p w14:paraId="2F2CE6AD" w14:textId="77777777" w:rsidR="00DE3194" w:rsidRPr="00630BD1" w:rsidRDefault="00DE3194" w:rsidP="00FB0AB8">
            <w:pPr>
              <w:rPr>
                <w:rFonts w:ascii="Times New Roman" w:hAnsi="Times New Roman" w:cs="Times New Roman"/>
              </w:rPr>
            </w:pPr>
          </w:p>
        </w:tc>
        <w:tc>
          <w:tcPr>
            <w:tcW w:w="240" w:type="dxa"/>
          </w:tcPr>
          <w:p w14:paraId="689A43E7" w14:textId="77777777" w:rsidR="00DE3194" w:rsidRPr="00630BD1" w:rsidRDefault="00DE3194" w:rsidP="00FB0AB8">
            <w:pPr>
              <w:rPr>
                <w:rFonts w:ascii="Times New Roman" w:hAnsi="Times New Roman" w:cs="Times New Roman"/>
              </w:rPr>
            </w:pPr>
          </w:p>
        </w:tc>
        <w:tc>
          <w:tcPr>
            <w:tcW w:w="238" w:type="dxa"/>
            <w:gridSpan w:val="2"/>
          </w:tcPr>
          <w:p w14:paraId="012BD295"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093A538E"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1DA4359F" w14:textId="77777777" w:rsidR="00DE3194" w:rsidRPr="00630BD1" w:rsidRDefault="00DE3194" w:rsidP="00FB0AB8">
            <w:pPr>
              <w:rPr>
                <w:rFonts w:ascii="Times New Roman" w:hAnsi="Times New Roman" w:cs="Times New Roman"/>
              </w:rPr>
            </w:pPr>
          </w:p>
        </w:tc>
        <w:tc>
          <w:tcPr>
            <w:tcW w:w="243" w:type="dxa"/>
            <w:shd w:val="clear" w:color="auto" w:fill="4EA72E" w:themeFill="accent6"/>
          </w:tcPr>
          <w:p w14:paraId="3FA9DB3B" w14:textId="77777777" w:rsidR="00DE3194" w:rsidRPr="00630BD1" w:rsidRDefault="00DE3194" w:rsidP="00FB0AB8">
            <w:pPr>
              <w:rPr>
                <w:rFonts w:ascii="Times New Roman" w:hAnsi="Times New Roman" w:cs="Times New Roman"/>
              </w:rPr>
            </w:pPr>
          </w:p>
        </w:tc>
        <w:tc>
          <w:tcPr>
            <w:tcW w:w="240" w:type="dxa"/>
            <w:gridSpan w:val="2"/>
            <w:shd w:val="clear" w:color="auto" w:fill="4EA72E" w:themeFill="accent6"/>
          </w:tcPr>
          <w:p w14:paraId="724C4D0C"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434A903" w14:textId="77777777" w:rsidR="00DE3194" w:rsidRPr="00630BD1" w:rsidRDefault="00DE3194" w:rsidP="00FB0AB8">
            <w:pPr>
              <w:rPr>
                <w:rFonts w:ascii="Times New Roman" w:hAnsi="Times New Roman" w:cs="Times New Roman"/>
              </w:rPr>
            </w:pPr>
          </w:p>
        </w:tc>
        <w:tc>
          <w:tcPr>
            <w:tcW w:w="238" w:type="dxa"/>
          </w:tcPr>
          <w:p w14:paraId="2344C869" w14:textId="77777777" w:rsidR="00DE3194" w:rsidRPr="00630BD1" w:rsidRDefault="00DE3194" w:rsidP="00FB0AB8">
            <w:pPr>
              <w:rPr>
                <w:rFonts w:ascii="Times New Roman" w:hAnsi="Times New Roman" w:cs="Times New Roman"/>
              </w:rPr>
            </w:pPr>
          </w:p>
        </w:tc>
        <w:tc>
          <w:tcPr>
            <w:tcW w:w="240" w:type="dxa"/>
          </w:tcPr>
          <w:p w14:paraId="20C9226A" w14:textId="77777777" w:rsidR="00DE3194" w:rsidRPr="00630BD1" w:rsidRDefault="00DE3194" w:rsidP="00FB0AB8">
            <w:pPr>
              <w:rPr>
                <w:rFonts w:ascii="Times New Roman" w:hAnsi="Times New Roman" w:cs="Times New Roman"/>
              </w:rPr>
            </w:pPr>
          </w:p>
        </w:tc>
        <w:tc>
          <w:tcPr>
            <w:tcW w:w="238" w:type="dxa"/>
            <w:gridSpan w:val="2"/>
          </w:tcPr>
          <w:p w14:paraId="5F39EDCF" w14:textId="77777777" w:rsidR="00DE3194" w:rsidRPr="00630BD1" w:rsidRDefault="00DE3194" w:rsidP="00FB0AB8">
            <w:pPr>
              <w:rPr>
                <w:rFonts w:ascii="Times New Roman" w:hAnsi="Times New Roman" w:cs="Times New Roman"/>
              </w:rPr>
            </w:pPr>
          </w:p>
        </w:tc>
        <w:tc>
          <w:tcPr>
            <w:tcW w:w="238" w:type="dxa"/>
          </w:tcPr>
          <w:p w14:paraId="4C650BF8" w14:textId="77777777" w:rsidR="00DE3194" w:rsidRPr="00630BD1" w:rsidRDefault="00DE3194" w:rsidP="00FB0AB8">
            <w:pPr>
              <w:rPr>
                <w:rFonts w:ascii="Times New Roman" w:hAnsi="Times New Roman" w:cs="Times New Roman"/>
              </w:rPr>
            </w:pPr>
          </w:p>
        </w:tc>
        <w:tc>
          <w:tcPr>
            <w:tcW w:w="238" w:type="dxa"/>
          </w:tcPr>
          <w:p w14:paraId="5B8906E7" w14:textId="77777777" w:rsidR="00DE3194" w:rsidRPr="00630BD1" w:rsidRDefault="00DE3194" w:rsidP="00FB0AB8">
            <w:pPr>
              <w:rPr>
                <w:rFonts w:ascii="Times New Roman" w:hAnsi="Times New Roman" w:cs="Times New Roman"/>
              </w:rPr>
            </w:pPr>
          </w:p>
        </w:tc>
        <w:tc>
          <w:tcPr>
            <w:tcW w:w="241" w:type="dxa"/>
          </w:tcPr>
          <w:p w14:paraId="32DAB5A5" w14:textId="77777777" w:rsidR="00DE3194" w:rsidRPr="00630BD1" w:rsidRDefault="00DE3194" w:rsidP="00FB0AB8">
            <w:pPr>
              <w:rPr>
                <w:rFonts w:ascii="Times New Roman" w:hAnsi="Times New Roman" w:cs="Times New Roman"/>
              </w:rPr>
            </w:pPr>
          </w:p>
        </w:tc>
        <w:tc>
          <w:tcPr>
            <w:tcW w:w="238" w:type="dxa"/>
            <w:gridSpan w:val="2"/>
          </w:tcPr>
          <w:p w14:paraId="0B7739BC" w14:textId="77777777" w:rsidR="00DE3194" w:rsidRPr="00630BD1" w:rsidRDefault="00DE3194" w:rsidP="00FB0AB8">
            <w:pPr>
              <w:rPr>
                <w:rFonts w:ascii="Times New Roman" w:hAnsi="Times New Roman" w:cs="Times New Roman"/>
              </w:rPr>
            </w:pPr>
          </w:p>
        </w:tc>
        <w:tc>
          <w:tcPr>
            <w:tcW w:w="238" w:type="dxa"/>
          </w:tcPr>
          <w:p w14:paraId="77EE9D03" w14:textId="77777777" w:rsidR="00DE3194" w:rsidRPr="00630BD1" w:rsidRDefault="00DE3194" w:rsidP="00FB0AB8">
            <w:pPr>
              <w:rPr>
                <w:rFonts w:ascii="Times New Roman" w:hAnsi="Times New Roman" w:cs="Times New Roman"/>
              </w:rPr>
            </w:pPr>
          </w:p>
        </w:tc>
        <w:tc>
          <w:tcPr>
            <w:tcW w:w="238" w:type="dxa"/>
          </w:tcPr>
          <w:p w14:paraId="180A7361" w14:textId="77777777" w:rsidR="00DE3194" w:rsidRPr="00630BD1" w:rsidRDefault="00DE3194" w:rsidP="00FB0AB8">
            <w:pPr>
              <w:rPr>
                <w:rFonts w:ascii="Times New Roman" w:hAnsi="Times New Roman" w:cs="Times New Roman"/>
              </w:rPr>
            </w:pPr>
          </w:p>
        </w:tc>
        <w:tc>
          <w:tcPr>
            <w:tcW w:w="241" w:type="dxa"/>
          </w:tcPr>
          <w:p w14:paraId="63F90A4E" w14:textId="77777777" w:rsidR="00DE3194" w:rsidRPr="00630BD1" w:rsidRDefault="00DE3194" w:rsidP="00FB0AB8">
            <w:pPr>
              <w:rPr>
                <w:rFonts w:ascii="Times New Roman" w:hAnsi="Times New Roman" w:cs="Times New Roman"/>
              </w:rPr>
            </w:pPr>
          </w:p>
        </w:tc>
        <w:tc>
          <w:tcPr>
            <w:tcW w:w="238" w:type="dxa"/>
            <w:gridSpan w:val="2"/>
          </w:tcPr>
          <w:p w14:paraId="640D49C5" w14:textId="77777777" w:rsidR="00DE3194" w:rsidRPr="00630BD1" w:rsidRDefault="00DE3194" w:rsidP="00FB0AB8">
            <w:pPr>
              <w:rPr>
                <w:rFonts w:ascii="Times New Roman" w:hAnsi="Times New Roman" w:cs="Times New Roman"/>
              </w:rPr>
            </w:pPr>
          </w:p>
        </w:tc>
        <w:tc>
          <w:tcPr>
            <w:tcW w:w="238" w:type="dxa"/>
          </w:tcPr>
          <w:p w14:paraId="6CD3F8EF" w14:textId="77777777" w:rsidR="00DE3194" w:rsidRPr="00630BD1" w:rsidRDefault="00DE3194" w:rsidP="00FB0AB8">
            <w:pPr>
              <w:rPr>
                <w:rFonts w:ascii="Times New Roman" w:hAnsi="Times New Roman" w:cs="Times New Roman"/>
              </w:rPr>
            </w:pPr>
          </w:p>
        </w:tc>
        <w:tc>
          <w:tcPr>
            <w:tcW w:w="238" w:type="dxa"/>
          </w:tcPr>
          <w:p w14:paraId="1B01D805" w14:textId="77777777" w:rsidR="00DE3194" w:rsidRPr="00630BD1" w:rsidRDefault="00DE3194" w:rsidP="00FB0AB8">
            <w:pPr>
              <w:rPr>
                <w:rFonts w:ascii="Times New Roman" w:hAnsi="Times New Roman" w:cs="Times New Roman"/>
              </w:rPr>
            </w:pPr>
          </w:p>
        </w:tc>
        <w:tc>
          <w:tcPr>
            <w:tcW w:w="238" w:type="dxa"/>
          </w:tcPr>
          <w:p w14:paraId="30C90093" w14:textId="77777777" w:rsidR="00DE3194" w:rsidRPr="00630BD1" w:rsidRDefault="00DE3194" w:rsidP="00FB0AB8">
            <w:pPr>
              <w:rPr>
                <w:rFonts w:ascii="Times New Roman" w:hAnsi="Times New Roman" w:cs="Times New Roman"/>
              </w:rPr>
            </w:pPr>
          </w:p>
        </w:tc>
      </w:tr>
      <w:tr w:rsidR="00B7460D" w:rsidRPr="00630BD1" w14:paraId="5E5FB137" w14:textId="77777777" w:rsidTr="00B7460D">
        <w:trPr>
          <w:gridAfter w:val="1"/>
          <w:wAfter w:w="73" w:type="dxa"/>
          <w:trHeight w:val="316"/>
        </w:trPr>
        <w:tc>
          <w:tcPr>
            <w:tcW w:w="3197" w:type="dxa"/>
            <w:vMerge w:val="restart"/>
            <w:vAlign w:val="center"/>
          </w:tcPr>
          <w:p w14:paraId="535E22B5" w14:textId="77777777" w:rsidR="00DE3194" w:rsidRPr="00630BD1" w:rsidRDefault="00DE3194" w:rsidP="0054700B">
            <w:pPr>
              <w:jc w:val="both"/>
              <w:rPr>
                <w:rFonts w:ascii="Times New Roman" w:hAnsi="Times New Roman" w:cs="Times New Roman"/>
              </w:rPr>
            </w:pPr>
            <w:r w:rsidRPr="00631CD2">
              <w:rPr>
                <w:rFonts w:ascii="Times New Roman" w:eastAsia="Times New Roman" w:hAnsi="Times New Roman" w:cs="Times New Roman"/>
                <w:kern w:val="0"/>
                <w:lang w:eastAsia="es-CO"/>
                <w14:ligatures w14:val="none"/>
              </w:rPr>
              <w:t xml:space="preserve">5: </w:t>
            </w:r>
            <w:r w:rsidRPr="00630BD1">
              <w:rPr>
                <w:rFonts w:ascii="Times New Roman" w:eastAsia="Times New Roman" w:hAnsi="Times New Roman" w:cs="Times New Roman"/>
                <w:kern w:val="0"/>
                <w:lang w:eastAsia="es-CO"/>
                <w14:ligatures w14:val="none"/>
              </w:rPr>
              <w:t xml:space="preserve">Implementación de Detección de Anomalías (Machine </w:t>
            </w:r>
            <w:proofErr w:type="spellStart"/>
            <w:r w:rsidRPr="00630BD1">
              <w:rPr>
                <w:rFonts w:ascii="Times New Roman" w:eastAsia="Times New Roman" w:hAnsi="Times New Roman" w:cs="Times New Roman"/>
                <w:kern w:val="0"/>
                <w:lang w:eastAsia="es-CO"/>
                <w14:ligatures w14:val="none"/>
              </w:rPr>
              <w:t>Learning</w:t>
            </w:r>
            <w:proofErr w:type="spellEnd"/>
            <w:r w:rsidRPr="00630BD1">
              <w:rPr>
                <w:rFonts w:ascii="Times New Roman" w:eastAsia="Times New Roman" w:hAnsi="Times New Roman" w:cs="Times New Roman"/>
                <w:kern w:val="0"/>
                <w:lang w:eastAsia="es-CO"/>
                <w14:ligatures w14:val="none"/>
              </w:rPr>
              <w:t>)</w:t>
            </w:r>
          </w:p>
        </w:tc>
        <w:tc>
          <w:tcPr>
            <w:tcW w:w="1072" w:type="dxa"/>
            <w:vAlign w:val="center"/>
          </w:tcPr>
          <w:p w14:paraId="5D6665A6"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5.1</w:t>
            </w:r>
          </w:p>
        </w:tc>
        <w:tc>
          <w:tcPr>
            <w:tcW w:w="236" w:type="dxa"/>
          </w:tcPr>
          <w:p w14:paraId="3C5680B9" w14:textId="77777777" w:rsidR="00DE3194" w:rsidRPr="00630BD1" w:rsidRDefault="00DE3194" w:rsidP="00FB0AB8">
            <w:pPr>
              <w:rPr>
                <w:rFonts w:ascii="Times New Roman" w:hAnsi="Times New Roman" w:cs="Times New Roman"/>
              </w:rPr>
            </w:pPr>
          </w:p>
        </w:tc>
        <w:tc>
          <w:tcPr>
            <w:tcW w:w="237" w:type="dxa"/>
          </w:tcPr>
          <w:p w14:paraId="5D9516DE" w14:textId="77777777" w:rsidR="00DE3194" w:rsidRPr="00630BD1" w:rsidRDefault="00DE3194" w:rsidP="00FB0AB8">
            <w:pPr>
              <w:rPr>
                <w:rFonts w:ascii="Times New Roman" w:hAnsi="Times New Roman" w:cs="Times New Roman"/>
              </w:rPr>
            </w:pPr>
          </w:p>
        </w:tc>
        <w:tc>
          <w:tcPr>
            <w:tcW w:w="237" w:type="dxa"/>
          </w:tcPr>
          <w:p w14:paraId="3B9B1E70" w14:textId="77777777" w:rsidR="00DE3194" w:rsidRPr="00630BD1" w:rsidRDefault="00DE3194" w:rsidP="00FB0AB8">
            <w:pPr>
              <w:rPr>
                <w:rFonts w:ascii="Times New Roman" w:hAnsi="Times New Roman" w:cs="Times New Roman"/>
              </w:rPr>
            </w:pPr>
          </w:p>
        </w:tc>
        <w:tc>
          <w:tcPr>
            <w:tcW w:w="245" w:type="dxa"/>
          </w:tcPr>
          <w:p w14:paraId="48EB75B8" w14:textId="77777777" w:rsidR="00DE3194" w:rsidRPr="00630BD1" w:rsidRDefault="00DE3194" w:rsidP="00FB0AB8">
            <w:pPr>
              <w:rPr>
                <w:rFonts w:ascii="Times New Roman" w:hAnsi="Times New Roman" w:cs="Times New Roman"/>
              </w:rPr>
            </w:pPr>
          </w:p>
        </w:tc>
        <w:tc>
          <w:tcPr>
            <w:tcW w:w="238" w:type="dxa"/>
          </w:tcPr>
          <w:p w14:paraId="0C0FF52E" w14:textId="77777777" w:rsidR="00DE3194" w:rsidRPr="00630BD1" w:rsidRDefault="00DE3194" w:rsidP="00FB0AB8">
            <w:pPr>
              <w:rPr>
                <w:rFonts w:ascii="Times New Roman" w:hAnsi="Times New Roman" w:cs="Times New Roman"/>
              </w:rPr>
            </w:pPr>
          </w:p>
        </w:tc>
        <w:tc>
          <w:tcPr>
            <w:tcW w:w="238" w:type="dxa"/>
          </w:tcPr>
          <w:p w14:paraId="5B3D9750" w14:textId="77777777" w:rsidR="00DE3194" w:rsidRPr="00630BD1" w:rsidRDefault="00DE3194" w:rsidP="00FB0AB8">
            <w:pPr>
              <w:rPr>
                <w:rFonts w:ascii="Times New Roman" w:hAnsi="Times New Roman" w:cs="Times New Roman"/>
              </w:rPr>
            </w:pPr>
          </w:p>
        </w:tc>
        <w:tc>
          <w:tcPr>
            <w:tcW w:w="238" w:type="dxa"/>
          </w:tcPr>
          <w:p w14:paraId="64E2BB57" w14:textId="77777777" w:rsidR="00DE3194" w:rsidRPr="00630BD1" w:rsidRDefault="00DE3194" w:rsidP="00FB0AB8">
            <w:pPr>
              <w:rPr>
                <w:rFonts w:ascii="Times New Roman" w:hAnsi="Times New Roman" w:cs="Times New Roman"/>
              </w:rPr>
            </w:pPr>
          </w:p>
        </w:tc>
        <w:tc>
          <w:tcPr>
            <w:tcW w:w="242" w:type="dxa"/>
          </w:tcPr>
          <w:p w14:paraId="6939EC4B" w14:textId="77777777" w:rsidR="00DE3194" w:rsidRPr="00630BD1" w:rsidRDefault="00DE3194" w:rsidP="00FB0AB8">
            <w:pPr>
              <w:rPr>
                <w:rFonts w:ascii="Times New Roman" w:hAnsi="Times New Roman" w:cs="Times New Roman"/>
              </w:rPr>
            </w:pPr>
          </w:p>
        </w:tc>
        <w:tc>
          <w:tcPr>
            <w:tcW w:w="241" w:type="dxa"/>
            <w:gridSpan w:val="2"/>
          </w:tcPr>
          <w:p w14:paraId="6E2AE477" w14:textId="77777777" w:rsidR="00DE3194" w:rsidRPr="00630BD1" w:rsidRDefault="00DE3194" w:rsidP="00FB0AB8">
            <w:pPr>
              <w:rPr>
                <w:rFonts w:ascii="Times New Roman" w:hAnsi="Times New Roman" w:cs="Times New Roman"/>
              </w:rPr>
            </w:pPr>
          </w:p>
        </w:tc>
        <w:tc>
          <w:tcPr>
            <w:tcW w:w="238" w:type="dxa"/>
          </w:tcPr>
          <w:p w14:paraId="7E8BA6A8" w14:textId="77777777" w:rsidR="00DE3194" w:rsidRPr="00630BD1" w:rsidRDefault="00DE3194" w:rsidP="00FB0AB8">
            <w:pPr>
              <w:rPr>
                <w:rFonts w:ascii="Times New Roman" w:hAnsi="Times New Roman" w:cs="Times New Roman"/>
              </w:rPr>
            </w:pPr>
          </w:p>
        </w:tc>
        <w:tc>
          <w:tcPr>
            <w:tcW w:w="238" w:type="dxa"/>
          </w:tcPr>
          <w:p w14:paraId="4E857DEE" w14:textId="77777777" w:rsidR="00DE3194" w:rsidRPr="00630BD1" w:rsidRDefault="00DE3194" w:rsidP="00FB0AB8">
            <w:pPr>
              <w:rPr>
                <w:rFonts w:ascii="Times New Roman" w:hAnsi="Times New Roman" w:cs="Times New Roman"/>
              </w:rPr>
            </w:pPr>
          </w:p>
        </w:tc>
        <w:tc>
          <w:tcPr>
            <w:tcW w:w="243" w:type="dxa"/>
          </w:tcPr>
          <w:p w14:paraId="723CF9E3" w14:textId="77777777" w:rsidR="00DE3194" w:rsidRPr="00630BD1" w:rsidRDefault="00DE3194" w:rsidP="00FB0AB8">
            <w:pPr>
              <w:rPr>
                <w:rFonts w:ascii="Times New Roman" w:hAnsi="Times New Roman" w:cs="Times New Roman"/>
              </w:rPr>
            </w:pPr>
          </w:p>
        </w:tc>
        <w:tc>
          <w:tcPr>
            <w:tcW w:w="241" w:type="dxa"/>
            <w:gridSpan w:val="2"/>
          </w:tcPr>
          <w:p w14:paraId="284B5EEB" w14:textId="77777777" w:rsidR="00DE3194" w:rsidRPr="00630BD1" w:rsidRDefault="00DE3194" w:rsidP="00FB0AB8">
            <w:pPr>
              <w:rPr>
                <w:rFonts w:ascii="Times New Roman" w:hAnsi="Times New Roman" w:cs="Times New Roman"/>
              </w:rPr>
            </w:pPr>
          </w:p>
        </w:tc>
        <w:tc>
          <w:tcPr>
            <w:tcW w:w="238" w:type="dxa"/>
          </w:tcPr>
          <w:p w14:paraId="6E85351C" w14:textId="77777777" w:rsidR="00DE3194" w:rsidRPr="00630BD1" w:rsidRDefault="00DE3194" w:rsidP="00FB0AB8">
            <w:pPr>
              <w:rPr>
                <w:rFonts w:ascii="Times New Roman" w:hAnsi="Times New Roman" w:cs="Times New Roman"/>
              </w:rPr>
            </w:pPr>
          </w:p>
        </w:tc>
        <w:tc>
          <w:tcPr>
            <w:tcW w:w="238" w:type="dxa"/>
          </w:tcPr>
          <w:p w14:paraId="075367EA" w14:textId="77777777" w:rsidR="00DE3194" w:rsidRPr="00630BD1" w:rsidRDefault="00DE3194" w:rsidP="00FB0AB8">
            <w:pPr>
              <w:rPr>
                <w:rFonts w:ascii="Times New Roman" w:hAnsi="Times New Roman" w:cs="Times New Roman"/>
              </w:rPr>
            </w:pPr>
          </w:p>
        </w:tc>
        <w:tc>
          <w:tcPr>
            <w:tcW w:w="240" w:type="dxa"/>
          </w:tcPr>
          <w:p w14:paraId="25C62F7C" w14:textId="77777777" w:rsidR="00DE3194" w:rsidRPr="00630BD1" w:rsidRDefault="00DE3194" w:rsidP="00FB0AB8">
            <w:pPr>
              <w:rPr>
                <w:rFonts w:ascii="Times New Roman" w:hAnsi="Times New Roman" w:cs="Times New Roman"/>
              </w:rPr>
            </w:pPr>
          </w:p>
        </w:tc>
        <w:tc>
          <w:tcPr>
            <w:tcW w:w="238" w:type="dxa"/>
            <w:gridSpan w:val="2"/>
          </w:tcPr>
          <w:p w14:paraId="3F1879B8" w14:textId="77777777" w:rsidR="00DE3194" w:rsidRPr="00630BD1" w:rsidRDefault="00DE3194" w:rsidP="00FB0AB8">
            <w:pPr>
              <w:rPr>
                <w:rFonts w:ascii="Times New Roman" w:hAnsi="Times New Roman" w:cs="Times New Roman"/>
              </w:rPr>
            </w:pPr>
          </w:p>
        </w:tc>
        <w:tc>
          <w:tcPr>
            <w:tcW w:w="238" w:type="dxa"/>
          </w:tcPr>
          <w:p w14:paraId="2902613C" w14:textId="77777777" w:rsidR="00DE3194" w:rsidRPr="00630BD1" w:rsidRDefault="00DE3194" w:rsidP="00FB0AB8">
            <w:pPr>
              <w:rPr>
                <w:rFonts w:ascii="Times New Roman" w:hAnsi="Times New Roman" w:cs="Times New Roman"/>
              </w:rPr>
            </w:pPr>
          </w:p>
        </w:tc>
        <w:tc>
          <w:tcPr>
            <w:tcW w:w="238" w:type="dxa"/>
          </w:tcPr>
          <w:p w14:paraId="5B590905" w14:textId="77777777" w:rsidR="00DE3194" w:rsidRPr="00630BD1" w:rsidRDefault="00DE3194" w:rsidP="00FB0AB8">
            <w:pPr>
              <w:rPr>
                <w:rFonts w:ascii="Times New Roman" w:hAnsi="Times New Roman" w:cs="Times New Roman"/>
              </w:rPr>
            </w:pPr>
          </w:p>
        </w:tc>
        <w:tc>
          <w:tcPr>
            <w:tcW w:w="243" w:type="dxa"/>
          </w:tcPr>
          <w:p w14:paraId="01BBF6F0" w14:textId="77777777" w:rsidR="00DE3194" w:rsidRPr="00630BD1" w:rsidRDefault="00DE3194" w:rsidP="00FB0AB8">
            <w:pPr>
              <w:rPr>
                <w:rFonts w:ascii="Times New Roman" w:hAnsi="Times New Roman" w:cs="Times New Roman"/>
              </w:rPr>
            </w:pPr>
          </w:p>
        </w:tc>
        <w:tc>
          <w:tcPr>
            <w:tcW w:w="240" w:type="dxa"/>
            <w:gridSpan w:val="2"/>
          </w:tcPr>
          <w:p w14:paraId="22FCFACE" w14:textId="77777777" w:rsidR="00DE3194" w:rsidRPr="00630BD1" w:rsidRDefault="00DE3194" w:rsidP="00FB0AB8">
            <w:pPr>
              <w:rPr>
                <w:rFonts w:ascii="Times New Roman" w:hAnsi="Times New Roman" w:cs="Times New Roman"/>
              </w:rPr>
            </w:pPr>
          </w:p>
        </w:tc>
        <w:tc>
          <w:tcPr>
            <w:tcW w:w="238" w:type="dxa"/>
          </w:tcPr>
          <w:p w14:paraId="5E2E6B5B"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35D96D95" w14:textId="77777777" w:rsidR="00DE3194" w:rsidRPr="00630BD1" w:rsidRDefault="00DE3194" w:rsidP="00FB0AB8">
            <w:pPr>
              <w:rPr>
                <w:rFonts w:ascii="Times New Roman" w:hAnsi="Times New Roman" w:cs="Times New Roman"/>
              </w:rPr>
            </w:pPr>
          </w:p>
        </w:tc>
        <w:tc>
          <w:tcPr>
            <w:tcW w:w="240" w:type="dxa"/>
            <w:shd w:val="clear" w:color="auto" w:fill="4EA72E" w:themeFill="accent6"/>
          </w:tcPr>
          <w:p w14:paraId="714DB9B4" w14:textId="77777777" w:rsidR="00DE3194" w:rsidRPr="00630BD1" w:rsidRDefault="00DE3194" w:rsidP="00FB0AB8">
            <w:pPr>
              <w:rPr>
                <w:rFonts w:ascii="Times New Roman" w:hAnsi="Times New Roman" w:cs="Times New Roman"/>
              </w:rPr>
            </w:pPr>
          </w:p>
        </w:tc>
        <w:tc>
          <w:tcPr>
            <w:tcW w:w="238" w:type="dxa"/>
            <w:gridSpan w:val="2"/>
            <w:shd w:val="clear" w:color="auto" w:fill="4EA72E" w:themeFill="accent6"/>
          </w:tcPr>
          <w:p w14:paraId="4DDA20A8"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4423A705"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26CB4A6D" w14:textId="77777777" w:rsidR="00DE3194" w:rsidRPr="00630BD1" w:rsidRDefault="00DE3194" w:rsidP="00FB0AB8">
            <w:pPr>
              <w:rPr>
                <w:rFonts w:ascii="Times New Roman" w:hAnsi="Times New Roman" w:cs="Times New Roman"/>
              </w:rPr>
            </w:pPr>
          </w:p>
        </w:tc>
        <w:tc>
          <w:tcPr>
            <w:tcW w:w="241" w:type="dxa"/>
          </w:tcPr>
          <w:p w14:paraId="5FF308BE" w14:textId="77777777" w:rsidR="00DE3194" w:rsidRPr="00630BD1" w:rsidRDefault="00DE3194" w:rsidP="00FB0AB8">
            <w:pPr>
              <w:rPr>
                <w:rFonts w:ascii="Times New Roman" w:hAnsi="Times New Roman" w:cs="Times New Roman"/>
              </w:rPr>
            </w:pPr>
          </w:p>
        </w:tc>
        <w:tc>
          <w:tcPr>
            <w:tcW w:w="238" w:type="dxa"/>
            <w:gridSpan w:val="2"/>
          </w:tcPr>
          <w:p w14:paraId="09A3565D" w14:textId="77777777" w:rsidR="00DE3194" w:rsidRPr="00630BD1" w:rsidRDefault="00DE3194" w:rsidP="00FB0AB8">
            <w:pPr>
              <w:rPr>
                <w:rFonts w:ascii="Times New Roman" w:hAnsi="Times New Roman" w:cs="Times New Roman"/>
              </w:rPr>
            </w:pPr>
          </w:p>
        </w:tc>
        <w:tc>
          <w:tcPr>
            <w:tcW w:w="238" w:type="dxa"/>
          </w:tcPr>
          <w:p w14:paraId="5A34F27E" w14:textId="77777777" w:rsidR="00DE3194" w:rsidRPr="00630BD1" w:rsidRDefault="00DE3194" w:rsidP="00FB0AB8">
            <w:pPr>
              <w:rPr>
                <w:rFonts w:ascii="Times New Roman" w:hAnsi="Times New Roman" w:cs="Times New Roman"/>
              </w:rPr>
            </w:pPr>
          </w:p>
        </w:tc>
        <w:tc>
          <w:tcPr>
            <w:tcW w:w="238" w:type="dxa"/>
          </w:tcPr>
          <w:p w14:paraId="3C47BB44" w14:textId="77777777" w:rsidR="00DE3194" w:rsidRPr="00630BD1" w:rsidRDefault="00DE3194" w:rsidP="00FB0AB8">
            <w:pPr>
              <w:rPr>
                <w:rFonts w:ascii="Times New Roman" w:hAnsi="Times New Roman" w:cs="Times New Roman"/>
              </w:rPr>
            </w:pPr>
          </w:p>
        </w:tc>
        <w:tc>
          <w:tcPr>
            <w:tcW w:w="241" w:type="dxa"/>
          </w:tcPr>
          <w:p w14:paraId="26E80455" w14:textId="77777777" w:rsidR="00DE3194" w:rsidRPr="00630BD1" w:rsidRDefault="00DE3194" w:rsidP="00FB0AB8">
            <w:pPr>
              <w:rPr>
                <w:rFonts w:ascii="Times New Roman" w:hAnsi="Times New Roman" w:cs="Times New Roman"/>
              </w:rPr>
            </w:pPr>
          </w:p>
        </w:tc>
        <w:tc>
          <w:tcPr>
            <w:tcW w:w="238" w:type="dxa"/>
            <w:gridSpan w:val="2"/>
          </w:tcPr>
          <w:p w14:paraId="2DFB088C" w14:textId="77777777" w:rsidR="00DE3194" w:rsidRPr="00630BD1" w:rsidRDefault="00DE3194" w:rsidP="00FB0AB8">
            <w:pPr>
              <w:rPr>
                <w:rFonts w:ascii="Times New Roman" w:hAnsi="Times New Roman" w:cs="Times New Roman"/>
              </w:rPr>
            </w:pPr>
          </w:p>
        </w:tc>
        <w:tc>
          <w:tcPr>
            <w:tcW w:w="238" w:type="dxa"/>
          </w:tcPr>
          <w:p w14:paraId="1283AA45" w14:textId="77777777" w:rsidR="00DE3194" w:rsidRPr="00630BD1" w:rsidRDefault="00DE3194" w:rsidP="00FB0AB8">
            <w:pPr>
              <w:rPr>
                <w:rFonts w:ascii="Times New Roman" w:hAnsi="Times New Roman" w:cs="Times New Roman"/>
              </w:rPr>
            </w:pPr>
          </w:p>
        </w:tc>
        <w:tc>
          <w:tcPr>
            <w:tcW w:w="238" w:type="dxa"/>
          </w:tcPr>
          <w:p w14:paraId="6027D083" w14:textId="77777777" w:rsidR="00DE3194" w:rsidRPr="00630BD1" w:rsidRDefault="00DE3194" w:rsidP="00FB0AB8">
            <w:pPr>
              <w:rPr>
                <w:rFonts w:ascii="Times New Roman" w:hAnsi="Times New Roman" w:cs="Times New Roman"/>
              </w:rPr>
            </w:pPr>
          </w:p>
        </w:tc>
        <w:tc>
          <w:tcPr>
            <w:tcW w:w="238" w:type="dxa"/>
          </w:tcPr>
          <w:p w14:paraId="72771B50" w14:textId="77777777" w:rsidR="00DE3194" w:rsidRPr="00630BD1" w:rsidRDefault="00DE3194" w:rsidP="00FB0AB8">
            <w:pPr>
              <w:rPr>
                <w:rFonts w:ascii="Times New Roman" w:hAnsi="Times New Roman" w:cs="Times New Roman"/>
              </w:rPr>
            </w:pPr>
          </w:p>
        </w:tc>
      </w:tr>
      <w:tr w:rsidR="00B7460D" w:rsidRPr="00630BD1" w14:paraId="4EC0B4E5" w14:textId="77777777" w:rsidTr="00B7460D">
        <w:trPr>
          <w:gridAfter w:val="1"/>
          <w:wAfter w:w="73" w:type="dxa"/>
          <w:trHeight w:val="316"/>
        </w:trPr>
        <w:tc>
          <w:tcPr>
            <w:tcW w:w="3197" w:type="dxa"/>
            <w:vMerge/>
            <w:vAlign w:val="center"/>
          </w:tcPr>
          <w:p w14:paraId="181E6D37" w14:textId="77777777" w:rsidR="00DE3194" w:rsidRPr="00630BD1" w:rsidRDefault="00DE3194" w:rsidP="0054700B">
            <w:pPr>
              <w:jc w:val="both"/>
              <w:rPr>
                <w:rFonts w:ascii="Times New Roman" w:hAnsi="Times New Roman" w:cs="Times New Roman"/>
              </w:rPr>
            </w:pPr>
          </w:p>
        </w:tc>
        <w:tc>
          <w:tcPr>
            <w:tcW w:w="1072" w:type="dxa"/>
            <w:vAlign w:val="center"/>
          </w:tcPr>
          <w:p w14:paraId="62508F7A"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5.2</w:t>
            </w:r>
          </w:p>
        </w:tc>
        <w:tc>
          <w:tcPr>
            <w:tcW w:w="236" w:type="dxa"/>
          </w:tcPr>
          <w:p w14:paraId="479D1383" w14:textId="77777777" w:rsidR="00DE3194" w:rsidRPr="00630BD1" w:rsidRDefault="00DE3194" w:rsidP="00FB0AB8">
            <w:pPr>
              <w:rPr>
                <w:rFonts w:ascii="Times New Roman" w:hAnsi="Times New Roman" w:cs="Times New Roman"/>
              </w:rPr>
            </w:pPr>
          </w:p>
        </w:tc>
        <w:tc>
          <w:tcPr>
            <w:tcW w:w="237" w:type="dxa"/>
          </w:tcPr>
          <w:p w14:paraId="70025A69" w14:textId="77777777" w:rsidR="00DE3194" w:rsidRPr="00630BD1" w:rsidRDefault="00DE3194" w:rsidP="00FB0AB8">
            <w:pPr>
              <w:rPr>
                <w:rFonts w:ascii="Times New Roman" w:hAnsi="Times New Roman" w:cs="Times New Roman"/>
              </w:rPr>
            </w:pPr>
          </w:p>
        </w:tc>
        <w:tc>
          <w:tcPr>
            <w:tcW w:w="237" w:type="dxa"/>
          </w:tcPr>
          <w:p w14:paraId="25535579" w14:textId="77777777" w:rsidR="00DE3194" w:rsidRPr="00630BD1" w:rsidRDefault="00DE3194" w:rsidP="00FB0AB8">
            <w:pPr>
              <w:rPr>
                <w:rFonts w:ascii="Times New Roman" w:hAnsi="Times New Roman" w:cs="Times New Roman"/>
              </w:rPr>
            </w:pPr>
          </w:p>
        </w:tc>
        <w:tc>
          <w:tcPr>
            <w:tcW w:w="245" w:type="dxa"/>
          </w:tcPr>
          <w:p w14:paraId="0902C905" w14:textId="77777777" w:rsidR="00DE3194" w:rsidRPr="00630BD1" w:rsidRDefault="00DE3194" w:rsidP="00FB0AB8">
            <w:pPr>
              <w:rPr>
                <w:rFonts w:ascii="Times New Roman" w:hAnsi="Times New Roman" w:cs="Times New Roman"/>
              </w:rPr>
            </w:pPr>
          </w:p>
        </w:tc>
        <w:tc>
          <w:tcPr>
            <w:tcW w:w="238" w:type="dxa"/>
          </w:tcPr>
          <w:p w14:paraId="4AE671EC" w14:textId="77777777" w:rsidR="00DE3194" w:rsidRPr="00630BD1" w:rsidRDefault="00DE3194" w:rsidP="00FB0AB8">
            <w:pPr>
              <w:rPr>
                <w:rFonts w:ascii="Times New Roman" w:hAnsi="Times New Roman" w:cs="Times New Roman"/>
              </w:rPr>
            </w:pPr>
          </w:p>
        </w:tc>
        <w:tc>
          <w:tcPr>
            <w:tcW w:w="238" w:type="dxa"/>
          </w:tcPr>
          <w:p w14:paraId="05AD51EA" w14:textId="77777777" w:rsidR="00DE3194" w:rsidRPr="00630BD1" w:rsidRDefault="00DE3194" w:rsidP="00FB0AB8">
            <w:pPr>
              <w:rPr>
                <w:rFonts w:ascii="Times New Roman" w:hAnsi="Times New Roman" w:cs="Times New Roman"/>
              </w:rPr>
            </w:pPr>
          </w:p>
        </w:tc>
        <w:tc>
          <w:tcPr>
            <w:tcW w:w="238" w:type="dxa"/>
          </w:tcPr>
          <w:p w14:paraId="652C360D" w14:textId="77777777" w:rsidR="00DE3194" w:rsidRPr="00630BD1" w:rsidRDefault="00DE3194" w:rsidP="00FB0AB8">
            <w:pPr>
              <w:rPr>
                <w:rFonts w:ascii="Times New Roman" w:hAnsi="Times New Roman" w:cs="Times New Roman"/>
              </w:rPr>
            </w:pPr>
          </w:p>
        </w:tc>
        <w:tc>
          <w:tcPr>
            <w:tcW w:w="242" w:type="dxa"/>
          </w:tcPr>
          <w:p w14:paraId="6C228BD4" w14:textId="77777777" w:rsidR="00DE3194" w:rsidRPr="00630BD1" w:rsidRDefault="00DE3194" w:rsidP="00FB0AB8">
            <w:pPr>
              <w:rPr>
                <w:rFonts w:ascii="Times New Roman" w:hAnsi="Times New Roman" w:cs="Times New Roman"/>
              </w:rPr>
            </w:pPr>
          </w:p>
        </w:tc>
        <w:tc>
          <w:tcPr>
            <w:tcW w:w="241" w:type="dxa"/>
            <w:gridSpan w:val="2"/>
          </w:tcPr>
          <w:p w14:paraId="045B2E91" w14:textId="77777777" w:rsidR="00DE3194" w:rsidRPr="00630BD1" w:rsidRDefault="00DE3194" w:rsidP="00FB0AB8">
            <w:pPr>
              <w:rPr>
                <w:rFonts w:ascii="Times New Roman" w:hAnsi="Times New Roman" w:cs="Times New Roman"/>
              </w:rPr>
            </w:pPr>
          </w:p>
        </w:tc>
        <w:tc>
          <w:tcPr>
            <w:tcW w:w="238" w:type="dxa"/>
          </w:tcPr>
          <w:p w14:paraId="39162F8B" w14:textId="77777777" w:rsidR="00DE3194" w:rsidRPr="00630BD1" w:rsidRDefault="00DE3194" w:rsidP="00FB0AB8">
            <w:pPr>
              <w:rPr>
                <w:rFonts w:ascii="Times New Roman" w:hAnsi="Times New Roman" w:cs="Times New Roman"/>
              </w:rPr>
            </w:pPr>
          </w:p>
        </w:tc>
        <w:tc>
          <w:tcPr>
            <w:tcW w:w="238" w:type="dxa"/>
          </w:tcPr>
          <w:p w14:paraId="232AAA2F" w14:textId="77777777" w:rsidR="00DE3194" w:rsidRPr="00630BD1" w:rsidRDefault="00DE3194" w:rsidP="00FB0AB8">
            <w:pPr>
              <w:rPr>
                <w:rFonts w:ascii="Times New Roman" w:hAnsi="Times New Roman" w:cs="Times New Roman"/>
              </w:rPr>
            </w:pPr>
          </w:p>
        </w:tc>
        <w:tc>
          <w:tcPr>
            <w:tcW w:w="243" w:type="dxa"/>
          </w:tcPr>
          <w:p w14:paraId="36CF99E0" w14:textId="77777777" w:rsidR="00DE3194" w:rsidRPr="00630BD1" w:rsidRDefault="00DE3194" w:rsidP="00FB0AB8">
            <w:pPr>
              <w:rPr>
                <w:rFonts w:ascii="Times New Roman" w:hAnsi="Times New Roman" w:cs="Times New Roman"/>
              </w:rPr>
            </w:pPr>
          </w:p>
        </w:tc>
        <w:tc>
          <w:tcPr>
            <w:tcW w:w="241" w:type="dxa"/>
            <w:gridSpan w:val="2"/>
          </w:tcPr>
          <w:p w14:paraId="554F072E" w14:textId="77777777" w:rsidR="00DE3194" w:rsidRPr="00630BD1" w:rsidRDefault="00DE3194" w:rsidP="00FB0AB8">
            <w:pPr>
              <w:rPr>
                <w:rFonts w:ascii="Times New Roman" w:hAnsi="Times New Roman" w:cs="Times New Roman"/>
              </w:rPr>
            </w:pPr>
          </w:p>
        </w:tc>
        <w:tc>
          <w:tcPr>
            <w:tcW w:w="238" w:type="dxa"/>
          </w:tcPr>
          <w:p w14:paraId="53D363A0" w14:textId="77777777" w:rsidR="00DE3194" w:rsidRPr="00630BD1" w:rsidRDefault="00DE3194" w:rsidP="00FB0AB8">
            <w:pPr>
              <w:rPr>
                <w:rFonts w:ascii="Times New Roman" w:hAnsi="Times New Roman" w:cs="Times New Roman"/>
              </w:rPr>
            </w:pPr>
          </w:p>
        </w:tc>
        <w:tc>
          <w:tcPr>
            <w:tcW w:w="238" w:type="dxa"/>
          </w:tcPr>
          <w:p w14:paraId="6FA1CAE3" w14:textId="77777777" w:rsidR="00DE3194" w:rsidRPr="00630BD1" w:rsidRDefault="00DE3194" w:rsidP="00FB0AB8">
            <w:pPr>
              <w:rPr>
                <w:rFonts w:ascii="Times New Roman" w:hAnsi="Times New Roman" w:cs="Times New Roman"/>
              </w:rPr>
            </w:pPr>
          </w:p>
        </w:tc>
        <w:tc>
          <w:tcPr>
            <w:tcW w:w="240" w:type="dxa"/>
          </w:tcPr>
          <w:p w14:paraId="2CF15788" w14:textId="77777777" w:rsidR="00DE3194" w:rsidRPr="00630BD1" w:rsidRDefault="00DE3194" w:rsidP="00FB0AB8">
            <w:pPr>
              <w:rPr>
                <w:rFonts w:ascii="Times New Roman" w:hAnsi="Times New Roman" w:cs="Times New Roman"/>
              </w:rPr>
            </w:pPr>
          </w:p>
        </w:tc>
        <w:tc>
          <w:tcPr>
            <w:tcW w:w="238" w:type="dxa"/>
            <w:gridSpan w:val="2"/>
          </w:tcPr>
          <w:p w14:paraId="41B7D9FE" w14:textId="77777777" w:rsidR="00DE3194" w:rsidRPr="00630BD1" w:rsidRDefault="00DE3194" w:rsidP="00FB0AB8">
            <w:pPr>
              <w:rPr>
                <w:rFonts w:ascii="Times New Roman" w:hAnsi="Times New Roman" w:cs="Times New Roman"/>
              </w:rPr>
            </w:pPr>
          </w:p>
        </w:tc>
        <w:tc>
          <w:tcPr>
            <w:tcW w:w="238" w:type="dxa"/>
          </w:tcPr>
          <w:p w14:paraId="4532BA18" w14:textId="77777777" w:rsidR="00DE3194" w:rsidRPr="00630BD1" w:rsidRDefault="00DE3194" w:rsidP="00FB0AB8">
            <w:pPr>
              <w:rPr>
                <w:rFonts w:ascii="Times New Roman" w:hAnsi="Times New Roman" w:cs="Times New Roman"/>
              </w:rPr>
            </w:pPr>
          </w:p>
        </w:tc>
        <w:tc>
          <w:tcPr>
            <w:tcW w:w="238" w:type="dxa"/>
          </w:tcPr>
          <w:p w14:paraId="4619F5DF" w14:textId="77777777" w:rsidR="00DE3194" w:rsidRPr="00630BD1" w:rsidRDefault="00DE3194" w:rsidP="00FB0AB8">
            <w:pPr>
              <w:rPr>
                <w:rFonts w:ascii="Times New Roman" w:hAnsi="Times New Roman" w:cs="Times New Roman"/>
              </w:rPr>
            </w:pPr>
          </w:p>
        </w:tc>
        <w:tc>
          <w:tcPr>
            <w:tcW w:w="243" w:type="dxa"/>
          </w:tcPr>
          <w:p w14:paraId="6CFA4CF7" w14:textId="77777777" w:rsidR="00DE3194" w:rsidRPr="00630BD1" w:rsidRDefault="00DE3194" w:rsidP="00FB0AB8">
            <w:pPr>
              <w:rPr>
                <w:rFonts w:ascii="Times New Roman" w:hAnsi="Times New Roman" w:cs="Times New Roman"/>
              </w:rPr>
            </w:pPr>
          </w:p>
        </w:tc>
        <w:tc>
          <w:tcPr>
            <w:tcW w:w="240" w:type="dxa"/>
            <w:gridSpan w:val="2"/>
          </w:tcPr>
          <w:p w14:paraId="5967A194" w14:textId="77777777" w:rsidR="00DE3194" w:rsidRPr="00630BD1" w:rsidRDefault="00DE3194" w:rsidP="00FB0AB8">
            <w:pPr>
              <w:rPr>
                <w:rFonts w:ascii="Times New Roman" w:hAnsi="Times New Roman" w:cs="Times New Roman"/>
              </w:rPr>
            </w:pPr>
          </w:p>
        </w:tc>
        <w:tc>
          <w:tcPr>
            <w:tcW w:w="238" w:type="dxa"/>
          </w:tcPr>
          <w:p w14:paraId="77AEA2B9" w14:textId="77777777" w:rsidR="00DE3194" w:rsidRPr="00630BD1" w:rsidRDefault="00DE3194" w:rsidP="00FB0AB8">
            <w:pPr>
              <w:rPr>
                <w:rFonts w:ascii="Times New Roman" w:hAnsi="Times New Roman" w:cs="Times New Roman"/>
              </w:rPr>
            </w:pPr>
          </w:p>
        </w:tc>
        <w:tc>
          <w:tcPr>
            <w:tcW w:w="238" w:type="dxa"/>
          </w:tcPr>
          <w:p w14:paraId="01A58BFF" w14:textId="77777777" w:rsidR="00DE3194" w:rsidRPr="00630BD1" w:rsidRDefault="00DE3194" w:rsidP="00FB0AB8">
            <w:pPr>
              <w:rPr>
                <w:rFonts w:ascii="Times New Roman" w:hAnsi="Times New Roman" w:cs="Times New Roman"/>
              </w:rPr>
            </w:pPr>
          </w:p>
        </w:tc>
        <w:tc>
          <w:tcPr>
            <w:tcW w:w="240" w:type="dxa"/>
          </w:tcPr>
          <w:p w14:paraId="46F8619F" w14:textId="77777777" w:rsidR="00DE3194" w:rsidRPr="00630BD1" w:rsidRDefault="00DE3194" w:rsidP="00FB0AB8">
            <w:pPr>
              <w:rPr>
                <w:rFonts w:ascii="Times New Roman" w:hAnsi="Times New Roman" w:cs="Times New Roman"/>
              </w:rPr>
            </w:pPr>
          </w:p>
        </w:tc>
        <w:tc>
          <w:tcPr>
            <w:tcW w:w="238" w:type="dxa"/>
            <w:gridSpan w:val="2"/>
            <w:shd w:val="clear" w:color="auto" w:fill="4EA72E" w:themeFill="accent6"/>
          </w:tcPr>
          <w:p w14:paraId="41C5DC24"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5E9B2C0A"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01F5691B" w14:textId="77777777" w:rsidR="00DE3194" w:rsidRPr="00630BD1" w:rsidRDefault="00DE3194" w:rsidP="00FB0AB8">
            <w:pPr>
              <w:rPr>
                <w:rFonts w:ascii="Times New Roman" w:hAnsi="Times New Roman" w:cs="Times New Roman"/>
              </w:rPr>
            </w:pPr>
          </w:p>
        </w:tc>
        <w:tc>
          <w:tcPr>
            <w:tcW w:w="241" w:type="dxa"/>
            <w:shd w:val="clear" w:color="auto" w:fill="4EA72E" w:themeFill="accent6"/>
          </w:tcPr>
          <w:p w14:paraId="3ECDF2BF" w14:textId="77777777" w:rsidR="00DE3194" w:rsidRPr="00630BD1" w:rsidRDefault="00DE3194" w:rsidP="00FB0AB8">
            <w:pPr>
              <w:rPr>
                <w:rFonts w:ascii="Times New Roman" w:hAnsi="Times New Roman" w:cs="Times New Roman"/>
              </w:rPr>
            </w:pPr>
          </w:p>
        </w:tc>
        <w:tc>
          <w:tcPr>
            <w:tcW w:w="238" w:type="dxa"/>
            <w:gridSpan w:val="2"/>
          </w:tcPr>
          <w:p w14:paraId="7DE65D3B" w14:textId="77777777" w:rsidR="00DE3194" w:rsidRPr="00630BD1" w:rsidRDefault="00DE3194" w:rsidP="00FB0AB8">
            <w:pPr>
              <w:rPr>
                <w:rFonts w:ascii="Times New Roman" w:hAnsi="Times New Roman" w:cs="Times New Roman"/>
              </w:rPr>
            </w:pPr>
          </w:p>
        </w:tc>
        <w:tc>
          <w:tcPr>
            <w:tcW w:w="238" w:type="dxa"/>
          </w:tcPr>
          <w:p w14:paraId="09939B18" w14:textId="77777777" w:rsidR="00DE3194" w:rsidRPr="00630BD1" w:rsidRDefault="00DE3194" w:rsidP="00FB0AB8">
            <w:pPr>
              <w:rPr>
                <w:rFonts w:ascii="Times New Roman" w:hAnsi="Times New Roman" w:cs="Times New Roman"/>
              </w:rPr>
            </w:pPr>
          </w:p>
        </w:tc>
        <w:tc>
          <w:tcPr>
            <w:tcW w:w="238" w:type="dxa"/>
          </w:tcPr>
          <w:p w14:paraId="7EB1A887" w14:textId="77777777" w:rsidR="00DE3194" w:rsidRPr="00630BD1" w:rsidRDefault="00DE3194" w:rsidP="00FB0AB8">
            <w:pPr>
              <w:rPr>
                <w:rFonts w:ascii="Times New Roman" w:hAnsi="Times New Roman" w:cs="Times New Roman"/>
              </w:rPr>
            </w:pPr>
          </w:p>
        </w:tc>
        <w:tc>
          <w:tcPr>
            <w:tcW w:w="241" w:type="dxa"/>
          </w:tcPr>
          <w:p w14:paraId="009B47D2" w14:textId="77777777" w:rsidR="00DE3194" w:rsidRPr="00630BD1" w:rsidRDefault="00DE3194" w:rsidP="00FB0AB8">
            <w:pPr>
              <w:rPr>
                <w:rFonts w:ascii="Times New Roman" w:hAnsi="Times New Roman" w:cs="Times New Roman"/>
              </w:rPr>
            </w:pPr>
          </w:p>
        </w:tc>
        <w:tc>
          <w:tcPr>
            <w:tcW w:w="238" w:type="dxa"/>
            <w:gridSpan w:val="2"/>
          </w:tcPr>
          <w:p w14:paraId="601EF1AB" w14:textId="77777777" w:rsidR="00DE3194" w:rsidRPr="00630BD1" w:rsidRDefault="00DE3194" w:rsidP="00FB0AB8">
            <w:pPr>
              <w:rPr>
                <w:rFonts w:ascii="Times New Roman" w:hAnsi="Times New Roman" w:cs="Times New Roman"/>
              </w:rPr>
            </w:pPr>
          </w:p>
        </w:tc>
        <w:tc>
          <w:tcPr>
            <w:tcW w:w="238" w:type="dxa"/>
          </w:tcPr>
          <w:p w14:paraId="1E2A17AC" w14:textId="77777777" w:rsidR="00DE3194" w:rsidRPr="00630BD1" w:rsidRDefault="00DE3194" w:rsidP="00FB0AB8">
            <w:pPr>
              <w:rPr>
                <w:rFonts w:ascii="Times New Roman" w:hAnsi="Times New Roman" w:cs="Times New Roman"/>
              </w:rPr>
            </w:pPr>
          </w:p>
        </w:tc>
        <w:tc>
          <w:tcPr>
            <w:tcW w:w="238" w:type="dxa"/>
          </w:tcPr>
          <w:p w14:paraId="4FDAEBAA" w14:textId="77777777" w:rsidR="00DE3194" w:rsidRPr="00630BD1" w:rsidRDefault="00DE3194" w:rsidP="00FB0AB8">
            <w:pPr>
              <w:rPr>
                <w:rFonts w:ascii="Times New Roman" w:hAnsi="Times New Roman" w:cs="Times New Roman"/>
              </w:rPr>
            </w:pPr>
          </w:p>
        </w:tc>
        <w:tc>
          <w:tcPr>
            <w:tcW w:w="238" w:type="dxa"/>
          </w:tcPr>
          <w:p w14:paraId="1C8FABDB" w14:textId="77777777" w:rsidR="00DE3194" w:rsidRPr="00630BD1" w:rsidRDefault="00DE3194" w:rsidP="00FB0AB8">
            <w:pPr>
              <w:rPr>
                <w:rFonts w:ascii="Times New Roman" w:hAnsi="Times New Roman" w:cs="Times New Roman"/>
              </w:rPr>
            </w:pPr>
          </w:p>
        </w:tc>
      </w:tr>
      <w:tr w:rsidR="00B7460D" w:rsidRPr="00630BD1" w14:paraId="76839A8F" w14:textId="77777777" w:rsidTr="00B7460D">
        <w:trPr>
          <w:gridAfter w:val="1"/>
          <w:wAfter w:w="73" w:type="dxa"/>
          <w:trHeight w:val="316"/>
        </w:trPr>
        <w:tc>
          <w:tcPr>
            <w:tcW w:w="3197" w:type="dxa"/>
            <w:vMerge/>
            <w:vAlign w:val="center"/>
          </w:tcPr>
          <w:p w14:paraId="51E881D8" w14:textId="77777777" w:rsidR="00DE3194" w:rsidRPr="00630BD1" w:rsidRDefault="00DE3194" w:rsidP="0054700B">
            <w:pPr>
              <w:jc w:val="both"/>
              <w:rPr>
                <w:rFonts w:ascii="Times New Roman" w:hAnsi="Times New Roman" w:cs="Times New Roman"/>
              </w:rPr>
            </w:pPr>
          </w:p>
        </w:tc>
        <w:tc>
          <w:tcPr>
            <w:tcW w:w="1072" w:type="dxa"/>
            <w:vAlign w:val="center"/>
          </w:tcPr>
          <w:p w14:paraId="5FCA0E56"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5.3</w:t>
            </w:r>
          </w:p>
        </w:tc>
        <w:tc>
          <w:tcPr>
            <w:tcW w:w="236" w:type="dxa"/>
          </w:tcPr>
          <w:p w14:paraId="6594F565" w14:textId="77777777" w:rsidR="00DE3194" w:rsidRPr="00630BD1" w:rsidRDefault="00DE3194" w:rsidP="00FB0AB8">
            <w:pPr>
              <w:rPr>
                <w:rFonts w:ascii="Times New Roman" w:hAnsi="Times New Roman" w:cs="Times New Roman"/>
              </w:rPr>
            </w:pPr>
          </w:p>
        </w:tc>
        <w:tc>
          <w:tcPr>
            <w:tcW w:w="237" w:type="dxa"/>
          </w:tcPr>
          <w:p w14:paraId="1E972312" w14:textId="77777777" w:rsidR="00DE3194" w:rsidRPr="00630BD1" w:rsidRDefault="00DE3194" w:rsidP="00FB0AB8">
            <w:pPr>
              <w:rPr>
                <w:rFonts w:ascii="Times New Roman" w:hAnsi="Times New Roman" w:cs="Times New Roman"/>
              </w:rPr>
            </w:pPr>
          </w:p>
        </w:tc>
        <w:tc>
          <w:tcPr>
            <w:tcW w:w="237" w:type="dxa"/>
          </w:tcPr>
          <w:p w14:paraId="27293B4A" w14:textId="77777777" w:rsidR="00DE3194" w:rsidRPr="00630BD1" w:rsidRDefault="00DE3194" w:rsidP="00FB0AB8">
            <w:pPr>
              <w:rPr>
                <w:rFonts w:ascii="Times New Roman" w:hAnsi="Times New Roman" w:cs="Times New Roman"/>
              </w:rPr>
            </w:pPr>
          </w:p>
        </w:tc>
        <w:tc>
          <w:tcPr>
            <w:tcW w:w="245" w:type="dxa"/>
          </w:tcPr>
          <w:p w14:paraId="73D43FE0" w14:textId="77777777" w:rsidR="00DE3194" w:rsidRPr="00630BD1" w:rsidRDefault="00DE3194" w:rsidP="00FB0AB8">
            <w:pPr>
              <w:rPr>
                <w:rFonts w:ascii="Times New Roman" w:hAnsi="Times New Roman" w:cs="Times New Roman"/>
              </w:rPr>
            </w:pPr>
          </w:p>
        </w:tc>
        <w:tc>
          <w:tcPr>
            <w:tcW w:w="238" w:type="dxa"/>
          </w:tcPr>
          <w:p w14:paraId="30A364D8" w14:textId="77777777" w:rsidR="00DE3194" w:rsidRPr="00630BD1" w:rsidRDefault="00DE3194" w:rsidP="00FB0AB8">
            <w:pPr>
              <w:rPr>
                <w:rFonts w:ascii="Times New Roman" w:hAnsi="Times New Roman" w:cs="Times New Roman"/>
              </w:rPr>
            </w:pPr>
          </w:p>
        </w:tc>
        <w:tc>
          <w:tcPr>
            <w:tcW w:w="238" w:type="dxa"/>
          </w:tcPr>
          <w:p w14:paraId="07607EAD" w14:textId="77777777" w:rsidR="00DE3194" w:rsidRPr="00630BD1" w:rsidRDefault="00DE3194" w:rsidP="00FB0AB8">
            <w:pPr>
              <w:rPr>
                <w:rFonts w:ascii="Times New Roman" w:hAnsi="Times New Roman" w:cs="Times New Roman"/>
              </w:rPr>
            </w:pPr>
          </w:p>
        </w:tc>
        <w:tc>
          <w:tcPr>
            <w:tcW w:w="238" w:type="dxa"/>
          </w:tcPr>
          <w:p w14:paraId="1BE85BE9" w14:textId="77777777" w:rsidR="00DE3194" w:rsidRPr="00630BD1" w:rsidRDefault="00DE3194" w:rsidP="00FB0AB8">
            <w:pPr>
              <w:rPr>
                <w:rFonts w:ascii="Times New Roman" w:hAnsi="Times New Roman" w:cs="Times New Roman"/>
              </w:rPr>
            </w:pPr>
          </w:p>
        </w:tc>
        <w:tc>
          <w:tcPr>
            <w:tcW w:w="242" w:type="dxa"/>
          </w:tcPr>
          <w:p w14:paraId="3C1AC1CD" w14:textId="77777777" w:rsidR="00DE3194" w:rsidRPr="00630BD1" w:rsidRDefault="00DE3194" w:rsidP="00FB0AB8">
            <w:pPr>
              <w:rPr>
                <w:rFonts w:ascii="Times New Roman" w:hAnsi="Times New Roman" w:cs="Times New Roman"/>
              </w:rPr>
            </w:pPr>
          </w:p>
        </w:tc>
        <w:tc>
          <w:tcPr>
            <w:tcW w:w="241" w:type="dxa"/>
            <w:gridSpan w:val="2"/>
          </w:tcPr>
          <w:p w14:paraId="6989AC3D" w14:textId="77777777" w:rsidR="00DE3194" w:rsidRPr="00630BD1" w:rsidRDefault="00DE3194" w:rsidP="00FB0AB8">
            <w:pPr>
              <w:rPr>
                <w:rFonts w:ascii="Times New Roman" w:hAnsi="Times New Roman" w:cs="Times New Roman"/>
              </w:rPr>
            </w:pPr>
          </w:p>
        </w:tc>
        <w:tc>
          <w:tcPr>
            <w:tcW w:w="238" w:type="dxa"/>
          </w:tcPr>
          <w:p w14:paraId="61A18709" w14:textId="77777777" w:rsidR="00DE3194" w:rsidRPr="00630BD1" w:rsidRDefault="00DE3194" w:rsidP="00FB0AB8">
            <w:pPr>
              <w:rPr>
                <w:rFonts w:ascii="Times New Roman" w:hAnsi="Times New Roman" w:cs="Times New Roman"/>
              </w:rPr>
            </w:pPr>
          </w:p>
        </w:tc>
        <w:tc>
          <w:tcPr>
            <w:tcW w:w="238" w:type="dxa"/>
          </w:tcPr>
          <w:p w14:paraId="0CC64D2C" w14:textId="77777777" w:rsidR="00DE3194" w:rsidRPr="00630BD1" w:rsidRDefault="00DE3194" w:rsidP="00FB0AB8">
            <w:pPr>
              <w:rPr>
                <w:rFonts w:ascii="Times New Roman" w:hAnsi="Times New Roman" w:cs="Times New Roman"/>
              </w:rPr>
            </w:pPr>
          </w:p>
        </w:tc>
        <w:tc>
          <w:tcPr>
            <w:tcW w:w="243" w:type="dxa"/>
          </w:tcPr>
          <w:p w14:paraId="2E8B4FDA" w14:textId="77777777" w:rsidR="00DE3194" w:rsidRPr="00630BD1" w:rsidRDefault="00DE3194" w:rsidP="00FB0AB8">
            <w:pPr>
              <w:rPr>
                <w:rFonts w:ascii="Times New Roman" w:hAnsi="Times New Roman" w:cs="Times New Roman"/>
              </w:rPr>
            </w:pPr>
          </w:p>
        </w:tc>
        <w:tc>
          <w:tcPr>
            <w:tcW w:w="241" w:type="dxa"/>
            <w:gridSpan w:val="2"/>
          </w:tcPr>
          <w:p w14:paraId="318320E2" w14:textId="77777777" w:rsidR="00DE3194" w:rsidRPr="00630BD1" w:rsidRDefault="00DE3194" w:rsidP="00FB0AB8">
            <w:pPr>
              <w:rPr>
                <w:rFonts w:ascii="Times New Roman" w:hAnsi="Times New Roman" w:cs="Times New Roman"/>
              </w:rPr>
            </w:pPr>
          </w:p>
        </w:tc>
        <w:tc>
          <w:tcPr>
            <w:tcW w:w="238" w:type="dxa"/>
          </w:tcPr>
          <w:p w14:paraId="0E914AE8" w14:textId="77777777" w:rsidR="00DE3194" w:rsidRPr="00630BD1" w:rsidRDefault="00DE3194" w:rsidP="00FB0AB8">
            <w:pPr>
              <w:rPr>
                <w:rFonts w:ascii="Times New Roman" w:hAnsi="Times New Roman" w:cs="Times New Roman"/>
              </w:rPr>
            </w:pPr>
          </w:p>
        </w:tc>
        <w:tc>
          <w:tcPr>
            <w:tcW w:w="238" w:type="dxa"/>
          </w:tcPr>
          <w:p w14:paraId="76F360B9" w14:textId="77777777" w:rsidR="00DE3194" w:rsidRPr="00630BD1" w:rsidRDefault="00DE3194" w:rsidP="00FB0AB8">
            <w:pPr>
              <w:rPr>
                <w:rFonts w:ascii="Times New Roman" w:hAnsi="Times New Roman" w:cs="Times New Roman"/>
              </w:rPr>
            </w:pPr>
          </w:p>
        </w:tc>
        <w:tc>
          <w:tcPr>
            <w:tcW w:w="240" w:type="dxa"/>
          </w:tcPr>
          <w:p w14:paraId="71D28D1E" w14:textId="77777777" w:rsidR="00DE3194" w:rsidRPr="00630BD1" w:rsidRDefault="00DE3194" w:rsidP="00FB0AB8">
            <w:pPr>
              <w:rPr>
                <w:rFonts w:ascii="Times New Roman" w:hAnsi="Times New Roman" w:cs="Times New Roman"/>
              </w:rPr>
            </w:pPr>
          </w:p>
        </w:tc>
        <w:tc>
          <w:tcPr>
            <w:tcW w:w="238" w:type="dxa"/>
            <w:gridSpan w:val="2"/>
          </w:tcPr>
          <w:p w14:paraId="357CB81A" w14:textId="77777777" w:rsidR="00DE3194" w:rsidRPr="00630BD1" w:rsidRDefault="00DE3194" w:rsidP="00FB0AB8">
            <w:pPr>
              <w:rPr>
                <w:rFonts w:ascii="Times New Roman" w:hAnsi="Times New Roman" w:cs="Times New Roman"/>
              </w:rPr>
            </w:pPr>
          </w:p>
        </w:tc>
        <w:tc>
          <w:tcPr>
            <w:tcW w:w="238" w:type="dxa"/>
          </w:tcPr>
          <w:p w14:paraId="0CAF8F32" w14:textId="77777777" w:rsidR="00DE3194" w:rsidRPr="00630BD1" w:rsidRDefault="00DE3194" w:rsidP="00FB0AB8">
            <w:pPr>
              <w:rPr>
                <w:rFonts w:ascii="Times New Roman" w:hAnsi="Times New Roman" w:cs="Times New Roman"/>
              </w:rPr>
            </w:pPr>
          </w:p>
        </w:tc>
        <w:tc>
          <w:tcPr>
            <w:tcW w:w="238" w:type="dxa"/>
          </w:tcPr>
          <w:p w14:paraId="46152B29" w14:textId="77777777" w:rsidR="00DE3194" w:rsidRPr="00630BD1" w:rsidRDefault="00DE3194" w:rsidP="00FB0AB8">
            <w:pPr>
              <w:rPr>
                <w:rFonts w:ascii="Times New Roman" w:hAnsi="Times New Roman" w:cs="Times New Roman"/>
              </w:rPr>
            </w:pPr>
          </w:p>
        </w:tc>
        <w:tc>
          <w:tcPr>
            <w:tcW w:w="243" w:type="dxa"/>
          </w:tcPr>
          <w:p w14:paraId="35258E00" w14:textId="77777777" w:rsidR="00DE3194" w:rsidRPr="00630BD1" w:rsidRDefault="00DE3194" w:rsidP="00FB0AB8">
            <w:pPr>
              <w:rPr>
                <w:rFonts w:ascii="Times New Roman" w:hAnsi="Times New Roman" w:cs="Times New Roman"/>
              </w:rPr>
            </w:pPr>
          </w:p>
        </w:tc>
        <w:tc>
          <w:tcPr>
            <w:tcW w:w="240" w:type="dxa"/>
            <w:gridSpan w:val="2"/>
          </w:tcPr>
          <w:p w14:paraId="7CC56220" w14:textId="77777777" w:rsidR="00DE3194" w:rsidRPr="00630BD1" w:rsidRDefault="00DE3194" w:rsidP="00FB0AB8">
            <w:pPr>
              <w:rPr>
                <w:rFonts w:ascii="Times New Roman" w:hAnsi="Times New Roman" w:cs="Times New Roman"/>
              </w:rPr>
            </w:pPr>
          </w:p>
        </w:tc>
        <w:tc>
          <w:tcPr>
            <w:tcW w:w="238" w:type="dxa"/>
          </w:tcPr>
          <w:p w14:paraId="3B525472" w14:textId="77777777" w:rsidR="00DE3194" w:rsidRPr="00630BD1" w:rsidRDefault="00DE3194" w:rsidP="00FB0AB8">
            <w:pPr>
              <w:rPr>
                <w:rFonts w:ascii="Times New Roman" w:hAnsi="Times New Roman" w:cs="Times New Roman"/>
              </w:rPr>
            </w:pPr>
          </w:p>
        </w:tc>
        <w:tc>
          <w:tcPr>
            <w:tcW w:w="238" w:type="dxa"/>
          </w:tcPr>
          <w:p w14:paraId="607E65C4" w14:textId="77777777" w:rsidR="00DE3194" w:rsidRPr="00630BD1" w:rsidRDefault="00DE3194" w:rsidP="00FB0AB8">
            <w:pPr>
              <w:rPr>
                <w:rFonts w:ascii="Times New Roman" w:hAnsi="Times New Roman" w:cs="Times New Roman"/>
              </w:rPr>
            </w:pPr>
          </w:p>
        </w:tc>
        <w:tc>
          <w:tcPr>
            <w:tcW w:w="240" w:type="dxa"/>
          </w:tcPr>
          <w:p w14:paraId="6C12ED90" w14:textId="77777777" w:rsidR="00DE3194" w:rsidRPr="00630BD1" w:rsidRDefault="00DE3194" w:rsidP="00FB0AB8">
            <w:pPr>
              <w:rPr>
                <w:rFonts w:ascii="Times New Roman" w:hAnsi="Times New Roman" w:cs="Times New Roman"/>
              </w:rPr>
            </w:pPr>
          </w:p>
        </w:tc>
        <w:tc>
          <w:tcPr>
            <w:tcW w:w="238" w:type="dxa"/>
            <w:gridSpan w:val="2"/>
          </w:tcPr>
          <w:p w14:paraId="2D309397" w14:textId="77777777" w:rsidR="00DE3194" w:rsidRPr="00630BD1" w:rsidRDefault="00DE3194" w:rsidP="00FB0AB8">
            <w:pPr>
              <w:rPr>
                <w:rFonts w:ascii="Times New Roman" w:hAnsi="Times New Roman" w:cs="Times New Roman"/>
              </w:rPr>
            </w:pPr>
          </w:p>
        </w:tc>
        <w:tc>
          <w:tcPr>
            <w:tcW w:w="238" w:type="dxa"/>
          </w:tcPr>
          <w:p w14:paraId="3B9ADF72"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3F7AFF37" w14:textId="77777777" w:rsidR="00DE3194" w:rsidRPr="00630BD1" w:rsidRDefault="00DE3194" w:rsidP="00FB0AB8">
            <w:pPr>
              <w:rPr>
                <w:rFonts w:ascii="Times New Roman" w:hAnsi="Times New Roman" w:cs="Times New Roman"/>
              </w:rPr>
            </w:pPr>
          </w:p>
        </w:tc>
        <w:tc>
          <w:tcPr>
            <w:tcW w:w="241" w:type="dxa"/>
            <w:shd w:val="clear" w:color="auto" w:fill="4EA72E" w:themeFill="accent6"/>
          </w:tcPr>
          <w:p w14:paraId="6C9DC2E9" w14:textId="77777777" w:rsidR="00DE3194" w:rsidRPr="00630BD1" w:rsidRDefault="00DE3194" w:rsidP="00FB0AB8">
            <w:pPr>
              <w:rPr>
                <w:rFonts w:ascii="Times New Roman" w:hAnsi="Times New Roman" w:cs="Times New Roman"/>
              </w:rPr>
            </w:pPr>
          </w:p>
        </w:tc>
        <w:tc>
          <w:tcPr>
            <w:tcW w:w="238" w:type="dxa"/>
            <w:gridSpan w:val="2"/>
            <w:shd w:val="clear" w:color="auto" w:fill="4EA72E" w:themeFill="accent6"/>
          </w:tcPr>
          <w:p w14:paraId="7B4B4DFE"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12FBF21A" w14:textId="77777777" w:rsidR="00DE3194" w:rsidRPr="00630BD1" w:rsidRDefault="00DE3194" w:rsidP="00FB0AB8">
            <w:pPr>
              <w:rPr>
                <w:rFonts w:ascii="Times New Roman" w:hAnsi="Times New Roman" w:cs="Times New Roman"/>
              </w:rPr>
            </w:pPr>
          </w:p>
        </w:tc>
        <w:tc>
          <w:tcPr>
            <w:tcW w:w="238" w:type="dxa"/>
          </w:tcPr>
          <w:p w14:paraId="6683876A" w14:textId="77777777" w:rsidR="00DE3194" w:rsidRPr="00630BD1" w:rsidRDefault="00DE3194" w:rsidP="00FB0AB8">
            <w:pPr>
              <w:rPr>
                <w:rFonts w:ascii="Times New Roman" w:hAnsi="Times New Roman" w:cs="Times New Roman"/>
              </w:rPr>
            </w:pPr>
          </w:p>
        </w:tc>
        <w:tc>
          <w:tcPr>
            <w:tcW w:w="241" w:type="dxa"/>
          </w:tcPr>
          <w:p w14:paraId="5EEEE1A5" w14:textId="77777777" w:rsidR="00DE3194" w:rsidRPr="00630BD1" w:rsidRDefault="00DE3194" w:rsidP="00FB0AB8">
            <w:pPr>
              <w:rPr>
                <w:rFonts w:ascii="Times New Roman" w:hAnsi="Times New Roman" w:cs="Times New Roman"/>
              </w:rPr>
            </w:pPr>
          </w:p>
        </w:tc>
        <w:tc>
          <w:tcPr>
            <w:tcW w:w="238" w:type="dxa"/>
            <w:gridSpan w:val="2"/>
          </w:tcPr>
          <w:p w14:paraId="0D53659D" w14:textId="77777777" w:rsidR="00DE3194" w:rsidRPr="00630BD1" w:rsidRDefault="00DE3194" w:rsidP="00FB0AB8">
            <w:pPr>
              <w:rPr>
                <w:rFonts w:ascii="Times New Roman" w:hAnsi="Times New Roman" w:cs="Times New Roman"/>
              </w:rPr>
            </w:pPr>
          </w:p>
        </w:tc>
        <w:tc>
          <w:tcPr>
            <w:tcW w:w="238" w:type="dxa"/>
          </w:tcPr>
          <w:p w14:paraId="536DF660" w14:textId="77777777" w:rsidR="00DE3194" w:rsidRPr="00630BD1" w:rsidRDefault="00DE3194" w:rsidP="00FB0AB8">
            <w:pPr>
              <w:rPr>
                <w:rFonts w:ascii="Times New Roman" w:hAnsi="Times New Roman" w:cs="Times New Roman"/>
              </w:rPr>
            </w:pPr>
          </w:p>
        </w:tc>
        <w:tc>
          <w:tcPr>
            <w:tcW w:w="238" w:type="dxa"/>
          </w:tcPr>
          <w:p w14:paraId="3C919F83" w14:textId="77777777" w:rsidR="00DE3194" w:rsidRPr="00630BD1" w:rsidRDefault="00DE3194" w:rsidP="00FB0AB8">
            <w:pPr>
              <w:rPr>
                <w:rFonts w:ascii="Times New Roman" w:hAnsi="Times New Roman" w:cs="Times New Roman"/>
              </w:rPr>
            </w:pPr>
          </w:p>
        </w:tc>
        <w:tc>
          <w:tcPr>
            <w:tcW w:w="238" w:type="dxa"/>
          </w:tcPr>
          <w:p w14:paraId="39A127E0" w14:textId="77777777" w:rsidR="00DE3194" w:rsidRPr="00630BD1" w:rsidRDefault="00DE3194" w:rsidP="00FB0AB8">
            <w:pPr>
              <w:rPr>
                <w:rFonts w:ascii="Times New Roman" w:hAnsi="Times New Roman" w:cs="Times New Roman"/>
              </w:rPr>
            </w:pPr>
          </w:p>
        </w:tc>
      </w:tr>
      <w:tr w:rsidR="00B7460D" w:rsidRPr="00630BD1" w14:paraId="74F86782" w14:textId="77777777" w:rsidTr="00B7460D">
        <w:trPr>
          <w:gridAfter w:val="1"/>
          <w:wAfter w:w="73" w:type="dxa"/>
          <w:trHeight w:val="316"/>
        </w:trPr>
        <w:tc>
          <w:tcPr>
            <w:tcW w:w="3197" w:type="dxa"/>
            <w:vMerge w:val="restart"/>
            <w:vAlign w:val="center"/>
          </w:tcPr>
          <w:p w14:paraId="31CD4627" w14:textId="77777777" w:rsidR="00DE3194" w:rsidRPr="00630BD1" w:rsidRDefault="00DE3194" w:rsidP="0054700B">
            <w:pPr>
              <w:jc w:val="both"/>
              <w:rPr>
                <w:rFonts w:ascii="Times New Roman" w:hAnsi="Times New Roman" w:cs="Times New Roman"/>
              </w:rPr>
            </w:pPr>
            <w:r w:rsidRPr="00631CD2">
              <w:rPr>
                <w:rFonts w:ascii="Times New Roman" w:eastAsia="Times New Roman" w:hAnsi="Times New Roman" w:cs="Times New Roman"/>
                <w:kern w:val="0"/>
                <w:lang w:eastAsia="es-CO"/>
                <w14:ligatures w14:val="none"/>
              </w:rPr>
              <w:t xml:space="preserve">6: </w:t>
            </w:r>
            <w:r w:rsidRPr="00630BD1">
              <w:rPr>
                <w:rFonts w:ascii="Times New Roman" w:eastAsia="Times New Roman" w:hAnsi="Times New Roman" w:cs="Times New Roman"/>
                <w:kern w:val="0"/>
                <w:lang w:eastAsia="es-CO"/>
                <w14:ligatures w14:val="none"/>
              </w:rPr>
              <w:t>Integración y Pruebas Finales</w:t>
            </w:r>
          </w:p>
        </w:tc>
        <w:tc>
          <w:tcPr>
            <w:tcW w:w="1072" w:type="dxa"/>
            <w:vAlign w:val="center"/>
          </w:tcPr>
          <w:p w14:paraId="2B0916B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6.1</w:t>
            </w:r>
          </w:p>
        </w:tc>
        <w:tc>
          <w:tcPr>
            <w:tcW w:w="236" w:type="dxa"/>
          </w:tcPr>
          <w:p w14:paraId="16B94E70" w14:textId="77777777" w:rsidR="00DE3194" w:rsidRPr="00630BD1" w:rsidRDefault="00DE3194" w:rsidP="00FB0AB8">
            <w:pPr>
              <w:rPr>
                <w:rFonts w:ascii="Times New Roman" w:hAnsi="Times New Roman" w:cs="Times New Roman"/>
              </w:rPr>
            </w:pPr>
          </w:p>
        </w:tc>
        <w:tc>
          <w:tcPr>
            <w:tcW w:w="237" w:type="dxa"/>
          </w:tcPr>
          <w:p w14:paraId="5E02DE00" w14:textId="77777777" w:rsidR="00DE3194" w:rsidRPr="00630BD1" w:rsidRDefault="00DE3194" w:rsidP="00FB0AB8">
            <w:pPr>
              <w:rPr>
                <w:rFonts w:ascii="Times New Roman" w:hAnsi="Times New Roman" w:cs="Times New Roman"/>
              </w:rPr>
            </w:pPr>
          </w:p>
        </w:tc>
        <w:tc>
          <w:tcPr>
            <w:tcW w:w="237" w:type="dxa"/>
          </w:tcPr>
          <w:p w14:paraId="2F0B927F" w14:textId="77777777" w:rsidR="00DE3194" w:rsidRPr="00630BD1" w:rsidRDefault="00DE3194" w:rsidP="00FB0AB8">
            <w:pPr>
              <w:rPr>
                <w:rFonts w:ascii="Times New Roman" w:hAnsi="Times New Roman" w:cs="Times New Roman"/>
              </w:rPr>
            </w:pPr>
          </w:p>
        </w:tc>
        <w:tc>
          <w:tcPr>
            <w:tcW w:w="245" w:type="dxa"/>
          </w:tcPr>
          <w:p w14:paraId="69FFEC93" w14:textId="77777777" w:rsidR="00DE3194" w:rsidRPr="00630BD1" w:rsidRDefault="00DE3194" w:rsidP="00FB0AB8">
            <w:pPr>
              <w:rPr>
                <w:rFonts w:ascii="Times New Roman" w:hAnsi="Times New Roman" w:cs="Times New Roman"/>
              </w:rPr>
            </w:pPr>
          </w:p>
        </w:tc>
        <w:tc>
          <w:tcPr>
            <w:tcW w:w="238" w:type="dxa"/>
          </w:tcPr>
          <w:p w14:paraId="1A23A676" w14:textId="77777777" w:rsidR="00DE3194" w:rsidRPr="00630BD1" w:rsidRDefault="00DE3194" w:rsidP="00FB0AB8">
            <w:pPr>
              <w:rPr>
                <w:rFonts w:ascii="Times New Roman" w:hAnsi="Times New Roman" w:cs="Times New Roman"/>
              </w:rPr>
            </w:pPr>
          </w:p>
        </w:tc>
        <w:tc>
          <w:tcPr>
            <w:tcW w:w="238" w:type="dxa"/>
          </w:tcPr>
          <w:p w14:paraId="64B5B549" w14:textId="77777777" w:rsidR="00DE3194" w:rsidRPr="00630BD1" w:rsidRDefault="00DE3194" w:rsidP="00FB0AB8">
            <w:pPr>
              <w:rPr>
                <w:rFonts w:ascii="Times New Roman" w:hAnsi="Times New Roman" w:cs="Times New Roman"/>
              </w:rPr>
            </w:pPr>
          </w:p>
        </w:tc>
        <w:tc>
          <w:tcPr>
            <w:tcW w:w="238" w:type="dxa"/>
          </w:tcPr>
          <w:p w14:paraId="29F8A91B" w14:textId="77777777" w:rsidR="00DE3194" w:rsidRPr="00630BD1" w:rsidRDefault="00DE3194" w:rsidP="00FB0AB8">
            <w:pPr>
              <w:rPr>
                <w:rFonts w:ascii="Times New Roman" w:hAnsi="Times New Roman" w:cs="Times New Roman"/>
              </w:rPr>
            </w:pPr>
          </w:p>
        </w:tc>
        <w:tc>
          <w:tcPr>
            <w:tcW w:w="242" w:type="dxa"/>
          </w:tcPr>
          <w:p w14:paraId="437C46C0" w14:textId="77777777" w:rsidR="00DE3194" w:rsidRPr="00630BD1" w:rsidRDefault="00DE3194" w:rsidP="00FB0AB8">
            <w:pPr>
              <w:rPr>
                <w:rFonts w:ascii="Times New Roman" w:hAnsi="Times New Roman" w:cs="Times New Roman"/>
              </w:rPr>
            </w:pPr>
          </w:p>
        </w:tc>
        <w:tc>
          <w:tcPr>
            <w:tcW w:w="241" w:type="dxa"/>
            <w:gridSpan w:val="2"/>
          </w:tcPr>
          <w:p w14:paraId="11B31AB4" w14:textId="77777777" w:rsidR="00DE3194" w:rsidRPr="00630BD1" w:rsidRDefault="00DE3194" w:rsidP="00FB0AB8">
            <w:pPr>
              <w:rPr>
                <w:rFonts w:ascii="Times New Roman" w:hAnsi="Times New Roman" w:cs="Times New Roman"/>
              </w:rPr>
            </w:pPr>
          </w:p>
        </w:tc>
        <w:tc>
          <w:tcPr>
            <w:tcW w:w="238" w:type="dxa"/>
          </w:tcPr>
          <w:p w14:paraId="1F1434E6" w14:textId="77777777" w:rsidR="00DE3194" w:rsidRPr="00630BD1" w:rsidRDefault="00DE3194" w:rsidP="00FB0AB8">
            <w:pPr>
              <w:rPr>
                <w:rFonts w:ascii="Times New Roman" w:hAnsi="Times New Roman" w:cs="Times New Roman"/>
              </w:rPr>
            </w:pPr>
          </w:p>
        </w:tc>
        <w:tc>
          <w:tcPr>
            <w:tcW w:w="238" w:type="dxa"/>
          </w:tcPr>
          <w:p w14:paraId="653E164C" w14:textId="77777777" w:rsidR="00DE3194" w:rsidRPr="00630BD1" w:rsidRDefault="00DE3194" w:rsidP="00FB0AB8">
            <w:pPr>
              <w:rPr>
                <w:rFonts w:ascii="Times New Roman" w:hAnsi="Times New Roman" w:cs="Times New Roman"/>
              </w:rPr>
            </w:pPr>
          </w:p>
        </w:tc>
        <w:tc>
          <w:tcPr>
            <w:tcW w:w="243" w:type="dxa"/>
          </w:tcPr>
          <w:p w14:paraId="19EA4B09" w14:textId="77777777" w:rsidR="00DE3194" w:rsidRPr="00630BD1" w:rsidRDefault="00DE3194" w:rsidP="00FB0AB8">
            <w:pPr>
              <w:rPr>
                <w:rFonts w:ascii="Times New Roman" w:hAnsi="Times New Roman" w:cs="Times New Roman"/>
              </w:rPr>
            </w:pPr>
          </w:p>
        </w:tc>
        <w:tc>
          <w:tcPr>
            <w:tcW w:w="241" w:type="dxa"/>
            <w:gridSpan w:val="2"/>
          </w:tcPr>
          <w:p w14:paraId="4C4D618D" w14:textId="77777777" w:rsidR="00DE3194" w:rsidRPr="00630BD1" w:rsidRDefault="00DE3194" w:rsidP="00FB0AB8">
            <w:pPr>
              <w:rPr>
                <w:rFonts w:ascii="Times New Roman" w:hAnsi="Times New Roman" w:cs="Times New Roman"/>
              </w:rPr>
            </w:pPr>
          </w:p>
        </w:tc>
        <w:tc>
          <w:tcPr>
            <w:tcW w:w="238" w:type="dxa"/>
          </w:tcPr>
          <w:p w14:paraId="4FA42A6D" w14:textId="77777777" w:rsidR="00DE3194" w:rsidRPr="00630BD1" w:rsidRDefault="00DE3194" w:rsidP="00FB0AB8">
            <w:pPr>
              <w:rPr>
                <w:rFonts w:ascii="Times New Roman" w:hAnsi="Times New Roman" w:cs="Times New Roman"/>
              </w:rPr>
            </w:pPr>
          </w:p>
        </w:tc>
        <w:tc>
          <w:tcPr>
            <w:tcW w:w="238" w:type="dxa"/>
          </w:tcPr>
          <w:p w14:paraId="67FC6705" w14:textId="77777777" w:rsidR="00DE3194" w:rsidRPr="00630BD1" w:rsidRDefault="00DE3194" w:rsidP="00FB0AB8">
            <w:pPr>
              <w:rPr>
                <w:rFonts w:ascii="Times New Roman" w:hAnsi="Times New Roman" w:cs="Times New Roman"/>
              </w:rPr>
            </w:pPr>
          </w:p>
        </w:tc>
        <w:tc>
          <w:tcPr>
            <w:tcW w:w="240" w:type="dxa"/>
          </w:tcPr>
          <w:p w14:paraId="59091956" w14:textId="77777777" w:rsidR="00DE3194" w:rsidRPr="00630BD1" w:rsidRDefault="00DE3194" w:rsidP="00FB0AB8">
            <w:pPr>
              <w:rPr>
                <w:rFonts w:ascii="Times New Roman" w:hAnsi="Times New Roman" w:cs="Times New Roman"/>
              </w:rPr>
            </w:pPr>
          </w:p>
        </w:tc>
        <w:tc>
          <w:tcPr>
            <w:tcW w:w="238" w:type="dxa"/>
            <w:gridSpan w:val="2"/>
          </w:tcPr>
          <w:p w14:paraId="4D1DCF02" w14:textId="77777777" w:rsidR="00DE3194" w:rsidRPr="00630BD1" w:rsidRDefault="00DE3194" w:rsidP="00FB0AB8">
            <w:pPr>
              <w:rPr>
                <w:rFonts w:ascii="Times New Roman" w:hAnsi="Times New Roman" w:cs="Times New Roman"/>
              </w:rPr>
            </w:pPr>
          </w:p>
        </w:tc>
        <w:tc>
          <w:tcPr>
            <w:tcW w:w="238" w:type="dxa"/>
          </w:tcPr>
          <w:p w14:paraId="0B9B669B" w14:textId="77777777" w:rsidR="00DE3194" w:rsidRPr="00630BD1" w:rsidRDefault="00DE3194" w:rsidP="00FB0AB8">
            <w:pPr>
              <w:rPr>
                <w:rFonts w:ascii="Times New Roman" w:hAnsi="Times New Roman" w:cs="Times New Roman"/>
              </w:rPr>
            </w:pPr>
          </w:p>
        </w:tc>
        <w:tc>
          <w:tcPr>
            <w:tcW w:w="238" w:type="dxa"/>
          </w:tcPr>
          <w:p w14:paraId="63BC0AD8" w14:textId="77777777" w:rsidR="00DE3194" w:rsidRPr="00630BD1" w:rsidRDefault="00DE3194" w:rsidP="00FB0AB8">
            <w:pPr>
              <w:rPr>
                <w:rFonts w:ascii="Times New Roman" w:hAnsi="Times New Roman" w:cs="Times New Roman"/>
              </w:rPr>
            </w:pPr>
          </w:p>
        </w:tc>
        <w:tc>
          <w:tcPr>
            <w:tcW w:w="243" w:type="dxa"/>
          </w:tcPr>
          <w:p w14:paraId="3FF8E5B2" w14:textId="77777777" w:rsidR="00DE3194" w:rsidRPr="00630BD1" w:rsidRDefault="00DE3194" w:rsidP="00FB0AB8">
            <w:pPr>
              <w:rPr>
                <w:rFonts w:ascii="Times New Roman" w:hAnsi="Times New Roman" w:cs="Times New Roman"/>
              </w:rPr>
            </w:pPr>
          </w:p>
        </w:tc>
        <w:tc>
          <w:tcPr>
            <w:tcW w:w="240" w:type="dxa"/>
            <w:gridSpan w:val="2"/>
          </w:tcPr>
          <w:p w14:paraId="4A90C6B7" w14:textId="77777777" w:rsidR="00DE3194" w:rsidRPr="00630BD1" w:rsidRDefault="00DE3194" w:rsidP="00FB0AB8">
            <w:pPr>
              <w:rPr>
                <w:rFonts w:ascii="Times New Roman" w:hAnsi="Times New Roman" w:cs="Times New Roman"/>
              </w:rPr>
            </w:pPr>
          </w:p>
        </w:tc>
        <w:tc>
          <w:tcPr>
            <w:tcW w:w="238" w:type="dxa"/>
          </w:tcPr>
          <w:p w14:paraId="2F242749" w14:textId="77777777" w:rsidR="00DE3194" w:rsidRPr="00630BD1" w:rsidRDefault="00DE3194" w:rsidP="00FB0AB8">
            <w:pPr>
              <w:rPr>
                <w:rFonts w:ascii="Times New Roman" w:hAnsi="Times New Roman" w:cs="Times New Roman"/>
              </w:rPr>
            </w:pPr>
          </w:p>
        </w:tc>
        <w:tc>
          <w:tcPr>
            <w:tcW w:w="238" w:type="dxa"/>
          </w:tcPr>
          <w:p w14:paraId="1903D5F7" w14:textId="77777777" w:rsidR="00DE3194" w:rsidRPr="00630BD1" w:rsidRDefault="00DE3194" w:rsidP="00FB0AB8">
            <w:pPr>
              <w:rPr>
                <w:rFonts w:ascii="Times New Roman" w:hAnsi="Times New Roman" w:cs="Times New Roman"/>
              </w:rPr>
            </w:pPr>
          </w:p>
        </w:tc>
        <w:tc>
          <w:tcPr>
            <w:tcW w:w="240" w:type="dxa"/>
          </w:tcPr>
          <w:p w14:paraId="43343248" w14:textId="77777777" w:rsidR="00DE3194" w:rsidRPr="00630BD1" w:rsidRDefault="00DE3194" w:rsidP="00FB0AB8">
            <w:pPr>
              <w:rPr>
                <w:rFonts w:ascii="Times New Roman" w:hAnsi="Times New Roman" w:cs="Times New Roman"/>
              </w:rPr>
            </w:pPr>
          </w:p>
        </w:tc>
        <w:tc>
          <w:tcPr>
            <w:tcW w:w="238" w:type="dxa"/>
            <w:gridSpan w:val="2"/>
          </w:tcPr>
          <w:p w14:paraId="4479CDEC" w14:textId="77777777" w:rsidR="00DE3194" w:rsidRPr="00630BD1" w:rsidRDefault="00DE3194" w:rsidP="00FB0AB8">
            <w:pPr>
              <w:rPr>
                <w:rFonts w:ascii="Times New Roman" w:hAnsi="Times New Roman" w:cs="Times New Roman"/>
              </w:rPr>
            </w:pPr>
          </w:p>
        </w:tc>
        <w:tc>
          <w:tcPr>
            <w:tcW w:w="238" w:type="dxa"/>
          </w:tcPr>
          <w:p w14:paraId="0FDDA171" w14:textId="77777777" w:rsidR="00DE3194" w:rsidRPr="00630BD1" w:rsidRDefault="00DE3194" w:rsidP="00FB0AB8">
            <w:pPr>
              <w:rPr>
                <w:rFonts w:ascii="Times New Roman" w:hAnsi="Times New Roman" w:cs="Times New Roman"/>
              </w:rPr>
            </w:pPr>
          </w:p>
        </w:tc>
        <w:tc>
          <w:tcPr>
            <w:tcW w:w="238" w:type="dxa"/>
          </w:tcPr>
          <w:p w14:paraId="44872333" w14:textId="77777777" w:rsidR="00DE3194" w:rsidRPr="00630BD1" w:rsidRDefault="00DE3194" w:rsidP="00FB0AB8">
            <w:pPr>
              <w:rPr>
                <w:rFonts w:ascii="Times New Roman" w:hAnsi="Times New Roman" w:cs="Times New Roman"/>
              </w:rPr>
            </w:pPr>
          </w:p>
        </w:tc>
        <w:tc>
          <w:tcPr>
            <w:tcW w:w="241" w:type="dxa"/>
          </w:tcPr>
          <w:p w14:paraId="0F5E2962" w14:textId="77777777" w:rsidR="00DE3194" w:rsidRPr="00630BD1" w:rsidRDefault="00DE3194" w:rsidP="00FB0AB8">
            <w:pPr>
              <w:rPr>
                <w:rFonts w:ascii="Times New Roman" w:hAnsi="Times New Roman" w:cs="Times New Roman"/>
              </w:rPr>
            </w:pPr>
          </w:p>
        </w:tc>
        <w:tc>
          <w:tcPr>
            <w:tcW w:w="238" w:type="dxa"/>
            <w:gridSpan w:val="2"/>
          </w:tcPr>
          <w:p w14:paraId="2A663D84" w14:textId="77777777" w:rsidR="00DE3194" w:rsidRPr="00630BD1" w:rsidRDefault="00DE3194" w:rsidP="00FB0AB8">
            <w:pPr>
              <w:rPr>
                <w:rFonts w:ascii="Times New Roman" w:hAnsi="Times New Roman" w:cs="Times New Roman"/>
              </w:rPr>
            </w:pPr>
          </w:p>
        </w:tc>
        <w:tc>
          <w:tcPr>
            <w:tcW w:w="238" w:type="dxa"/>
          </w:tcPr>
          <w:p w14:paraId="2F52AB2C"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117D95FF" w14:textId="77777777" w:rsidR="00DE3194" w:rsidRPr="00630BD1" w:rsidRDefault="00DE3194" w:rsidP="00FB0AB8">
            <w:pPr>
              <w:rPr>
                <w:rFonts w:ascii="Times New Roman" w:hAnsi="Times New Roman" w:cs="Times New Roman"/>
              </w:rPr>
            </w:pPr>
          </w:p>
        </w:tc>
        <w:tc>
          <w:tcPr>
            <w:tcW w:w="241" w:type="dxa"/>
            <w:shd w:val="clear" w:color="auto" w:fill="4EA72E" w:themeFill="accent6"/>
          </w:tcPr>
          <w:p w14:paraId="19F01767" w14:textId="77777777" w:rsidR="00DE3194" w:rsidRPr="00630BD1" w:rsidRDefault="00DE3194" w:rsidP="00FB0AB8">
            <w:pPr>
              <w:rPr>
                <w:rFonts w:ascii="Times New Roman" w:hAnsi="Times New Roman" w:cs="Times New Roman"/>
              </w:rPr>
            </w:pPr>
          </w:p>
        </w:tc>
        <w:tc>
          <w:tcPr>
            <w:tcW w:w="238" w:type="dxa"/>
            <w:gridSpan w:val="2"/>
            <w:shd w:val="clear" w:color="auto" w:fill="4EA72E" w:themeFill="accent6"/>
          </w:tcPr>
          <w:p w14:paraId="2ABE9400"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6C4085B6" w14:textId="77777777" w:rsidR="00DE3194" w:rsidRPr="00630BD1" w:rsidRDefault="00DE3194" w:rsidP="00FB0AB8">
            <w:pPr>
              <w:rPr>
                <w:rFonts w:ascii="Times New Roman" w:hAnsi="Times New Roman" w:cs="Times New Roman"/>
              </w:rPr>
            </w:pPr>
          </w:p>
        </w:tc>
        <w:tc>
          <w:tcPr>
            <w:tcW w:w="238" w:type="dxa"/>
          </w:tcPr>
          <w:p w14:paraId="02567C6D" w14:textId="77777777" w:rsidR="00DE3194" w:rsidRPr="00630BD1" w:rsidRDefault="00DE3194" w:rsidP="00FB0AB8">
            <w:pPr>
              <w:rPr>
                <w:rFonts w:ascii="Times New Roman" w:hAnsi="Times New Roman" w:cs="Times New Roman"/>
              </w:rPr>
            </w:pPr>
          </w:p>
        </w:tc>
        <w:tc>
          <w:tcPr>
            <w:tcW w:w="238" w:type="dxa"/>
          </w:tcPr>
          <w:p w14:paraId="4AF004E3" w14:textId="77777777" w:rsidR="00DE3194" w:rsidRPr="00630BD1" w:rsidRDefault="00DE3194" w:rsidP="00FB0AB8">
            <w:pPr>
              <w:rPr>
                <w:rFonts w:ascii="Times New Roman" w:hAnsi="Times New Roman" w:cs="Times New Roman"/>
              </w:rPr>
            </w:pPr>
          </w:p>
        </w:tc>
      </w:tr>
      <w:tr w:rsidR="00B7460D" w:rsidRPr="00630BD1" w14:paraId="718A0C9B" w14:textId="77777777" w:rsidTr="00B7460D">
        <w:trPr>
          <w:gridAfter w:val="1"/>
          <w:wAfter w:w="73" w:type="dxa"/>
          <w:trHeight w:val="316"/>
        </w:trPr>
        <w:tc>
          <w:tcPr>
            <w:tcW w:w="3197" w:type="dxa"/>
            <w:vMerge/>
            <w:vAlign w:val="center"/>
          </w:tcPr>
          <w:p w14:paraId="78A7DE69" w14:textId="77777777" w:rsidR="00DE3194" w:rsidRPr="00630BD1" w:rsidRDefault="00DE3194" w:rsidP="00FB0AB8">
            <w:pPr>
              <w:rPr>
                <w:rFonts w:ascii="Times New Roman" w:hAnsi="Times New Roman" w:cs="Times New Roman"/>
              </w:rPr>
            </w:pPr>
          </w:p>
        </w:tc>
        <w:tc>
          <w:tcPr>
            <w:tcW w:w="1072" w:type="dxa"/>
            <w:vAlign w:val="center"/>
          </w:tcPr>
          <w:p w14:paraId="5B0C4978"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6.2</w:t>
            </w:r>
          </w:p>
        </w:tc>
        <w:tc>
          <w:tcPr>
            <w:tcW w:w="236" w:type="dxa"/>
          </w:tcPr>
          <w:p w14:paraId="016B6D05" w14:textId="77777777" w:rsidR="00DE3194" w:rsidRPr="00630BD1" w:rsidRDefault="00DE3194" w:rsidP="00FB0AB8">
            <w:pPr>
              <w:rPr>
                <w:rFonts w:ascii="Times New Roman" w:hAnsi="Times New Roman" w:cs="Times New Roman"/>
              </w:rPr>
            </w:pPr>
          </w:p>
        </w:tc>
        <w:tc>
          <w:tcPr>
            <w:tcW w:w="237" w:type="dxa"/>
          </w:tcPr>
          <w:p w14:paraId="114205ED" w14:textId="77777777" w:rsidR="00DE3194" w:rsidRPr="00630BD1" w:rsidRDefault="00DE3194" w:rsidP="00FB0AB8">
            <w:pPr>
              <w:rPr>
                <w:rFonts w:ascii="Times New Roman" w:hAnsi="Times New Roman" w:cs="Times New Roman"/>
              </w:rPr>
            </w:pPr>
          </w:p>
        </w:tc>
        <w:tc>
          <w:tcPr>
            <w:tcW w:w="237" w:type="dxa"/>
          </w:tcPr>
          <w:p w14:paraId="2CEA15EA" w14:textId="77777777" w:rsidR="00DE3194" w:rsidRPr="00630BD1" w:rsidRDefault="00DE3194" w:rsidP="00FB0AB8">
            <w:pPr>
              <w:rPr>
                <w:rFonts w:ascii="Times New Roman" w:hAnsi="Times New Roman" w:cs="Times New Roman"/>
              </w:rPr>
            </w:pPr>
          </w:p>
        </w:tc>
        <w:tc>
          <w:tcPr>
            <w:tcW w:w="245" w:type="dxa"/>
          </w:tcPr>
          <w:p w14:paraId="2B57758F" w14:textId="77777777" w:rsidR="00DE3194" w:rsidRPr="00630BD1" w:rsidRDefault="00DE3194" w:rsidP="00FB0AB8">
            <w:pPr>
              <w:rPr>
                <w:rFonts w:ascii="Times New Roman" w:hAnsi="Times New Roman" w:cs="Times New Roman"/>
              </w:rPr>
            </w:pPr>
          </w:p>
        </w:tc>
        <w:tc>
          <w:tcPr>
            <w:tcW w:w="238" w:type="dxa"/>
          </w:tcPr>
          <w:p w14:paraId="5545ABFA" w14:textId="77777777" w:rsidR="00DE3194" w:rsidRPr="00630BD1" w:rsidRDefault="00DE3194" w:rsidP="00FB0AB8">
            <w:pPr>
              <w:rPr>
                <w:rFonts w:ascii="Times New Roman" w:hAnsi="Times New Roman" w:cs="Times New Roman"/>
              </w:rPr>
            </w:pPr>
          </w:p>
        </w:tc>
        <w:tc>
          <w:tcPr>
            <w:tcW w:w="238" w:type="dxa"/>
          </w:tcPr>
          <w:p w14:paraId="6CE380C7" w14:textId="77777777" w:rsidR="00DE3194" w:rsidRPr="00630BD1" w:rsidRDefault="00DE3194" w:rsidP="00FB0AB8">
            <w:pPr>
              <w:rPr>
                <w:rFonts w:ascii="Times New Roman" w:hAnsi="Times New Roman" w:cs="Times New Roman"/>
              </w:rPr>
            </w:pPr>
          </w:p>
        </w:tc>
        <w:tc>
          <w:tcPr>
            <w:tcW w:w="238" w:type="dxa"/>
          </w:tcPr>
          <w:p w14:paraId="6ED04A7A" w14:textId="77777777" w:rsidR="00DE3194" w:rsidRPr="00630BD1" w:rsidRDefault="00DE3194" w:rsidP="00FB0AB8">
            <w:pPr>
              <w:rPr>
                <w:rFonts w:ascii="Times New Roman" w:hAnsi="Times New Roman" w:cs="Times New Roman"/>
              </w:rPr>
            </w:pPr>
          </w:p>
        </w:tc>
        <w:tc>
          <w:tcPr>
            <w:tcW w:w="242" w:type="dxa"/>
          </w:tcPr>
          <w:p w14:paraId="47C611A5" w14:textId="77777777" w:rsidR="00DE3194" w:rsidRPr="00630BD1" w:rsidRDefault="00DE3194" w:rsidP="00FB0AB8">
            <w:pPr>
              <w:rPr>
                <w:rFonts w:ascii="Times New Roman" w:hAnsi="Times New Roman" w:cs="Times New Roman"/>
              </w:rPr>
            </w:pPr>
          </w:p>
        </w:tc>
        <w:tc>
          <w:tcPr>
            <w:tcW w:w="241" w:type="dxa"/>
            <w:gridSpan w:val="2"/>
          </w:tcPr>
          <w:p w14:paraId="149FD35E" w14:textId="77777777" w:rsidR="00DE3194" w:rsidRPr="00630BD1" w:rsidRDefault="00DE3194" w:rsidP="00FB0AB8">
            <w:pPr>
              <w:rPr>
                <w:rFonts w:ascii="Times New Roman" w:hAnsi="Times New Roman" w:cs="Times New Roman"/>
              </w:rPr>
            </w:pPr>
          </w:p>
        </w:tc>
        <w:tc>
          <w:tcPr>
            <w:tcW w:w="238" w:type="dxa"/>
          </w:tcPr>
          <w:p w14:paraId="527C6A41" w14:textId="77777777" w:rsidR="00DE3194" w:rsidRPr="00630BD1" w:rsidRDefault="00DE3194" w:rsidP="00FB0AB8">
            <w:pPr>
              <w:rPr>
                <w:rFonts w:ascii="Times New Roman" w:hAnsi="Times New Roman" w:cs="Times New Roman"/>
              </w:rPr>
            </w:pPr>
          </w:p>
        </w:tc>
        <w:tc>
          <w:tcPr>
            <w:tcW w:w="238" w:type="dxa"/>
          </w:tcPr>
          <w:p w14:paraId="0A0526CB" w14:textId="77777777" w:rsidR="00DE3194" w:rsidRPr="00630BD1" w:rsidRDefault="00DE3194" w:rsidP="00FB0AB8">
            <w:pPr>
              <w:rPr>
                <w:rFonts w:ascii="Times New Roman" w:hAnsi="Times New Roman" w:cs="Times New Roman"/>
              </w:rPr>
            </w:pPr>
          </w:p>
        </w:tc>
        <w:tc>
          <w:tcPr>
            <w:tcW w:w="243" w:type="dxa"/>
          </w:tcPr>
          <w:p w14:paraId="02ADF1CC" w14:textId="77777777" w:rsidR="00DE3194" w:rsidRPr="00630BD1" w:rsidRDefault="00DE3194" w:rsidP="00FB0AB8">
            <w:pPr>
              <w:rPr>
                <w:rFonts w:ascii="Times New Roman" w:hAnsi="Times New Roman" w:cs="Times New Roman"/>
              </w:rPr>
            </w:pPr>
          </w:p>
        </w:tc>
        <w:tc>
          <w:tcPr>
            <w:tcW w:w="241" w:type="dxa"/>
            <w:gridSpan w:val="2"/>
          </w:tcPr>
          <w:p w14:paraId="6621CD7D" w14:textId="77777777" w:rsidR="00DE3194" w:rsidRPr="00630BD1" w:rsidRDefault="00DE3194" w:rsidP="00FB0AB8">
            <w:pPr>
              <w:rPr>
                <w:rFonts w:ascii="Times New Roman" w:hAnsi="Times New Roman" w:cs="Times New Roman"/>
              </w:rPr>
            </w:pPr>
          </w:p>
        </w:tc>
        <w:tc>
          <w:tcPr>
            <w:tcW w:w="238" w:type="dxa"/>
          </w:tcPr>
          <w:p w14:paraId="39D51EF6" w14:textId="77777777" w:rsidR="00DE3194" w:rsidRPr="00630BD1" w:rsidRDefault="00DE3194" w:rsidP="00FB0AB8">
            <w:pPr>
              <w:rPr>
                <w:rFonts w:ascii="Times New Roman" w:hAnsi="Times New Roman" w:cs="Times New Roman"/>
              </w:rPr>
            </w:pPr>
          </w:p>
        </w:tc>
        <w:tc>
          <w:tcPr>
            <w:tcW w:w="238" w:type="dxa"/>
          </w:tcPr>
          <w:p w14:paraId="40119916" w14:textId="77777777" w:rsidR="00DE3194" w:rsidRPr="00630BD1" w:rsidRDefault="00DE3194" w:rsidP="00FB0AB8">
            <w:pPr>
              <w:rPr>
                <w:rFonts w:ascii="Times New Roman" w:hAnsi="Times New Roman" w:cs="Times New Roman"/>
              </w:rPr>
            </w:pPr>
          </w:p>
        </w:tc>
        <w:tc>
          <w:tcPr>
            <w:tcW w:w="240" w:type="dxa"/>
          </w:tcPr>
          <w:p w14:paraId="7E2AB309" w14:textId="77777777" w:rsidR="00DE3194" w:rsidRPr="00630BD1" w:rsidRDefault="00DE3194" w:rsidP="00FB0AB8">
            <w:pPr>
              <w:rPr>
                <w:rFonts w:ascii="Times New Roman" w:hAnsi="Times New Roman" w:cs="Times New Roman"/>
              </w:rPr>
            </w:pPr>
          </w:p>
        </w:tc>
        <w:tc>
          <w:tcPr>
            <w:tcW w:w="238" w:type="dxa"/>
            <w:gridSpan w:val="2"/>
          </w:tcPr>
          <w:p w14:paraId="47235C80" w14:textId="77777777" w:rsidR="00DE3194" w:rsidRPr="00630BD1" w:rsidRDefault="00DE3194" w:rsidP="00FB0AB8">
            <w:pPr>
              <w:rPr>
                <w:rFonts w:ascii="Times New Roman" w:hAnsi="Times New Roman" w:cs="Times New Roman"/>
              </w:rPr>
            </w:pPr>
          </w:p>
        </w:tc>
        <w:tc>
          <w:tcPr>
            <w:tcW w:w="238" w:type="dxa"/>
          </w:tcPr>
          <w:p w14:paraId="32A07AA2" w14:textId="77777777" w:rsidR="00DE3194" w:rsidRPr="00630BD1" w:rsidRDefault="00DE3194" w:rsidP="00FB0AB8">
            <w:pPr>
              <w:rPr>
                <w:rFonts w:ascii="Times New Roman" w:hAnsi="Times New Roman" w:cs="Times New Roman"/>
              </w:rPr>
            </w:pPr>
          </w:p>
        </w:tc>
        <w:tc>
          <w:tcPr>
            <w:tcW w:w="238" w:type="dxa"/>
          </w:tcPr>
          <w:p w14:paraId="518D746A" w14:textId="77777777" w:rsidR="00DE3194" w:rsidRPr="00630BD1" w:rsidRDefault="00DE3194" w:rsidP="00FB0AB8">
            <w:pPr>
              <w:rPr>
                <w:rFonts w:ascii="Times New Roman" w:hAnsi="Times New Roman" w:cs="Times New Roman"/>
              </w:rPr>
            </w:pPr>
          </w:p>
        </w:tc>
        <w:tc>
          <w:tcPr>
            <w:tcW w:w="243" w:type="dxa"/>
          </w:tcPr>
          <w:p w14:paraId="3AB7DF00" w14:textId="77777777" w:rsidR="00DE3194" w:rsidRPr="00630BD1" w:rsidRDefault="00DE3194" w:rsidP="00FB0AB8">
            <w:pPr>
              <w:rPr>
                <w:rFonts w:ascii="Times New Roman" w:hAnsi="Times New Roman" w:cs="Times New Roman"/>
              </w:rPr>
            </w:pPr>
          </w:p>
        </w:tc>
        <w:tc>
          <w:tcPr>
            <w:tcW w:w="240" w:type="dxa"/>
            <w:gridSpan w:val="2"/>
          </w:tcPr>
          <w:p w14:paraId="3AF2CA55" w14:textId="77777777" w:rsidR="00DE3194" w:rsidRPr="00630BD1" w:rsidRDefault="00DE3194" w:rsidP="00FB0AB8">
            <w:pPr>
              <w:rPr>
                <w:rFonts w:ascii="Times New Roman" w:hAnsi="Times New Roman" w:cs="Times New Roman"/>
              </w:rPr>
            </w:pPr>
          </w:p>
        </w:tc>
        <w:tc>
          <w:tcPr>
            <w:tcW w:w="238" w:type="dxa"/>
          </w:tcPr>
          <w:p w14:paraId="0F48F5B9" w14:textId="77777777" w:rsidR="00DE3194" w:rsidRPr="00630BD1" w:rsidRDefault="00DE3194" w:rsidP="00FB0AB8">
            <w:pPr>
              <w:rPr>
                <w:rFonts w:ascii="Times New Roman" w:hAnsi="Times New Roman" w:cs="Times New Roman"/>
              </w:rPr>
            </w:pPr>
          </w:p>
        </w:tc>
        <w:tc>
          <w:tcPr>
            <w:tcW w:w="238" w:type="dxa"/>
          </w:tcPr>
          <w:p w14:paraId="7D0781AF" w14:textId="77777777" w:rsidR="00DE3194" w:rsidRPr="00630BD1" w:rsidRDefault="00DE3194" w:rsidP="00FB0AB8">
            <w:pPr>
              <w:rPr>
                <w:rFonts w:ascii="Times New Roman" w:hAnsi="Times New Roman" w:cs="Times New Roman"/>
              </w:rPr>
            </w:pPr>
          </w:p>
        </w:tc>
        <w:tc>
          <w:tcPr>
            <w:tcW w:w="240" w:type="dxa"/>
          </w:tcPr>
          <w:p w14:paraId="240721B8" w14:textId="77777777" w:rsidR="00DE3194" w:rsidRPr="00630BD1" w:rsidRDefault="00DE3194" w:rsidP="00FB0AB8">
            <w:pPr>
              <w:rPr>
                <w:rFonts w:ascii="Times New Roman" w:hAnsi="Times New Roman" w:cs="Times New Roman"/>
              </w:rPr>
            </w:pPr>
          </w:p>
        </w:tc>
        <w:tc>
          <w:tcPr>
            <w:tcW w:w="238" w:type="dxa"/>
            <w:gridSpan w:val="2"/>
          </w:tcPr>
          <w:p w14:paraId="40A54F29" w14:textId="77777777" w:rsidR="00DE3194" w:rsidRPr="00630BD1" w:rsidRDefault="00DE3194" w:rsidP="00FB0AB8">
            <w:pPr>
              <w:rPr>
                <w:rFonts w:ascii="Times New Roman" w:hAnsi="Times New Roman" w:cs="Times New Roman"/>
              </w:rPr>
            </w:pPr>
          </w:p>
        </w:tc>
        <w:tc>
          <w:tcPr>
            <w:tcW w:w="238" w:type="dxa"/>
          </w:tcPr>
          <w:p w14:paraId="20DA9E08" w14:textId="77777777" w:rsidR="00DE3194" w:rsidRPr="00630BD1" w:rsidRDefault="00DE3194" w:rsidP="00FB0AB8">
            <w:pPr>
              <w:rPr>
                <w:rFonts w:ascii="Times New Roman" w:hAnsi="Times New Roman" w:cs="Times New Roman"/>
              </w:rPr>
            </w:pPr>
          </w:p>
        </w:tc>
        <w:tc>
          <w:tcPr>
            <w:tcW w:w="238" w:type="dxa"/>
          </w:tcPr>
          <w:p w14:paraId="7DED4CFA" w14:textId="77777777" w:rsidR="00DE3194" w:rsidRPr="00630BD1" w:rsidRDefault="00DE3194" w:rsidP="00FB0AB8">
            <w:pPr>
              <w:rPr>
                <w:rFonts w:ascii="Times New Roman" w:hAnsi="Times New Roman" w:cs="Times New Roman"/>
              </w:rPr>
            </w:pPr>
          </w:p>
        </w:tc>
        <w:tc>
          <w:tcPr>
            <w:tcW w:w="241" w:type="dxa"/>
          </w:tcPr>
          <w:p w14:paraId="13AF1C3E" w14:textId="77777777" w:rsidR="00DE3194" w:rsidRPr="00630BD1" w:rsidRDefault="00DE3194" w:rsidP="00FB0AB8">
            <w:pPr>
              <w:rPr>
                <w:rFonts w:ascii="Times New Roman" w:hAnsi="Times New Roman" w:cs="Times New Roman"/>
              </w:rPr>
            </w:pPr>
          </w:p>
        </w:tc>
        <w:tc>
          <w:tcPr>
            <w:tcW w:w="238" w:type="dxa"/>
            <w:gridSpan w:val="2"/>
          </w:tcPr>
          <w:p w14:paraId="3FDB2F18" w14:textId="77777777" w:rsidR="00DE3194" w:rsidRPr="00630BD1" w:rsidRDefault="00DE3194" w:rsidP="00FB0AB8">
            <w:pPr>
              <w:rPr>
                <w:rFonts w:ascii="Times New Roman" w:hAnsi="Times New Roman" w:cs="Times New Roman"/>
              </w:rPr>
            </w:pPr>
          </w:p>
        </w:tc>
        <w:tc>
          <w:tcPr>
            <w:tcW w:w="238" w:type="dxa"/>
          </w:tcPr>
          <w:p w14:paraId="56AA8AE0" w14:textId="77777777" w:rsidR="00DE3194" w:rsidRPr="00630BD1" w:rsidRDefault="00DE3194" w:rsidP="00FB0AB8">
            <w:pPr>
              <w:rPr>
                <w:rFonts w:ascii="Times New Roman" w:hAnsi="Times New Roman" w:cs="Times New Roman"/>
              </w:rPr>
            </w:pPr>
          </w:p>
        </w:tc>
        <w:tc>
          <w:tcPr>
            <w:tcW w:w="238" w:type="dxa"/>
          </w:tcPr>
          <w:p w14:paraId="679EA770" w14:textId="77777777" w:rsidR="00DE3194" w:rsidRPr="00630BD1" w:rsidRDefault="00DE3194" w:rsidP="00FB0AB8">
            <w:pPr>
              <w:rPr>
                <w:rFonts w:ascii="Times New Roman" w:hAnsi="Times New Roman" w:cs="Times New Roman"/>
              </w:rPr>
            </w:pPr>
          </w:p>
        </w:tc>
        <w:tc>
          <w:tcPr>
            <w:tcW w:w="241" w:type="dxa"/>
            <w:shd w:val="clear" w:color="auto" w:fill="4EA72E" w:themeFill="accent6"/>
          </w:tcPr>
          <w:p w14:paraId="4C8A5B63" w14:textId="77777777" w:rsidR="00DE3194" w:rsidRPr="00630BD1" w:rsidRDefault="00DE3194" w:rsidP="00FB0AB8">
            <w:pPr>
              <w:rPr>
                <w:rFonts w:ascii="Times New Roman" w:hAnsi="Times New Roman" w:cs="Times New Roman"/>
              </w:rPr>
            </w:pPr>
          </w:p>
        </w:tc>
        <w:tc>
          <w:tcPr>
            <w:tcW w:w="238" w:type="dxa"/>
            <w:gridSpan w:val="2"/>
            <w:shd w:val="clear" w:color="auto" w:fill="4EA72E" w:themeFill="accent6"/>
          </w:tcPr>
          <w:p w14:paraId="72E0CDC9"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35439CA5"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DDD2CE5" w14:textId="77777777" w:rsidR="00DE3194" w:rsidRPr="00630BD1" w:rsidRDefault="00DE3194" w:rsidP="00FB0AB8">
            <w:pPr>
              <w:rPr>
                <w:rFonts w:ascii="Times New Roman" w:hAnsi="Times New Roman" w:cs="Times New Roman"/>
              </w:rPr>
            </w:pPr>
          </w:p>
        </w:tc>
        <w:tc>
          <w:tcPr>
            <w:tcW w:w="238" w:type="dxa"/>
          </w:tcPr>
          <w:p w14:paraId="29104DEC" w14:textId="77777777" w:rsidR="00DE3194" w:rsidRPr="00630BD1" w:rsidRDefault="00DE3194" w:rsidP="00FB0AB8">
            <w:pPr>
              <w:rPr>
                <w:rFonts w:ascii="Times New Roman" w:hAnsi="Times New Roman" w:cs="Times New Roman"/>
              </w:rPr>
            </w:pPr>
          </w:p>
        </w:tc>
      </w:tr>
      <w:tr w:rsidR="00B7460D" w:rsidRPr="00630BD1" w14:paraId="27699637" w14:textId="77777777" w:rsidTr="00B7460D">
        <w:trPr>
          <w:gridAfter w:val="1"/>
          <w:wAfter w:w="73" w:type="dxa"/>
          <w:trHeight w:val="295"/>
        </w:trPr>
        <w:tc>
          <w:tcPr>
            <w:tcW w:w="3197" w:type="dxa"/>
            <w:vMerge/>
            <w:vAlign w:val="center"/>
          </w:tcPr>
          <w:p w14:paraId="58128726" w14:textId="77777777" w:rsidR="00DE3194" w:rsidRPr="00630BD1" w:rsidRDefault="00DE3194" w:rsidP="00FB0AB8">
            <w:pPr>
              <w:rPr>
                <w:rFonts w:ascii="Times New Roman" w:hAnsi="Times New Roman" w:cs="Times New Roman"/>
              </w:rPr>
            </w:pPr>
          </w:p>
        </w:tc>
        <w:tc>
          <w:tcPr>
            <w:tcW w:w="1072" w:type="dxa"/>
            <w:vAlign w:val="center"/>
          </w:tcPr>
          <w:p w14:paraId="59D7ABEC" w14:textId="77777777" w:rsidR="00DE3194" w:rsidRPr="00630BD1" w:rsidRDefault="00DE3194" w:rsidP="00FB0AB8">
            <w:pPr>
              <w:jc w:val="center"/>
              <w:rPr>
                <w:rFonts w:ascii="Times New Roman" w:hAnsi="Times New Roman" w:cs="Times New Roman"/>
              </w:rPr>
            </w:pPr>
            <w:r w:rsidRPr="00630BD1">
              <w:rPr>
                <w:rFonts w:ascii="Times New Roman" w:hAnsi="Times New Roman" w:cs="Times New Roman"/>
              </w:rPr>
              <w:t>6.3</w:t>
            </w:r>
          </w:p>
        </w:tc>
        <w:tc>
          <w:tcPr>
            <w:tcW w:w="236" w:type="dxa"/>
          </w:tcPr>
          <w:p w14:paraId="41EB64E3" w14:textId="77777777" w:rsidR="00DE3194" w:rsidRPr="00630BD1" w:rsidRDefault="00DE3194" w:rsidP="00FB0AB8">
            <w:pPr>
              <w:rPr>
                <w:rFonts w:ascii="Times New Roman" w:hAnsi="Times New Roman" w:cs="Times New Roman"/>
              </w:rPr>
            </w:pPr>
          </w:p>
        </w:tc>
        <w:tc>
          <w:tcPr>
            <w:tcW w:w="237" w:type="dxa"/>
          </w:tcPr>
          <w:p w14:paraId="7E8A1E5F" w14:textId="77777777" w:rsidR="00DE3194" w:rsidRPr="00630BD1" w:rsidRDefault="00DE3194" w:rsidP="00FB0AB8">
            <w:pPr>
              <w:rPr>
                <w:rFonts w:ascii="Times New Roman" w:hAnsi="Times New Roman" w:cs="Times New Roman"/>
              </w:rPr>
            </w:pPr>
          </w:p>
        </w:tc>
        <w:tc>
          <w:tcPr>
            <w:tcW w:w="237" w:type="dxa"/>
          </w:tcPr>
          <w:p w14:paraId="13BC0E69" w14:textId="77777777" w:rsidR="00DE3194" w:rsidRPr="00630BD1" w:rsidRDefault="00DE3194" w:rsidP="00FB0AB8">
            <w:pPr>
              <w:rPr>
                <w:rFonts w:ascii="Times New Roman" w:hAnsi="Times New Roman" w:cs="Times New Roman"/>
              </w:rPr>
            </w:pPr>
          </w:p>
        </w:tc>
        <w:tc>
          <w:tcPr>
            <w:tcW w:w="245" w:type="dxa"/>
          </w:tcPr>
          <w:p w14:paraId="30819B33" w14:textId="77777777" w:rsidR="00DE3194" w:rsidRPr="00630BD1" w:rsidRDefault="00DE3194" w:rsidP="00FB0AB8">
            <w:pPr>
              <w:rPr>
                <w:rFonts w:ascii="Times New Roman" w:hAnsi="Times New Roman" w:cs="Times New Roman"/>
              </w:rPr>
            </w:pPr>
          </w:p>
        </w:tc>
        <w:tc>
          <w:tcPr>
            <w:tcW w:w="238" w:type="dxa"/>
          </w:tcPr>
          <w:p w14:paraId="772BD12F" w14:textId="77777777" w:rsidR="00DE3194" w:rsidRPr="00630BD1" w:rsidRDefault="00DE3194" w:rsidP="00FB0AB8">
            <w:pPr>
              <w:rPr>
                <w:rFonts w:ascii="Times New Roman" w:hAnsi="Times New Roman" w:cs="Times New Roman"/>
              </w:rPr>
            </w:pPr>
          </w:p>
        </w:tc>
        <w:tc>
          <w:tcPr>
            <w:tcW w:w="238" w:type="dxa"/>
          </w:tcPr>
          <w:p w14:paraId="6704FA39" w14:textId="77777777" w:rsidR="00DE3194" w:rsidRPr="00630BD1" w:rsidRDefault="00DE3194" w:rsidP="00FB0AB8">
            <w:pPr>
              <w:rPr>
                <w:rFonts w:ascii="Times New Roman" w:hAnsi="Times New Roman" w:cs="Times New Roman"/>
              </w:rPr>
            </w:pPr>
          </w:p>
        </w:tc>
        <w:tc>
          <w:tcPr>
            <w:tcW w:w="238" w:type="dxa"/>
          </w:tcPr>
          <w:p w14:paraId="45004A2D" w14:textId="77777777" w:rsidR="00DE3194" w:rsidRPr="00630BD1" w:rsidRDefault="00DE3194" w:rsidP="00FB0AB8">
            <w:pPr>
              <w:rPr>
                <w:rFonts w:ascii="Times New Roman" w:hAnsi="Times New Roman" w:cs="Times New Roman"/>
              </w:rPr>
            </w:pPr>
          </w:p>
        </w:tc>
        <w:tc>
          <w:tcPr>
            <w:tcW w:w="242" w:type="dxa"/>
          </w:tcPr>
          <w:p w14:paraId="372A88A6" w14:textId="77777777" w:rsidR="00DE3194" w:rsidRPr="00630BD1" w:rsidRDefault="00DE3194" w:rsidP="00FB0AB8">
            <w:pPr>
              <w:rPr>
                <w:rFonts w:ascii="Times New Roman" w:hAnsi="Times New Roman" w:cs="Times New Roman"/>
              </w:rPr>
            </w:pPr>
          </w:p>
        </w:tc>
        <w:tc>
          <w:tcPr>
            <w:tcW w:w="241" w:type="dxa"/>
            <w:gridSpan w:val="2"/>
          </w:tcPr>
          <w:p w14:paraId="75C91C26" w14:textId="77777777" w:rsidR="00DE3194" w:rsidRPr="00630BD1" w:rsidRDefault="00DE3194" w:rsidP="00FB0AB8">
            <w:pPr>
              <w:rPr>
                <w:rFonts w:ascii="Times New Roman" w:hAnsi="Times New Roman" w:cs="Times New Roman"/>
              </w:rPr>
            </w:pPr>
          </w:p>
        </w:tc>
        <w:tc>
          <w:tcPr>
            <w:tcW w:w="238" w:type="dxa"/>
          </w:tcPr>
          <w:p w14:paraId="3F49C176" w14:textId="77777777" w:rsidR="00DE3194" w:rsidRPr="00630BD1" w:rsidRDefault="00DE3194" w:rsidP="00FB0AB8">
            <w:pPr>
              <w:rPr>
                <w:rFonts w:ascii="Times New Roman" w:hAnsi="Times New Roman" w:cs="Times New Roman"/>
              </w:rPr>
            </w:pPr>
          </w:p>
        </w:tc>
        <w:tc>
          <w:tcPr>
            <w:tcW w:w="238" w:type="dxa"/>
          </w:tcPr>
          <w:p w14:paraId="0B8F95D3" w14:textId="77777777" w:rsidR="00DE3194" w:rsidRPr="00630BD1" w:rsidRDefault="00DE3194" w:rsidP="00FB0AB8">
            <w:pPr>
              <w:rPr>
                <w:rFonts w:ascii="Times New Roman" w:hAnsi="Times New Roman" w:cs="Times New Roman"/>
              </w:rPr>
            </w:pPr>
          </w:p>
        </w:tc>
        <w:tc>
          <w:tcPr>
            <w:tcW w:w="243" w:type="dxa"/>
          </w:tcPr>
          <w:p w14:paraId="1E737DD8" w14:textId="77777777" w:rsidR="00DE3194" w:rsidRPr="00630BD1" w:rsidRDefault="00DE3194" w:rsidP="00FB0AB8">
            <w:pPr>
              <w:rPr>
                <w:rFonts w:ascii="Times New Roman" w:hAnsi="Times New Roman" w:cs="Times New Roman"/>
              </w:rPr>
            </w:pPr>
          </w:p>
        </w:tc>
        <w:tc>
          <w:tcPr>
            <w:tcW w:w="241" w:type="dxa"/>
            <w:gridSpan w:val="2"/>
          </w:tcPr>
          <w:p w14:paraId="4FAF982A" w14:textId="77777777" w:rsidR="00DE3194" w:rsidRPr="00630BD1" w:rsidRDefault="00DE3194" w:rsidP="00FB0AB8">
            <w:pPr>
              <w:rPr>
                <w:rFonts w:ascii="Times New Roman" w:hAnsi="Times New Roman" w:cs="Times New Roman"/>
              </w:rPr>
            </w:pPr>
          </w:p>
        </w:tc>
        <w:tc>
          <w:tcPr>
            <w:tcW w:w="238" w:type="dxa"/>
          </w:tcPr>
          <w:p w14:paraId="1E6D7527" w14:textId="77777777" w:rsidR="00DE3194" w:rsidRPr="00630BD1" w:rsidRDefault="00DE3194" w:rsidP="00FB0AB8">
            <w:pPr>
              <w:rPr>
                <w:rFonts w:ascii="Times New Roman" w:hAnsi="Times New Roman" w:cs="Times New Roman"/>
              </w:rPr>
            </w:pPr>
          </w:p>
        </w:tc>
        <w:tc>
          <w:tcPr>
            <w:tcW w:w="238" w:type="dxa"/>
          </w:tcPr>
          <w:p w14:paraId="6834103D" w14:textId="77777777" w:rsidR="00DE3194" w:rsidRPr="00630BD1" w:rsidRDefault="00DE3194" w:rsidP="00FB0AB8">
            <w:pPr>
              <w:rPr>
                <w:rFonts w:ascii="Times New Roman" w:hAnsi="Times New Roman" w:cs="Times New Roman"/>
              </w:rPr>
            </w:pPr>
          </w:p>
        </w:tc>
        <w:tc>
          <w:tcPr>
            <w:tcW w:w="240" w:type="dxa"/>
          </w:tcPr>
          <w:p w14:paraId="305FE168" w14:textId="77777777" w:rsidR="00DE3194" w:rsidRPr="00630BD1" w:rsidRDefault="00DE3194" w:rsidP="00FB0AB8">
            <w:pPr>
              <w:rPr>
                <w:rFonts w:ascii="Times New Roman" w:hAnsi="Times New Roman" w:cs="Times New Roman"/>
              </w:rPr>
            </w:pPr>
          </w:p>
        </w:tc>
        <w:tc>
          <w:tcPr>
            <w:tcW w:w="238" w:type="dxa"/>
            <w:gridSpan w:val="2"/>
          </w:tcPr>
          <w:p w14:paraId="6957262D" w14:textId="77777777" w:rsidR="00DE3194" w:rsidRPr="00630BD1" w:rsidRDefault="00DE3194" w:rsidP="00FB0AB8">
            <w:pPr>
              <w:rPr>
                <w:rFonts w:ascii="Times New Roman" w:hAnsi="Times New Roman" w:cs="Times New Roman"/>
              </w:rPr>
            </w:pPr>
          </w:p>
        </w:tc>
        <w:tc>
          <w:tcPr>
            <w:tcW w:w="238" w:type="dxa"/>
          </w:tcPr>
          <w:p w14:paraId="4F606C8E" w14:textId="77777777" w:rsidR="00DE3194" w:rsidRPr="00630BD1" w:rsidRDefault="00DE3194" w:rsidP="00FB0AB8">
            <w:pPr>
              <w:rPr>
                <w:rFonts w:ascii="Times New Roman" w:hAnsi="Times New Roman" w:cs="Times New Roman"/>
              </w:rPr>
            </w:pPr>
          </w:p>
        </w:tc>
        <w:tc>
          <w:tcPr>
            <w:tcW w:w="238" w:type="dxa"/>
          </w:tcPr>
          <w:p w14:paraId="4131661E" w14:textId="77777777" w:rsidR="00DE3194" w:rsidRPr="00630BD1" w:rsidRDefault="00DE3194" w:rsidP="00FB0AB8">
            <w:pPr>
              <w:rPr>
                <w:rFonts w:ascii="Times New Roman" w:hAnsi="Times New Roman" w:cs="Times New Roman"/>
              </w:rPr>
            </w:pPr>
          </w:p>
        </w:tc>
        <w:tc>
          <w:tcPr>
            <w:tcW w:w="243" w:type="dxa"/>
          </w:tcPr>
          <w:p w14:paraId="1F276145" w14:textId="77777777" w:rsidR="00DE3194" w:rsidRPr="00630BD1" w:rsidRDefault="00DE3194" w:rsidP="00FB0AB8">
            <w:pPr>
              <w:rPr>
                <w:rFonts w:ascii="Times New Roman" w:hAnsi="Times New Roman" w:cs="Times New Roman"/>
              </w:rPr>
            </w:pPr>
          </w:p>
        </w:tc>
        <w:tc>
          <w:tcPr>
            <w:tcW w:w="240" w:type="dxa"/>
            <w:gridSpan w:val="2"/>
          </w:tcPr>
          <w:p w14:paraId="44CB5BC6" w14:textId="77777777" w:rsidR="00DE3194" w:rsidRPr="00630BD1" w:rsidRDefault="00DE3194" w:rsidP="00FB0AB8">
            <w:pPr>
              <w:rPr>
                <w:rFonts w:ascii="Times New Roman" w:hAnsi="Times New Roman" w:cs="Times New Roman"/>
              </w:rPr>
            </w:pPr>
          </w:p>
        </w:tc>
        <w:tc>
          <w:tcPr>
            <w:tcW w:w="238" w:type="dxa"/>
          </w:tcPr>
          <w:p w14:paraId="488C8E40" w14:textId="77777777" w:rsidR="00DE3194" w:rsidRPr="00630BD1" w:rsidRDefault="00DE3194" w:rsidP="00FB0AB8">
            <w:pPr>
              <w:rPr>
                <w:rFonts w:ascii="Times New Roman" w:hAnsi="Times New Roman" w:cs="Times New Roman"/>
              </w:rPr>
            </w:pPr>
          </w:p>
        </w:tc>
        <w:tc>
          <w:tcPr>
            <w:tcW w:w="238" w:type="dxa"/>
          </w:tcPr>
          <w:p w14:paraId="533A067D" w14:textId="77777777" w:rsidR="00DE3194" w:rsidRPr="00630BD1" w:rsidRDefault="00DE3194" w:rsidP="00FB0AB8">
            <w:pPr>
              <w:rPr>
                <w:rFonts w:ascii="Times New Roman" w:hAnsi="Times New Roman" w:cs="Times New Roman"/>
              </w:rPr>
            </w:pPr>
          </w:p>
        </w:tc>
        <w:tc>
          <w:tcPr>
            <w:tcW w:w="240" w:type="dxa"/>
          </w:tcPr>
          <w:p w14:paraId="7417D00F" w14:textId="77777777" w:rsidR="00DE3194" w:rsidRPr="00630BD1" w:rsidRDefault="00DE3194" w:rsidP="00FB0AB8">
            <w:pPr>
              <w:rPr>
                <w:rFonts w:ascii="Times New Roman" w:hAnsi="Times New Roman" w:cs="Times New Roman"/>
              </w:rPr>
            </w:pPr>
          </w:p>
        </w:tc>
        <w:tc>
          <w:tcPr>
            <w:tcW w:w="238" w:type="dxa"/>
            <w:gridSpan w:val="2"/>
          </w:tcPr>
          <w:p w14:paraId="5095C9CE" w14:textId="77777777" w:rsidR="00DE3194" w:rsidRPr="00630BD1" w:rsidRDefault="00DE3194" w:rsidP="00FB0AB8">
            <w:pPr>
              <w:rPr>
                <w:rFonts w:ascii="Times New Roman" w:hAnsi="Times New Roman" w:cs="Times New Roman"/>
              </w:rPr>
            </w:pPr>
          </w:p>
        </w:tc>
        <w:tc>
          <w:tcPr>
            <w:tcW w:w="238" w:type="dxa"/>
          </w:tcPr>
          <w:p w14:paraId="1D6BD581" w14:textId="77777777" w:rsidR="00DE3194" w:rsidRPr="00630BD1" w:rsidRDefault="00DE3194" w:rsidP="00FB0AB8">
            <w:pPr>
              <w:rPr>
                <w:rFonts w:ascii="Times New Roman" w:hAnsi="Times New Roman" w:cs="Times New Roman"/>
              </w:rPr>
            </w:pPr>
          </w:p>
        </w:tc>
        <w:tc>
          <w:tcPr>
            <w:tcW w:w="238" w:type="dxa"/>
          </w:tcPr>
          <w:p w14:paraId="4CEA7E65" w14:textId="77777777" w:rsidR="00DE3194" w:rsidRPr="00630BD1" w:rsidRDefault="00DE3194" w:rsidP="00FB0AB8">
            <w:pPr>
              <w:rPr>
                <w:rFonts w:ascii="Times New Roman" w:hAnsi="Times New Roman" w:cs="Times New Roman"/>
              </w:rPr>
            </w:pPr>
          </w:p>
        </w:tc>
        <w:tc>
          <w:tcPr>
            <w:tcW w:w="241" w:type="dxa"/>
          </w:tcPr>
          <w:p w14:paraId="5AFFBBEF" w14:textId="77777777" w:rsidR="00DE3194" w:rsidRPr="00630BD1" w:rsidRDefault="00DE3194" w:rsidP="00FB0AB8">
            <w:pPr>
              <w:rPr>
                <w:rFonts w:ascii="Times New Roman" w:hAnsi="Times New Roman" w:cs="Times New Roman"/>
              </w:rPr>
            </w:pPr>
          </w:p>
        </w:tc>
        <w:tc>
          <w:tcPr>
            <w:tcW w:w="238" w:type="dxa"/>
            <w:gridSpan w:val="2"/>
          </w:tcPr>
          <w:p w14:paraId="1FD9B876" w14:textId="77777777" w:rsidR="00DE3194" w:rsidRPr="00630BD1" w:rsidRDefault="00DE3194" w:rsidP="00FB0AB8">
            <w:pPr>
              <w:rPr>
                <w:rFonts w:ascii="Times New Roman" w:hAnsi="Times New Roman" w:cs="Times New Roman"/>
              </w:rPr>
            </w:pPr>
          </w:p>
        </w:tc>
        <w:tc>
          <w:tcPr>
            <w:tcW w:w="238" w:type="dxa"/>
          </w:tcPr>
          <w:p w14:paraId="7E864B46" w14:textId="77777777" w:rsidR="00DE3194" w:rsidRPr="00630BD1" w:rsidRDefault="00DE3194" w:rsidP="00FB0AB8">
            <w:pPr>
              <w:rPr>
                <w:rFonts w:ascii="Times New Roman" w:hAnsi="Times New Roman" w:cs="Times New Roman"/>
              </w:rPr>
            </w:pPr>
          </w:p>
        </w:tc>
        <w:tc>
          <w:tcPr>
            <w:tcW w:w="238" w:type="dxa"/>
          </w:tcPr>
          <w:p w14:paraId="0102B66B" w14:textId="77777777" w:rsidR="00DE3194" w:rsidRPr="00630BD1" w:rsidRDefault="00DE3194" w:rsidP="00FB0AB8">
            <w:pPr>
              <w:rPr>
                <w:rFonts w:ascii="Times New Roman" w:hAnsi="Times New Roman" w:cs="Times New Roman"/>
              </w:rPr>
            </w:pPr>
          </w:p>
        </w:tc>
        <w:tc>
          <w:tcPr>
            <w:tcW w:w="241" w:type="dxa"/>
          </w:tcPr>
          <w:p w14:paraId="601CCF41" w14:textId="77777777" w:rsidR="00DE3194" w:rsidRPr="00630BD1" w:rsidRDefault="00DE3194" w:rsidP="00FB0AB8">
            <w:pPr>
              <w:rPr>
                <w:rFonts w:ascii="Times New Roman" w:hAnsi="Times New Roman" w:cs="Times New Roman"/>
              </w:rPr>
            </w:pPr>
          </w:p>
        </w:tc>
        <w:tc>
          <w:tcPr>
            <w:tcW w:w="238" w:type="dxa"/>
            <w:gridSpan w:val="2"/>
          </w:tcPr>
          <w:p w14:paraId="4C47ED25"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E618565"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7E47758A" w14:textId="77777777" w:rsidR="00DE3194" w:rsidRPr="00630BD1" w:rsidRDefault="00DE3194" w:rsidP="00FB0AB8">
            <w:pPr>
              <w:rPr>
                <w:rFonts w:ascii="Times New Roman" w:hAnsi="Times New Roman" w:cs="Times New Roman"/>
              </w:rPr>
            </w:pPr>
          </w:p>
        </w:tc>
        <w:tc>
          <w:tcPr>
            <w:tcW w:w="238" w:type="dxa"/>
            <w:shd w:val="clear" w:color="auto" w:fill="4EA72E" w:themeFill="accent6"/>
          </w:tcPr>
          <w:p w14:paraId="16752719" w14:textId="77777777" w:rsidR="00DE3194" w:rsidRPr="00630BD1" w:rsidRDefault="00DE3194" w:rsidP="00FB0AB8">
            <w:pPr>
              <w:rPr>
                <w:rFonts w:ascii="Times New Roman" w:hAnsi="Times New Roman" w:cs="Times New Roman"/>
              </w:rPr>
            </w:pPr>
          </w:p>
        </w:tc>
      </w:tr>
    </w:tbl>
    <w:p w14:paraId="4C90E480" w14:textId="557B26D6" w:rsidR="00DE3194" w:rsidRPr="00630BD1" w:rsidRDefault="00DE3194" w:rsidP="008E417B">
      <w:pPr>
        <w:rPr>
          <w:rFonts w:ascii="Times New Roman" w:hAnsi="Times New Roman" w:cs="Times New Roman"/>
        </w:rPr>
        <w:sectPr w:rsidR="00DE3194" w:rsidRPr="00630BD1" w:rsidSect="002E1293">
          <w:pgSz w:w="15840" w:h="12240" w:orient="landscape"/>
          <w:pgMar w:top="1701" w:right="1417" w:bottom="1701" w:left="1417" w:header="708" w:footer="708" w:gutter="0"/>
          <w:cols w:space="708"/>
          <w:docGrid w:linePitch="360"/>
        </w:sectPr>
      </w:pPr>
    </w:p>
    <w:p w14:paraId="7334711D" w14:textId="5FBAFFB6" w:rsidR="00DE3194" w:rsidRPr="00630BD1" w:rsidRDefault="00963266" w:rsidP="00963266">
      <w:pPr>
        <w:pStyle w:val="Ttulo1"/>
        <w:ind w:firstLine="708"/>
      </w:pPr>
      <w:bookmarkStart w:id="65" w:name="_Toc243349340"/>
      <w:r>
        <w:lastRenderedPageBreak/>
        <w:t xml:space="preserve">8. </w:t>
      </w:r>
      <w:r w:rsidR="00DE3194" w:rsidRPr="00630BD1">
        <w:t>PRESUPUESTO</w:t>
      </w:r>
      <w:bookmarkEnd w:id="65"/>
      <w:r w:rsidR="00DE3194" w:rsidRPr="00630BD1">
        <w:t xml:space="preserve"> </w:t>
      </w:r>
    </w:p>
    <w:p w14:paraId="49274A86" w14:textId="15A7615A" w:rsidR="00DE3194" w:rsidRPr="00077894" w:rsidRDefault="00812E24" w:rsidP="003B41E9">
      <w:pPr>
        <w:spacing w:line="360" w:lineRule="auto"/>
        <w:jc w:val="both"/>
        <w:rPr>
          <w:rFonts w:ascii="Times New Roman" w:hAnsi="Times New Roman" w:cs="Times New Roman"/>
        </w:rPr>
      </w:pPr>
      <w:r w:rsidRPr="00077894">
        <w:rPr>
          <w:rFonts w:ascii="Times New Roman" w:hAnsi="Times New Roman" w:cs="Times New Roman"/>
        </w:rPr>
        <w:t xml:space="preserve">El presupuesto explicado a continuación se realiza con base en los criterios de referencia para la elaboración de presupuesto en anteproyectos del Comité de Investigadores de la Facultad de </w:t>
      </w:r>
      <w:r w:rsidR="005F6D6A" w:rsidRPr="00077894">
        <w:rPr>
          <w:rFonts w:ascii="Times New Roman" w:hAnsi="Times New Roman" w:cs="Times New Roman"/>
        </w:rPr>
        <w:t>Ingeniería</w:t>
      </w:r>
      <w:r w:rsidRPr="00077894">
        <w:rPr>
          <w:rFonts w:ascii="Times New Roman" w:hAnsi="Times New Roman" w:cs="Times New Roman"/>
        </w:rPr>
        <w:t xml:space="preserve"> </w:t>
      </w:r>
      <w:r w:rsidR="005F6D6A" w:rsidRPr="00077894">
        <w:rPr>
          <w:rFonts w:ascii="Times New Roman" w:hAnsi="Times New Roman" w:cs="Times New Roman"/>
        </w:rPr>
        <w:t>electrónica</w:t>
      </w:r>
      <w:r w:rsidRPr="00077894">
        <w:rPr>
          <w:rFonts w:ascii="Times New Roman" w:hAnsi="Times New Roman" w:cs="Times New Roman"/>
        </w:rPr>
        <w:t xml:space="preserve"> y Telecomunicaciones de la Universidad del Cauca. El valor por hora es de $20.895, por hora</w:t>
      </w:r>
      <w:r w:rsidR="005F6D6A" w:rsidRPr="00077894">
        <w:rPr>
          <w:rFonts w:ascii="Times New Roman" w:hAnsi="Times New Roman" w:cs="Times New Roman"/>
        </w:rPr>
        <w:t>. Pa</w:t>
      </w:r>
      <w:r w:rsidRPr="00077894">
        <w:rPr>
          <w:rFonts w:ascii="Times New Roman" w:hAnsi="Times New Roman" w:cs="Times New Roman"/>
        </w:rPr>
        <w:t>ra el director del trabajo de grado</w:t>
      </w:r>
      <w:r w:rsidR="005F6D6A" w:rsidRPr="00077894">
        <w:rPr>
          <w:rFonts w:ascii="Times New Roman" w:hAnsi="Times New Roman" w:cs="Times New Roman"/>
        </w:rPr>
        <w:t xml:space="preserve"> este valor se multiplica por un factor de 2</w:t>
      </w:r>
      <w:r w:rsidR="00A95041" w:rsidRPr="00077894">
        <w:rPr>
          <w:rFonts w:ascii="Times New Roman" w:hAnsi="Times New Roman" w:cs="Times New Roman"/>
        </w:rPr>
        <w:t>,</w:t>
      </w:r>
      <w:r w:rsidR="005F6D6A" w:rsidRPr="00077894">
        <w:rPr>
          <w:rFonts w:ascii="Times New Roman" w:hAnsi="Times New Roman" w:cs="Times New Roman"/>
        </w:rPr>
        <w:t>5, para el asesor de la empresa igualmente un factor de 2</w:t>
      </w:r>
      <w:r w:rsidR="00A95041" w:rsidRPr="00077894">
        <w:rPr>
          <w:rFonts w:ascii="Times New Roman" w:hAnsi="Times New Roman" w:cs="Times New Roman"/>
        </w:rPr>
        <w:t>,</w:t>
      </w:r>
      <w:r w:rsidR="005F6D6A" w:rsidRPr="00077894">
        <w:rPr>
          <w:rFonts w:ascii="Times New Roman" w:hAnsi="Times New Roman" w:cs="Times New Roman"/>
        </w:rPr>
        <w:t>5, y para</w:t>
      </w:r>
      <w:r w:rsidRPr="00077894">
        <w:rPr>
          <w:rFonts w:ascii="Times New Roman" w:hAnsi="Times New Roman" w:cs="Times New Roman"/>
        </w:rPr>
        <w:t xml:space="preserve"> el estudiante se </w:t>
      </w:r>
      <w:r w:rsidR="005F6D6A" w:rsidRPr="00077894">
        <w:rPr>
          <w:rFonts w:ascii="Times New Roman" w:hAnsi="Times New Roman" w:cs="Times New Roman"/>
        </w:rPr>
        <w:t>asigna un valor por punto de 1,5.</w:t>
      </w:r>
    </w:p>
    <w:p w14:paraId="01D4E542" w14:textId="23914916" w:rsidR="00DE3194" w:rsidRPr="00077894" w:rsidRDefault="00A95041" w:rsidP="003B41E9">
      <w:pPr>
        <w:spacing w:line="360" w:lineRule="auto"/>
        <w:jc w:val="both"/>
        <w:rPr>
          <w:rFonts w:ascii="Times New Roman" w:hAnsi="Times New Roman" w:cs="Times New Roman"/>
        </w:rPr>
      </w:pPr>
      <w:r w:rsidRPr="00077894">
        <w:rPr>
          <w:rFonts w:ascii="Times New Roman" w:hAnsi="Times New Roman" w:cs="Times New Roman"/>
        </w:rPr>
        <w:t>El presupuesto de calcula considerando los siguientes puntos:</w:t>
      </w:r>
    </w:p>
    <w:p w14:paraId="7815D1DF" w14:textId="309B2839" w:rsidR="00A95041" w:rsidRPr="00077894" w:rsidRDefault="00A95041">
      <w:pPr>
        <w:pStyle w:val="Prrafodelista"/>
        <w:numPr>
          <w:ilvl w:val="0"/>
          <w:numId w:val="3"/>
        </w:numPr>
        <w:spacing w:line="360" w:lineRule="auto"/>
        <w:jc w:val="both"/>
        <w:rPr>
          <w:rFonts w:ascii="Times New Roman" w:hAnsi="Times New Roman" w:cs="Times New Roman"/>
        </w:rPr>
      </w:pPr>
      <w:r w:rsidRPr="00077894">
        <w:rPr>
          <w:rFonts w:ascii="Times New Roman" w:hAnsi="Times New Roman" w:cs="Times New Roman"/>
        </w:rPr>
        <w:t>Director del Proyecto: Ing. Fabio Realpe con una disponibilidad de 2 horas semanales durante el desarrollo del proyecto, con un valor por punto de $20.895 por hora.</w:t>
      </w:r>
    </w:p>
    <w:p w14:paraId="2AFA40FA" w14:textId="3063C1F1" w:rsidR="00A95041" w:rsidRPr="00077894" w:rsidRDefault="00A95041">
      <w:pPr>
        <w:pStyle w:val="Prrafodelista"/>
        <w:numPr>
          <w:ilvl w:val="0"/>
          <w:numId w:val="3"/>
        </w:numPr>
        <w:spacing w:line="360" w:lineRule="auto"/>
        <w:jc w:val="both"/>
        <w:rPr>
          <w:rFonts w:ascii="Times New Roman" w:hAnsi="Times New Roman" w:cs="Times New Roman"/>
        </w:rPr>
      </w:pPr>
      <w:r w:rsidRPr="00077894">
        <w:rPr>
          <w:rFonts w:ascii="Times New Roman" w:hAnsi="Times New Roman" w:cs="Times New Roman"/>
        </w:rPr>
        <w:t>Asesor de la empresa: Andrés Oicata Casas, con una disponibilidad de 6 horas semanales durante el desarrollo del proyecto, con un valor por punto de $16.441 por hora.</w:t>
      </w:r>
    </w:p>
    <w:p w14:paraId="16D2A15D" w14:textId="2A97A4B3" w:rsidR="00A95041" w:rsidRPr="00077894" w:rsidRDefault="00A95041">
      <w:pPr>
        <w:pStyle w:val="Prrafodelista"/>
        <w:numPr>
          <w:ilvl w:val="0"/>
          <w:numId w:val="3"/>
        </w:numPr>
        <w:spacing w:line="360" w:lineRule="auto"/>
        <w:jc w:val="both"/>
        <w:rPr>
          <w:rFonts w:ascii="Times New Roman" w:hAnsi="Times New Roman" w:cs="Times New Roman"/>
        </w:rPr>
      </w:pPr>
      <w:r w:rsidRPr="00077894">
        <w:rPr>
          <w:rFonts w:ascii="Times New Roman" w:hAnsi="Times New Roman" w:cs="Times New Roman"/>
        </w:rPr>
        <w:t>Estudiante: Juan Guillermo Velasco Ahumada, con una disponibilidad de 40 horas semanales, con un valor por punto de $8,562 por hora.</w:t>
      </w:r>
    </w:p>
    <w:p w14:paraId="1CB0BCEB" w14:textId="74F264BE" w:rsidR="00A95041" w:rsidRPr="00077894" w:rsidRDefault="00A95041" w:rsidP="00A95041">
      <w:pPr>
        <w:spacing w:line="360" w:lineRule="auto"/>
        <w:jc w:val="both"/>
        <w:rPr>
          <w:rFonts w:ascii="Times New Roman" w:hAnsi="Times New Roman" w:cs="Times New Roman"/>
        </w:rPr>
      </w:pPr>
      <w:r w:rsidRPr="00077894">
        <w:rPr>
          <w:rFonts w:ascii="Times New Roman" w:hAnsi="Times New Roman" w:cs="Times New Roman"/>
        </w:rPr>
        <w:t xml:space="preserve">Para el </w:t>
      </w:r>
      <w:proofErr w:type="spellStart"/>
      <w:r w:rsidRPr="00077894">
        <w:rPr>
          <w:rFonts w:ascii="Times New Roman" w:hAnsi="Times New Roman" w:cs="Times New Roman"/>
        </w:rPr>
        <w:t>Calculo</w:t>
      </w:r>
      <w:proofErr w:type="spellEnd"/>
      <w:r w:rsidRPr="00077894">
        <w:rPr>
          <w:rFonts w:ascii="Times New Roman" w:hAnsi="Times New Roman" w:cs="Times New Roman"/>
        </w:rPr>
        <w:t xml:space="preserve"> se debe tener en cuenta que el proyecto tiene una duración de</w:t>
      </w:r>
      <w:r w:rsidR="00321EB5" w:rsidRPr="00077894">
        <w:rPr>
          <w:rFonts w:ascii="Times New Roman" w:hAnsi="Times New Roman" w:cs="Times New Roman"/>
        </w:rPr>
        <w:t xml:space="preserve"> Treinta y nueve</w:t>
      </w:r>
      <w:r w:rsidRPr="00077894">
        <w:rPr>
          <w:rFonts w:ascii="Times New Roman" w:hAnsi="Times New Roman" w:cs="Times New Roman"/>
        </w:rPr>
        <w:t xml:space="preserve"> </w:t>
      </w:r>
      <w:r w:rsidR="00321EB5" w:rsidRPr="00077894">
        <w:rPr>
          <w:rFonts w:ascii="Times New Roman" w:hAnsi="Times New Roman" w:cs="Times New Roman"/>
        </w:rPr>
        <w:t>(</w:t>
      </w:r>
      <w:r w:rsidRPr="00077894">
        <w:rPr>
          <w:rFonts w:ascii="Times New Roman" w:hAnsi="Times New Roman" w:cs="Times New Roman"/>
        </w:rPr>
        <w:t>39</w:t>
      </w:r>
      <w:r w:rsidR="00321EB5" w:rsidRPr="00077894">
        <w:rPr>
          <w:rFonts w:ascii="Times New Roman" w:hAnsi="Times New Roman" w:cs="Times New Roman"/>
        </w:rPr>
        <w:t>)</w:t>
      </w:r>
      <w:r w:rsidRPr="00077894">
        <w:rPr>
          <w:rFonts w:ascii="Times New Roman" w:hAnsi="Times New Roman" w:cs="Times New Roman"/>
        </w:rPr>
        <w:t xml:space="preserve"> </w:t>
      </w:r>
      <w:r w:rsidR="00321EB5" w:rsidRPr="00077894">
        <w:rPr>
          <w:rFonts w:ascii="Times New Roman" w:hAnsi="Times New Roman" w:cs="Times New Roman"/>
        </w:rPr>
        <w:t>semanas.</w:t>
      </w:r>
    </w:p>
    <w:tbl>
      <w:tblPr>
        <w:tblStyle w:val="Tablaconcuadrcula"/>
        <w:tblW w:w="9493" w:type="dxa"/>
        <w:tblLook w:val="04A0" w:firstRow="1" w:lastRow="0" w:firstColumn="1" w:lastColumn="0" w:noHBand="0" w:noVBand="1"/>
      </w:tblPr>
      <w:tblGrid>
        <w:gridCol w:w="2122"/>
        <w:gridCol w:w="1701"/>
        <w:gridCol w:w="1842"/>
        <w:gridCol w:w="1843"/>
        <w:gridCol w:w="1985"/>
      </w:tblGrid>
      <w:tr w:rsidR="00630BD1" w:rsidRPr="00077894" w14:paraId="7E0BCD7C" w14:textId="77777777" w:rsidTr="00E206E3">
        <w:trPr>
          <w:trHeight w:val="651"/>
        </w:trPr>
        <w:tc>
          <w:tcPr>
            <w:tcW w:w="2122" w:type="dxa"/>
            <w:vMerge w:val="restart"/>
            <w:vAlign w:val="center"/>
          </w:tcPr>
          <w:p w14:paraId="4C56ED21" w14:textId="0900B483"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Rubro</w:t>
            </w:r>
          </w:p>
        </w:tc>
        <w:tc>
          <w:tcPr>
            <w:tcW w:w="5386" w:type="dxa"/>
            <w:gridSpan w:val="3"/>
            <w:vAlign w:val="center"/>
          </w:tcPr>
          <w:p w14:paraId="5C839614" w14:textId="6B4B3F3A" w:rsidR="00630BD1" w:rsidRPr="00077894" w:rsidRDefault="00630BD1" w:rsidP="00630BD1">
            <w:pPr>
              <w:spacing w:line="360" w:lineRule="auto"/>
              <w:jc w:val="center"/>
              <w:rPr>
                <w:rFonts w:ascii="Times New Roman" w:hAnsi="Times New Roman" w:cs="Times New Roman"/>
                <w:b/>
                <w:bCs/>
              </w:rPr>
            </w:pPr>
            <w:r w:rsidRPr="00077894">
              <w:rPr>
                <w:rFonts w:ascii="Times New Roman" w:hAnsi="Times New Roman" w:cs="Times New Roman"/>
                <w:b/>
                <w:bCs/>
              </w:rPr>
              <w:t>Fuente</w:t>
            </w:r>
          </w:p>
        </w:tc>
        <w:tc>
          <w:tcPr>
            <w:tcW w:w="1985" w:type="dxa"/>
            <w:vMerge w:val="restart"/>
            <w:vAlign w:val="center"/>
          </w:tcPr>
          <w:p w14:paraId="3F215D79" w14:textId="28E3CC0E" w:rsidR="00630BD1" w:rsidRPr="00077894" w:rsidRDefault="00630BD1" w:rsidP="00630BD1">
            <w:pPr>
              <w:spacing w:line="360" w:lineRule="auto"/>
              <w:jc w:val="center"/>
              <w:rPr>
                <w:rFonts w:ascii="Times New Roman" w:hAnsi="Times New Roman" w:cs="Times New Roman"/>
                <w:b/>
                <w:bCs/>
              </w:rPr>
            </w:pPr>
            <w:r w:rsidRPr="00077894">
              <w:rPr>
                <w:rFonts w:ascii="Times New Roman" w:hAnsi="Times New Roman" w:cs="Times New Roman"/>
                <w:b/>
                <w:bCs/>
              </w:rPr>
              <w:t>Total</w:t>
            </w:r>
          </w:p>
        </w:tc>
      </w:tr>
      <w:tr w:rsidR="00E206E3" w:rsidRPr="00077894" w14:paraId="2B83C0D3" w14:textId="77777777" w:rsidTr="00E206E3">
        <w:trPr>
          <w:trHeight w:val="232"/>
        </w:trPr>
        <w:tc>
          <w:tcPr>
            <w:tcW w:w="2122" w:type="dxa"/>
            <w:vMerge/>
            <w:vAlign w:val="center"/>
          </w:tcPr>
          <w:p w14:paraId="25D708C8" w14:textId="77777777" w:rsidR="00630BD1" w:rsidRPr="00077894" w:rsidRDefault="00630BD1" w:rsidP="00630BD1">
            <w:pPr>
              <w:spacing w:line="360" w:lineRule="auto"/>
              <w:jc w:val="center"/>
              <w:rPr>
                <w:rFonts w:ascii="Times New Roman" w:hAnsi="Times New Roman" w:cs="Times New Roman"/>
              </w:rPr>
            </w:pPr>
          </w:p>
        </w:tc>
        <w:tc>
          <w:tcPr>
            <w:tcW w:w="1701" w:type="dxa"/>
            <w:vAlign w:val="center"/>
          </w:tcPr>
          <w:p w14:paraId="4578A883" w14:textId="23F96CA6" w:rsidR="00630BD1" w:rsidRPr="00077894" w:rsidRDefault="00630BD1" w:rsidP="00630BD1">
            <w:pPr>
              <w:spacing w:line="360" w:lineRule="auto"/>
              <w:jc w:val="center"/>
              <w:rPr>
                <w:rFonts w:ascii="Times New Roman" w:hAnsi="Times New Roman" w:cs="Times New Roman"/>
                <w:b/>
                <w:bCs/>
              </w:rPr>
            </w:pPr>
            <w:r w:rsidRPr="00077894">
              <w:rPr>
                <w:rFonts w:ascii="Times New Roman" w:hAnsi="Times New Roman" w:cs="Times New Roman"/>
                <w:b/>
                <w:bCs/>
              </w:rPr>
              <w:t>Estudiante</w:t>
            </w:r>
          </w:p>
        </w:tc>
        <w:tc>
          <w:tcPr>
            <w:tcW w:w="1842" w:type="dxa"/>
            <w:vAlign w:val="center"/>
          </w:tcPr>
          <w:p w14:paraId="40E58AD9" w14:textId="69A26389" w:rsidR="00630BD1" w:rsidRPr="00077894" w:rsidRDefault="00630BD1" w:rsidP="00630BD1">
            <w:pPr>
              <w:spacing w:line="360" w:lineRule="auto"/>
              <w:jc w:val="center"/>
              <w:rPr>
                <w:rFonts w:ascii="Times New Roman" w:hAnsi="Times New Roman" w:cs="Times New Roman"/>
                <w:b/>
                <w:bCs/>
              </w:rPr>
            </w:pPr>
            <w:r w:rsidRPr="00077894">
              <w:rPr>
                <w:rFonts w:ascii="Times New Roman" w:hAnsi="Times New Roman" w:cs="Times New Roman"/>
                <w:b/>
                <w:bCs/>
              </w:rPr>
              <w:t>Departamento</w:t>
            </w:r>
          </w:p>
        </w:tc>
        <w:tc>
          <w:tcPr>
            <w:tcW w:w="1843" w:type="dxa"/>
            <w:vAlign w:val="center"/>
          </w:tcPr>
          <w:p w14:paraId="410C77D4" w14:textId="55138B69" w:rsidR="00630BD1" w:rsidRPr="00077894" w:rsidRDefault="00630BD1" w:rsidP="00630BD1">
            <w:pPr>
              <w:spacing w:line="360" w:lineRule="auto"/>
              <w:jc w:val="center"/>
              <w:rPr>
                <w:rFonts w:ascii="Times New Roman" w:hAnsi="Times New Roman" w:cs="Times New Roman"/>
                <w:b/>
                <w:bCs/>
              </w:rPr>
            </w:pPr>
            <w:r w:rsidRPr="00077894">
              <w:rPr>
                <w:rFonts w:ascii="Times New Roman" w:hAnsi="Times New Roman" w:cs="Times New Roman"/>
                <w:b/>
                <w:bCs/>
              </w:rPr>
              <w:t>Empresa</w:t>
            </w:r>
          </w:p>
        </w:tc>
        <w:tc>
          <w:tcPr>
            <w:tcW w:w="1985" w:type="dxa"/>
            <w:vMerge/>
            <w:vAlign w:val="center"/>
          </w:tcPr>
          <w:p w14:paraId="165DE76B" w14:textId="77777777" w:rsidR="00630BD1" w:rsidRPr="00077894" w:rsidRDefault="00630BD1" w:rsidP="00630BD1">
            <w:pPr>
              <w:spacing w:line="360" w:lineRule="auto"/>
              <w:jc w:val="center"/>
              <w:rPr>
                <w:rFonts w:ascii="Times New Roman" w:hAnsi="Times New Roman" w:cs="Times New Roman"/>
              </w:rPr>
            </w:pPr>
          </w:p>
        </w:tc>
      </w:tr>
      <w:tr w:rsidR="00E206E3" w:rsidRPr="00077894" w14:paraId="3BBF34A8" w14:textId="77777777" w:rsidTr="00E206E3">
        <w:trPr>
          <w:trHeight w:val="1091"/>
        </w:trPr>
        <w:tc>
          <w:tcPr>
            <w:tcW w:w="2122" w:type="dxa"/>
            <w:vAlign w:val="center"/>
          </w:tcPr>
          <w:p w14:paraId="78892708" w14:textId="1753E2F8"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Talento Humano</w:t>
            </w:r>
          </w:p>
        </w:tc>
        <w:tc>
          <w:tcPr>
            <w:tcW w:w="1701" w:type="dxa"/>
            <w:vAlign w:val="center"/>
          </w:tcPr>
          <w:p w14:paraId="40AB4994" w14:textId="2771E848"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w:t>
            </w:r>
            <w:r w:rsidR="00DF6432" w:rsidRPr="00077894">
              <w:rPr>
                <w:rFonts w:ascii="Times New Roman" w:hAnsi="Times New Roman" w:cs="Times New Roman"/>
              </w:rPr>
              <w:t xml:space="preserve"> </w:t>
            </w:r>
            <w:r w:rsidR="00E206E3" w:rsidRPr="00077894">
              <w:rPr>
                <w:rFonts w:ascii="Times New Roman" w:hAnsi="Times New Roman" w:cs="Times New Roman"/>
              </w:rPr>
              <w:t>13.356.720</w:t>
            </w:r>
          </w:p>
        </w:tc>
        <w:tc>
          <w:tcPr>
            <w:tcW w:w="1842" w:type="dxa"/>
            <w:vAlign w:val="center"/>
          </w:tcPr>
          <w:p w14:paraId="06328D5C" w14:textId="3B85EF6C"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w:t>
            </w:r>
            <w:r w:rsidR="00DF6432" w:rsidRPr="00077894">
              <w:rPr>
                <w:rFonts w:ascii="Times New Roman" w:hAnsi="Times New Roman" w:cs="Times New Roman"/>
              </w:rPr>
              <w:t xml:space="preserve"> </w:t>
            </w:r>
            <w:r w:rsidR="00051ADA" w:rsidRPr="00077894">
              <w:rPr>
                <w:rFonts w:ascii="Times New Roman" w:hAnsi="Times New Roman" w:cs="Times New Roman"/>
              </w:rPr>
              <w:t>1.629.810</w:t>
            </w:r>
          </w:p>
        </w:tc>
        <w:tc>
          <w:tcPr>
            <w:tcW w:w="1843" w:type="dxa"/>
            <w:vAlign w:val="center"/>
          </w:tcPr>
          <w:p w14:paraId="5C65A6B0" w14:textId="6CF0B228"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w:t>
            </w:r>
            <w:r w:rsidR="00DF6432" w:rsidRPr="00077894">
              <w:rPr>
                <w:rFonts w:ascii="Times New Roman" w:hAnsi="Times New Roman" w:cs="Times New Roman"/>
              </w:rPr>
              <w:t xml:space="preserve"> </w:t>
            </w:r>
            <w:r w:rsidRPr="00077894">
              <w:rPr>
                <w:rFonts w:ascii="Times New Roman" w:hAnsi="Times New Roman" w:cs="Times New Roman"/>
              </w:rPr>
              <w:t>3.847.</w:t>
            </w:r>
            <w:r w:rsidR="00051ADA" w:rsidRPr="00077894">
              <w:rPr>
                <w:rFonts w:ascii="Times New Roman" w:hAnsi="Times New Roman" w:cs="Times New Roman"/>
              </w:rPr>
              <w:t>194</w:t>
            </w:r>
          </w:p>
        </w:tc>
        <w:tc>
          <w:tcPr>
            <w:tcW w:w="1985" w:type="dxa"/>
            <w:vAlign w:val="center"/>
          </w:tcPr>
          <w:p w14:paraId="42B8847B" w14:textId="1BA05021" w:rsidR="00630BD1" w:rsidRPr="00077894" w:rsidRDefault="00E206E3" w:rsidP="00E206E3">
            <w:pPr>
              <w:spacing w:line="360" w:lineRule="auto"/>
              <w:jc w:val="center"/>
              <w:rPr>
                <w:rFonts w:ascii="Times New Roman" w:hAnsi="Times New Roman" w:cs="Times New Roman"/>
              </w:rPr>
            </w:pPr>
            <w:r w:rsidRPr="00077894">
              <w:rPr>
                <w:rFonts w:ascii="Times New Roman" w:hAnsi="Times New Roman" w:cs="Times New Roman"/>
              </w:rPr>
              <w:t xml:space="preserve">$ </w:t>
            </w:r>
            <w:r w:rsidRPr="00077894">
              <w:rPr>
                <w:rStyle w:val="Fuerte"/>
                <w:rFonts w:ascii="Times New Roman" w:hAnsi="Times New Roman" w:cs="Times New Roman"/>
                <w:b w:val="0"/>
                <w:bCs w:val="0"/>
              </w:rPr>
              <w:t>18.833.724</w:t>
            </w:r>
          </w:p>
        </w:tc>
      </w:tr>
      <w:tr w:rsidR="00E206E3" w:rsidRPr="00077894" w14:paraId="0F0E6B02" w14:textId="77777777" w:rsidTr="00E206E3">
        <w:trPr>
          <w:trHeight w:val="675"/>
        </w:trPr>
        <w:tc>
          <w:tcPr>
            <w:tcW w:w="2122" w:type="dxa"/>
            <w:vAlign w:val="center"/>
          </w:tcPr>
          <w:p w14:paraId="3153DFEF" w14:textId="4D8707BA"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Hardware</w:t>
            </w:r>
          </w:p>
        </w:tc>
        <w:tc>
          <w:tcPr>
            <w:tcW w:w="1701" w:type="dxa"/>
            <w:vAlign w:val="center"/>
          </w:tcPr>
          <w:p w14:paraId="79C29190" w14:textId="77FB6C15"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2" w:type="dxa"/>
            <w:vAlign w:val="center"/>
          </w:tcPr>
          <w:p w14:paraId="385734ED" w14:textId="036E4C42"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3" w:type="dxa"/>
            <w:vAlign w:val="center"/>
          </w:tcPr>
          <w:p w14:paraId="04964C6E" w14:textId="39701F5F"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985" w:type="dxa"/>
            <w:vAlign w:val="center"/>
          </w:tcPr>
          <w:p w14:paraId="14FED3C2" w14:textId="15E6AF54"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w:t>
            </w:r>
          </w:p>
        </w:tc>
      </w:tr>
      <w:tr w:rsidR="00E206E3" w:rsidRPr="00077894" w14:paraId="676A680E" w14:textId="77777777" w:rsidTr="00E206E3">
        <w:trPr>
          <w:trHeight w:val="651"/>
        </w:trPr>
        <w:tc>
          <w:tcPr>
            <w:tcW w:w="2122" w:type="dxa"/>
            <w:vAlign w:val="center"/>
          </w:tcPr>
          <w:p w14:paraId="372BE1AD" w14:textId="394A1B7A"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Software</w:t>
            </w:r>
          </w:p>
        </w:tc>
        <w:tc>
          <w:tcPr>
            <w:tcW w:w="1701" w:type="dxa"/>
            <w:vAlign w:val="center"/>
          </w:tcPr>
          <w:p w14:paraId="297D7B4C" w14:textId="5B78EE8B" w:rsidR="00630BD1" w:rsidRPr="00077894" w:rsidRDefault="00B416AB"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2" w:type="dxa"/>
            <w:vAlign w:val="center"/>
          </w:tcPr>
          <w:p w14:paraId="4DEFD718" w14:textId="49644408" w:rsidR="00630BD1" w:rsidRPr="00077894" w:rsidRDefault="00B416AB"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3" w:type="dxa"/>
            <w:vAlign w:val="center"/>
          </w:tcPr>
          <w:p w14:paraId="051B8E50" w14:textId="4680B016"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 xml:space="preserve">$ </w:t>
            </w:r>
            <w:r w:rsidR="00E206E3" w:rsidRPr="00077894">
              <w:rPr>
                <w:rFonts w:ascii="Times New Roman" w:hAnsi="Times New Roman" w:cs="Times New Roman"/>
              </w:rPr>
              <w:t>6</w:t>
            </w:r>
            <w:r w:rsidR="00B416AB" w:rsidRPr="00077894">
              <w:rPr>
                <w:rFonts w:ascii="Times New Roman" w:hAnsi="Times New Roman" w:cs="Times New Roman"/>
              </w:rPr>
              <w:t>00.000</w:t>
            </w:r>
          </w:p>
        </w:tc>
        <w:tc>
          <w:tcPr>
            <w:tcW w:w="1985" w:type="dxa"/>
            <w:vAlign w:val="center"/>
          </w:tcPr>
          <w:p w14:paraId="0D2F3755" w14:textId="644063B8"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 xml:space="preserve">$ </w:t>
            </w:r>
            <w:r w:rsidR="00E206E3" w:rsidRPr="00077894">
              <w:rPr>
                <w:rFonts w:ascii="Times New Roman" w:hAnsi="Times New Roman" w:cs="Times New Roman"/>
              </w:rPr>
              <w:t>6</w:t>
            </w:r>
            <w:r w:rsidRPr="00077894">
              <w:rPr>
                <w:rFonts w:ascii="Times New Roman" w:hAnsi="Times New Roman" w:cs="Times New Roman"/>
              </w:rPr>
              <w:t>00.000</w:t>
            </w:r>
          </w:p>
        </w:tc>
      </w:tr>
      <w:tr w:rsidR="00E206E3" w:rsidRPr="00077894" w14:paraId="6273BD8A" w14:textId="77777777" w:rsidTr="00E206E3">
        <w:trPr>
          <w:trHeight w:val="1327"/>
        </w:trPr>
        <w:tc>
          <w:tcPr>
            <w:tcW w:w="2122" w:type="dxa"/>
            <w:vAlign w:val="center"/>
          </w:tcPr>
          <w:p w14:paraId="7826D96B" w14:textId="1D629D3B"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lastRenderedPageBreak/>
              <w:t>Recursos Bibliográficos</w:t>
            </w:r>
          </w:p>
        </w:tc>
        <w:tc>
          <w:tcPr>
            <w:tcW w:w="1701" w:type="dxa"/>
            <w:vAlign w:val="center"/>
          </w:tcPr>
          <w:p w14:paraId="056FD323" w14:textId="5E3123D4"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2" w:type="dxa"/>
            <w:vAlign w:val="center"/>
          </w:tcPr>
          <w:p w14:paraId="2E03A388" w14:textId="252381A3"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3" w:type="dxa"/>
            <w:vAlign w:val="center"/>
          </w:tcPr>
          <w:p w14:paraId="5CA56CA0" w14:textId="1E385F26"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985" w:type="dxa"/>
            <w:vAlign w:val="center"/>
          </w:tcPr>
          <w:p w14:paraId="51451642" w14:textId="0901ED0D"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w:t>
            </w:r>
          </w:p>
        </w:tc>
      </w:tr>
      <w:tr w:rsidR="00E206E3" w:rsidRPr="00077894" w14:paraId="002C7336" w14:textId="77777777" w:rsidTr="00E206E3">
        <w:trPr>
          <w:trHeight w:val="675"/>
        </w:trPr>
        <w:tc>
          <w:tcPr>
            <w:tcW w:w="2122" w:type="dxa"/>
            <w:vAlign w:val="center"/>
          </w:tcPr>
          <w:p w14:paraId="0D3B2FA0" w14:textId="58FF0A74"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Recursos Varios</w:t>
            </w:r>
          </w:p>
        </w:tc>
        <w:tc>
          <w:tcPr>
            <w:tcW w:w="1701" w:type="dxa"/>
            <w:vAlign w:val="center"/>
          </w:tcPr>
          <w:p w14:paraId="329ED475" w14:textId="6C035BF9"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 xml:space="preserve">$ </w:t>
            </w:r>
            <w:r w:rsidR="00417430" w:rsidRPr="00077894">
              <w:rPr>
                <w:rFonts w:ascii="Times New Roman" w:hAnsi="Times New Roman" w:cs="Times New Roman"/>
              </w:rPr>
              <w:t>1</w:t>
            </w:r>
            <w:r w:rsidR="00605CE6" w:rsidRPr="00077894">
              <w:rPr>
                <w:rFonts w:ascii="Times New Roman" w:hAnsi="Times New Roman" w:cs="Times New Roman"/>
              </w:rPr>
              <w:t>2</w:t>
            </w:r>
            <w:r w:rsidR="00B416AB" w:rsidRPr="00077894">
              <w:rPr>
                <w:rFonts w:ascii="Times New Roman" w:hAnsi="Times New Roman" w:cs="Times New Roman"/>
              </w:rPr>
              <w:t>0</w:t>
            </w:r>
            <w:r w:rsidRPr="00077894">
              <w:rPr>
                <w:rFonts w:ascii="Times New Roman" w:hAnsi="Times New Roman" w:cs="Times New Roman"/>
              </w:rPr>
              <w:t>.000</w:t>
            </w:r>
          </w:p>
        </w:tc>
        <w:tc>
          <w:tcPr>
            <w:tcW w:w="1842" w:type="dxa"/>
            <w:vAlign w:val="center"/>
          </w:tcPr>
          <w:p w14:paraId="12496359" w14:textId="73A6F431"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3" w:type="dxa"/>
            <w:vAlign w:val="center"/>
          </w:tcPr>
          <w:p w14:paraId="247514D1" w14:textId="66F2EF43"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985" w:type="dxa"/>
            <w:vAlign w:val="center"/>
          </w:tcPr>
          <w:p w14:paraId="3AAC5457" w14:textId="1CFADF5B"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 xml:space="preserve">$ </w:t>
            </w:r>
            <w:r w:rsidR="00605CE6" w:rsidRPr="00077894">
              <w:rPr>
                <w:rFonts w:ascii="Times New Roman" w:hAnsi="Times New Roman" w:cs="Times New Roman"/>
              </w:rPr>
              <w:t>12</w:t>
            </w:r>
            <w:r w:rsidRPr="00077894">
              <w:rPr>
                <w:rFonts w:ascii="Times New Roman" w:hAnsi="Times New Roman" w:cs="Times New Roman"/>
              </w:rPr>
              <w:t>0.000</w:t>
            </w:r>
          </w:p>
        </w:tc>
      </w:tr>
      <w:tr w:rsidR="00E206E3" w:rsidRPr="00077894" w14:paraId="4F65C18F" w14:textId="77777777" w:rsidTr="00E206E3">
        <w:trPr>
          <w:trHeight w:val="1327"/>
        </w:trPr>
        <w:tc>
          <w:tcPr>
            <w:tcW w:w="2122" w:type="dxa"/>
            <w:vAlign w:val="center"/>
          </w:tcPr>
          <w:p w14:paraId="444C9DC8" w14:textId="3A14A81A"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Recursos de Comunicación</w:t>
            </w:r>
          </w:p>
        </w:tc>
        <w:tc>
          <w:tcPr>
            <w:tcW w:w="1701" w:type="dxa"/>
            <w:vAlign w:val="center"/>
          </w:tcPr>
          <w:p w14:paraId="4A4DE038" w14:textId="75D7934C" w:rsidR="00630BD1" w:rsidRPr="00077894" w:rsidRDefault="00B416AB"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2" w:type="dxa"/>
            <w:vAlign w:val="center"/>
          </w:tcPr>
          <w:p w14:paraId="289F8F0D" w14:textId="6B2E9A05" w:rsidR="00630BD1" w:rsidRPr="00077894" w:rsidRDefault="00B416AB" w:rsidP="00630BD1">
            <w:pPr>
              <w:spacing w:line="360" w:lineRule="auto"/>
              <w:jc w:val="center"/>
              <w:rPr>
                <w:rFonts w:ascii="Times New Roman" w:hAnsi="Times New Roman" w:cs="Times New Roman"/>
              </w:rPr>
            </w:pPr>
            <w:r w:rsidRPr="00077894">
              <w:rPr>
                <w:rFonts w:ascii="Times New Roman" w:hAnsi="Times New Roman" w:cs="Times New Roman"/>
              </w:rPr>
              <w:t>-</w:t>
            </w:r>
          </w:p>
        </w:tc>
        <w:tc>
          <w:tcPr>
            <w:tcW w:w="1843" w:type="dxa"/>
            <w:vAlign w:val="center"/>
          </w:tcPr>
          <w:p w14:paraId="0C3F9CE0" w14:textId="7C691EDA" w:rsidR="00630BD1" w:rsidRPr="00077894" w:rsidRDefault="00605CE6" w:rsidP="00630BD1">
            <w:pPr>
              <w:spacing w:line="360" w:lineRule="auto"/>
              <w:jc w:val="center"/>
              <w:rPr>
                <w:rFonts w:ascii="Times New Roman" w:hAnsi="Times New Roman" w:cs="Times New Roman"/>
              </w:rPr>
            </w:pPr>
            <w:r w:rsidRPr="00077894">
              <w:rPr>
                <w:rFonts w:ascii="Times New Roman" w:hAnsi="Times New Roman" w:cs="Times New Roman"/>
              </w:rPr>
              <w:t>$ 100.000</w:t>
            </w:r>
          </w:p>
        </w:tc>
        <w:tc>
          <w:tcPr>
            <w:tcW w:w="1985" w:type="dxa"/>
            <w:vAlign w:val="center"/>
          </w:tcPr>
          <w:p w14:paraId="7F71E4DC" w14:textId="2EEB2A14" w:rsidR="00630BD1" w:rsidRPr="00077894" w:rsidRDefault="00605CE6" w:rsidP="00630BD1">
            <w:pPr>
              <w:spacing w:line="360" w:lineRule="auto"/>
              <w:jc w:val="center"/>
              <w:rPr>
                <w:rFonts w:ascii="Times New Roman" w:hAnsi="Times New Roman" w:cs="Times New Roman"/>
              </w:rPr>
            </w:pPr>
            <w:r w:rsidRPr="00077894">
              <w:rPr>
                <w:rFonts w:ascii="Times New Roman" w:hAnsi="Times New Roman" w:cs="Times New Roman"/>
              </w:rPr>
              <w:t>$ 100.000</w:t>
            </w:r>
          </w:p>
        </w:tc>
      </w:tr>
      <w:tr w:rsidR="00E206E3" w:rsidRPr="00077894" w14:paraId="759CA767" w14:textId="77777777" w:rsidTr="00E206E3">
        <w:trPr>
          <w:trHeight w:val="1327"/>
        </w:trPr>
        <w:tc>
          <w:tcPr>
            <w:tcW w:w="2122" w:type="dxa"/>
            <w:vAlign w:val="center"/>
          </w:tcPr>
          <w:p w14:paraId="0DBF6BAF" w14:textId="21856AEB"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Imprevistos (5%)</w:t>
            </w:r>
          </w:p>
        </w:tc>
        <w:tc>
          <w:tcPr>
            <w:tcW w:w="1701" w:type="dxa"/>
            <w:vAlign w:val="center"/>
          </w:tcPr>
          <w:p w14:paraId="0392DF29" w14:textId="54DE9546" w:rsidR="00630BD1" w:rsidRPr="00077894" w:rsidRDefault="00630BD1" w:rsidP="00630BD1">
            <w:pPr>
              <w:spacing w:line="360" w:lineRule="auto"/>
              <w:jc w:val="center"/>
              <w:rPr>
                <w:rFonts w:ascii="Times New Roman" w:hAnsi="Times New Roman" w:cs="Times New Roman"/>
              </w:rPr>
            </w:pPr>
          </w:p>
        </w:tc>
        <w:tc>
          <w:tcPr>
            <w:tcW w:w="1842" w:type="dxa"/>
            <w:vAlign w:val="center"/>
          </w:tcPr>
          <w:p w14:paraId="3487DF6B" w14:textId="0CD14F5F" w:rsidR="00630BD1" w:rsidRPr="00077894" w:rsidRDefault="00630BD1" w:rsidP="00630BD1">
            <w:pPr>
              <w:spacing w:line="360" w:lineRule="auto"/>
              <w:jc w:val="center"/>
              <w:rPr>
                <w:rFonts w:ascii="Times New Roman" w:hAnsi="Times New Roman" w:cs="Times New Roman"/>
              </w:rPr>
            </w:pPr>
          </w:p>
        </w:tc>
        <w:tc>
          <w:tcPr>
            <w:tcW w:w="1843" w:type="dxa"/>
            <w:vAlign w:val="center"/>
          </w:tcPr>
          <w:p w14:paraId="5B92D633" w14:textId="6101601E" w:rsidR="00630BD1" w:rsidRPr="00077894" w:rsidRDefault="00630BD1" w:rsidP="00630BD1">
            <w:pPr>
              <w:spacing w:line="360" w:lineRule="auto"/>
              <w:jc w:val="center"/>
              <w:rPr>
                <w:rFonts w:ascii="Times New Roman" w:hAnsi="Times New Roman" w:cs="Times New Roman"/>
              </w:rPr>
            </w:pPr>
          </w:p>
        </w:tc>
        <w:tc>
          <w:tcPr>
            <w:tcW w:w="1985" w:type="dxa"/>
            <w:vAlign w:val="center"/>
          </w:tcPr>
          <w:p w14:paraId="2B304390" w14:textId="0EFE8230"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 xml:space="preserve">$ </w:t>
            </w:r>
            <w:r w:rsidR="00417430" w:rsidRPr="00077894">
              <w:rPr>
                <w:rFonts w:ascii="Times New Roman" w:hAnsi="Times New Roman" w:cs="Times New Roman"/>
              </w:rPr>
              <w:t>9</w:t>
            </w:r>
            <w:r w:rsidR="00605CE6" w:rsidRPr="00077894">
              <w:rPr>
                <w:rFonts w:ascii="Times New Roman" w:hAnsi="Times New Roman" w:cs="Times New Roman"/>
              </w:rPr>
              <w:t>82</w:t>
            </w:r>
            <w:r w:rsidR="00417430" w:rsidRPr="00077894">
              <w:rPr>
                <w:rFonts w:ascii="Times New Roman" w:hAnsi="Times New Roman" w:cs="Times New Roman"/>
              </w:rPr>
              <w:t>.</w:t>
            </w:r>
            <w:r w:rsidR="00605CE6" w:rsidRPr="00077894">
              <w:rPr>
                <w:rFonts w:ascii="Times New Roman" w:hAnsi="Times New Roman" w:cs="Times New Roman"/>
              </w:rPr>
              <w:t>686</w:t>
            </w:r>
          </w:p>
        </w:tc>
      </w:tr>
      <w:tr w:rsidR="00E206E3" w:rsidRPr="00077894" w14:paraId="3107D31B" w14:textId="77777777" w:rsidTr="00E206E3">
        <w:trPr>
          <w:trHeight w:val="1327"/>
        </w:trPr>
        <w:tc>
          <w:tcPr>
            <w:tcW w:w="2122" w:type="dxa"/>
            <w:vAlign w:val="center"/>
          </w:tcPr>
          <w:p w14:paraId="15CF0E2F" w14:textId="495877BB" w:rsidR="00630BD1" w:rsidRPr="00077894" w:rsidRDefault="00630BD1" w:rsidP="00630BD1">
            <w:pPr>
              <w:spacing w:line="360" w:lineRule="auto"/>
              <w:jc w:val="center"/>
              <w:rPr>
                <w:rFonts w:ascii="Times New Roman" w:hAnsi="Times New Roman" w:cs="Times New Roman"/>
              </w:rPr>
            </w:pPr>
            <w:r w:rsidRPr="00077894">
              <w:rPr>
                <w:rFonts w:ascii="Times New Roman" w:hAnsi="Times New Roman" w:cs="Times New Roman"/>
              </w:rPr>
              <w:t>Valor Total del Proyecto</w:t>
            </w:r>
          </w:p>
        </w:tc>
        <w:tc>
          <w:tcPr>
            <w:tcW w:w="1701" w:type="dxa"/>
            <w:vAlign w:val="center"/>
          </w:tcPr>
          <w:p w14:paraId="435FECFA" w14:textId="648C953F" w:rsidR="00630BD1" w:rsidRPr="00077894" w:rsidRDefault="00630BD1" w:rsidP="00630BD1">
            <w:pPr>
              <w:spacing w:line="360" w:lineRule="auto"/>
              <w:jc w:val="center"/>
              <w:rPr>
                <w:rFonts w:ascii="Times New Roman" w:hAnsi="Times New Roman" w:cs="Times New Roman"/>
              </w:rPr>
            </w:pPr>
          </w:p>
        </w:tc>
        <w:tc>
          <w:tcPr>
            <w:tcW w:w="1842" w:type="dxa"/>
            <w:vAlign w:val="center"/>
          </w:tcPr>
          <w:p w14:paraId="52130CBC" w14:textId="00466FB3" w:rsidR="00630BD1" w:rsidRPr="00077894" w:rsidRDefault="00630BD1" w:rsidP="00630BD1">
            <w:pPr>
              <w:spacing w:line="360" w:lineRule="auto"/>
              <w:jc w:val="center"/>
              <w:rPr>
                <w:rFonts w:ascii="Times New Roman" w:hAnsi="Times New Roman" w:cs="Times New Roman"/>
              </w:rPr>
            </w:pPr>
          </w:p>
        </w:tc>
        <w:tc>
          <w:tcPr>
            <w:tcW w:w="1843" w:type="dxa"/>
            <w:vAlign w:val="center"/>
          </w:tcPr>
          <w:p w14:paraId="3FDC60F0" w14:textId="2937E964" w:rsidR="00630BD1" w:rsidRPr="00077894" w:rsidRDefault="00630BD1" w:rsidP="00630BD1">
            <w:pPr>
              <w:spacing w:line="360" w:lineRule="auto"/>
              <w:jc w:val="center"/>
              <w:rPr>
                <w:rFonts w:ascii="Times New Roman" w:hAnsi="Times New Roman" w:cs="Times New Roman"/>
              </w:rPr>
            </w:pPr>
          </w:p>
        </w:tc>
        <w:tc>
          <w:tcPr>
            <w:tcW w:w="1985" w:type="dxa"/>
            <w:vAlign w:val="center"/>
          </w:tcPr>
          <w:p w14:paraId="047FAC76" w14:textId="0C14560F" w:rsidR="00630BD1" w:rsidRPr="00077894" w:rsidRDefault="00DF6432" w:rsidP="00630BD1">
            <w:pPr>
              <w:spacing w:line="360" w:lineRule="auto"/>
              <w:jc w:val="center"/>
              <w:rPr>
                <w:rFonts w:ascii="Times New Roman" w:hAnsi="Times New Roman" w:cs="Times New Roman"/>
              </w:rPr>
            </w:pPr>
            <w:r w:rsidRPr="00077894">
              <w:rPr>
                <w:rFonts w:ascii="Times New Roman" w:hAnsi="Times New Roman" w:cs="Times New Roman"/>
              </w:rPr>
              <w:t xml:space="preserve">$ </w:t>
            </w:r>
            <w:r w:rsidR="00605CE6" w:rsidRPr="00077894">
              <w:rPr>
                <w:rFonts w:ascii="Times New Roman" w:hAnsi="Times New Roman" w:cs="Times New Roman"/>
              </w:rPr>
              <w:t>20</w:t>
            </w:r>
            <w:r w:rsidRPr="00077894">
              <w:rPr>
                <w:rFonts w:ascii="Times New Roman" w:hAnsi="Times New Roman" w:cs="Times New Roman"/>
              </w:rPr>
              <w:t>.</w:t>
            </w:r>
            <w:r w:rsidR="00605CE6" w:rsidRPr="00077894">
              <w:rPr>
                <w:rFonts w:ascii="Times New Roman" w:hAnsi="Times New Roman" w:cs="Times New Roman"/>
              </w:rPr>
              <w:t>636.686</w:t>
            </w:r>
          </w:p>
        </w:tc>
      </w:tr>
    </w:tbl>
    <w:p w14:paraId="45603708" w14:textId="77777777" w:rsidR="00DE3194" w:rsidRDefault="00DE3194" w:rsidP="003B41E9">
      <w:pPr>
        <w:spacing w:line="360" w:lineRule="auto"/>
        <w:jc w:val="both"/>
        <w:rPr>
          <w:rFonts w:ascii="Arial" w:hAnsi="Arial" w:cs="Arial"/>
          <w:b/>
          <w:bCs/>
          <w:sz w:val="22"/>
          <w:szCs w:val="22"/>
        </w:rPr>
      </w:pPr>
    </w:p>
    <w:p w14:paraId="0CF8D5AB" w14:textId="77777777" w:rsidR="00DE3194" w:rsidRDefault="00DE3194" w:rsidP="003B41E9">
      <w:pPr>
        <w:spacing w:line="360" w:lineRule="auto"/>
        <w:jc w:val="both"/>
        <w:rPr>
          <w:rFonts w:ascii="Arial" w:hAnsi="Arial" w:cs="Arial"/>
          <w:b/>
          <w:bCs/>
          <w:sz w:val="22"/>
          <w:szCs w:val="22"/>
        </w:rPr>
      </w:pPr>
    </w:p>
    <w:p w14:paraId="797D922E" w14:textId="77777777" w:rsidR="00DE3194" w:rsidRDefault="00DE3194" w:rsidP="003B41E9">
      <w:pPr>
        <w:spacing w:line="360" w:lineRule="auto"/>
        <w:jc w:val="both"/>
        <w:rPr>
          <w:rFonts w:ascii="Arial" w:hAnsi="Arial" w:cs="Arial"/>
          <w:b/>
          <w:bCs/>
          <w:sz w:val="22"/>
          <w:szCs w:val="22"/>
        </w:rPr>
      </w:pPr>
    </w:p>
    <w:p w14:paraId="6A89A56D" w14:textId="77777777" w:rsidR="00DE3194" w:rsidRDefault="00DE3194" w:rsidP="003B41E9">
      <w:pPr>
        <w:spacing w:line="360" w:lineRule="auto"/>
        <w:jc w:val="both"/>
        <w:rPr>
          <w:rFonts w:ascii="Arial" w:hAnsi="Arial" w:cs="Arial"/>
          <w:b/>
          <w:bCs/>
          <w:sz w:val="22"/>
          <w:szCs w:val="22"/>
        </w:rPr>
      </w:pPr>
    </w:p>
    <w:p w14:paraId="2D976C31" w14:textId="77777777" w:rsidR="00DE3194" w:rsidRDefault="00DE3194" w:rsidP="003B41E9">
      <w:pPr>
        <w:spacing w:line="360" w:lineRule="auto"/>
        <w:jc w:val="both"/>
        <w:rPr>
          <w:rFonts w:ascii="Arial" w:hAnsi="Arial" w:cs="Arial"/>
          <w:b/>
          <w:bCs/>
          <w:sz w:val="22"/>
          <w:szCs w:val="22"/>
        </w:rPr>
      </w:pPr>
    </w:p>
    <w:p w14:paraId="194D362E" w14:textId="77777777" w:rsidR="00DE3194" w:rsidRDefault="00DE3194" w:rsidP="003B41E9">
      <w:pPr>
        <w:spacing w:line="360" w:lineRule="auto"/>
        <w:jc w:val="both"/>
        <w:rPr>
          <w:rFonts w:ascii="Arial" w:hAnsi="Arial" w:cs="Arial"/>
          <w:b/>
          <w:bCs/>
          <w:sz w:val="22"/>
          <w:szCs w:val="22"/>
        </w:rPr>
      </w:pPr>
    </w:p>
    <w:p w14:paraId="01738A4C" w14:textId="77777777" w:rsidR="00DE3194" w:rsidRDefault="00DE3194" w:rsidP="003B41E9">
      <w:pPr>
        <w:spacing w:line="360" w:lineRule="auto"/>
        <w:jc w:val="both"/>
        <w:rPr>
          <w:rFonts w:ascii="Arial" w:hAnsi="Arial" w:cs="Arial"/>
          <w:b/>
          <w:bCs/>
          <w:sz w:val="22"/>
          <w:szCs w:val="22"/>
        </w:rPr>
      </w:pPr>
    </w:p>
    <w:p w14:paraId="6A9D8C24" w14:textId="77777777" w:rsidR="00DE3194" w:rsidRDefault="00DE3194" w:rsidP="003B41E9">
      <w:pPr>
        <w:spacing w:line="360" w:lineRule="auto"/>
        <w:jc w:val="both"/>
        <w:rPr>
          <w:rFonts w:ascii="Arial" w:hAnsi="Arial" w:cs="Arial"/>
          <w:b/>
          <w:bCs/>
          <w:sz w:val="22"/>
          <w:szCs w:val="22"/>
        </w:rPr>
      </w:pPr>
    </w:p>
    <w:p w14:paraId="0E649C88" w14:textId="77777777" w:rsidR="00417430" w:rsidRDefault="00417430" w:rsidP="003B41E9">
      <w:pPr>
        <w:spacing w:line="360" w:lineRule="auto"/>
        <w:jc w:val="both"/>
        <w:rPr>
          <w:rFonts w:ascii="Arial" w:hAnsi="Arial" w:cs="Arial"/>
          <w:b/>
          <w:bCs/>
          <w:sz w:val="22"/>
          <w:szCs w:val="22"/>
        </w:rPr>
      </w:pPr>
    </w:p>
    <w:p w14:paraId="56D6F576" w14:textId="77777777" w:rsidR="00417430" w:rsidRDefault="00417430" w:rsidP="003B41E9">
      <w:pPr>
        <w:spacing w:line="360" w:lineRule="auto"/>
        <w:jc w:val="both"/>
        <w:rPr>
          <w:rFonts w:ascii="Arial" w:hAnsi="Arial" w:cs="Arial"/>
          <w:b/>
          <w:bCs/>
          <w:sz w:val="22"/>
          <w:szCs w:val="22"/>
        </w:rPr>
      </w:pPr>
    </w:p>
    <w:p w14:paraId="2E32C718" w14:textId="77777777" w:rsidR="00417430" w:rsidRDefault="00417430" w:rsidP="003B41E9">
      <w:pPr>
        <w:spacing w:line="360" w:lineRule="auto"/>
        <w:jc w:val="both"/>
        <w:rPr>
          <w:rFonts w:ascii="Arial" w:hAnsi="Arial" w:cs="Arial"/>
          <w:b/>
          <w:bCs/>
          <w:sz w:val="22"/>
          <w:szCs w:val="22"/>
        </w:rPr>
      </w:pPr>
    </w:p>
    <w:p w14:paraId="3329F57A" w14:textId="77777777" w:rsidR="00417430" w:rsidRDefault="00417430" w:rsidP="003B41E9">
      <w:pPr>
        <w:spacing w:line="360" w:lineRule="auto"/>
        <w:jc w:val="both"/>
        <w:rPr>
          <w:rFonts w:ascii="Arial" w:hAnsi="Arial" w:cs="Arial"/>
          <w:b/>
          <w:bCs/>
          <w:sz w:val="22"/>
          <w:szCs w:val="22"/>
        </w:rPr>
      </w:pPr>
    </w:p>
    <w:p w14:paraId="064921AC" w14:textId="77777777" w:rsidR="00417430" w:rsidRDefault="00417430" w:rsidP="003B41E9">
      <w:pPr>
        <w:spacing w:line="360" w:lineRule="auto"/>
        <w:jc w:val="both"/>
        <w:rPr>
          <w:rFonts w:ascii="Arial" w:hAnsi="Arial" w:cs="Arial"/>
          <w:b/>
          <w:bCs/>
          <w:sz w:val="22"/>
          <w:szCs w:val="22"/>
        </w:rPr>
      </w:pPr>
    </w:p>
    <w:p w14:paraId="150379D6" w14:textId="7B277940" w:rsidR="007F3D9E" w:rsidRPr="00605CE6" w:rsidRDefault="00963266" w:rsidP="00B205E0">
      <w:pPr>
        <w:pStyle w:val="Ttulo1"/>
        <w:ind w:left="714" w:hanging="357"/>
      </w:pPr>
      <w:bookmarkStart w:id="66" w:name="_Toc243349341"/>
      <w:r>
        <w:lastRenderedPageBreak/>
        <w:t xml:space="preserve">9. </w:t>
      </w:r>
      <w:r w:rsidR="007F3D9E" w:rsidRPr="00605CE6">
        <w:t>CONDICIONES DE EN</w:t>
      </w:r>
      <w:r w:rsidR="008453AD">
        <w:t>T</w:t>
      </w:r>
      <w:r w:rsidR="007F3D9E" w:rsidRPr="00605CE6">
        <w:t>REGA</w:t>
      </w:r>
      <w:bookmarkEnd w:id="66"/>
    </w:p>
    <w:p w14:paraId="506D6DC2" w14:textId="77777777" w:rsidR="00417430" w:rsidRPr="00077894" w:rsidRDefault="00417430" w:rsidP="00605CE6">
      <w:pPr>
        <w:spacing w:line="360" w:lineRule="auto"/>
        <w:jc w:val="both"/>
        <w:rPr>
          <w:rFonts w:ascii="Times New Roman" w:hAnsi="Times New Roman" w:cs="Times New Roman"/>
        </w:rPr>
      </w:pPr>
      <w:r w:rsidRPr="00077894">
        <w:rPr>
          <w:rFonts w:ascii="Times New Roman" w:hAnsi="Times New Roman" w:cs="Times New Roman"/>
        </w:rPr>
        <w:t>Una vez concluido el proyecto se hará entrega de la siguiente documentación:</w:t>
      </w:r>
    </w:p>
    <w:p w14:paraId="05A8FFC8" w14:textId="5C793FFA" w:rsidR="007F3D9E" w:rsidRPr="00077894" w:rsidRDefault="00417430" w:rsidP="00605CE6">
      <w:pPr>
        <w:spacing w:line="360" w:lineRule="auto"/>
        <w:jc w:val="both"/>
        <w:rPr>
          <w:rFonts w:ascii="Times New Roman" w:hAnsi="Times New Roman" w:cs="Times New Roman"/>
        </w:rPr>
      </w:pPr>
      <w:r w:rsidRPr="00077894">
        <w:rPr>
          <w:rFonts w:ascii="Times New Roman" w:hAnsi="Times New Roman" w:cs="Times New Roman"/>
        </w:rPr>
        <w:t xml:space="preserve">Se </w:t>
      </w:r>
      <w:r w:rsidR="00605CE6" w:rsidRPr="00077894">
        <w:rPr>
          <w:rFonts w:ascii="Times New Roman" w:hAnsi="Times New Roman" w:cs="Times New Roman"/>
        </w:rPr>
        <w:t>entregará</w:t>
      </w:r>
      <w:r w:rsidRPr="00077894">
        <w:rPr>
          <w:rFonts w:ascii="Times New Roman" w:hAnsi="Times New Roman" w:cs="Times New Roman"/>
        </w:rPr>
        <w:t xml:space="preserve"> un Documento final en donde se </w:t>
      </w:r>
      <w:r w:rsidR="00605CE6" w:rsidRPr="00077894">
        <w:rPr>
          <w:rFonts w:ascii="Times New Roman" w:hAnsi="Times New Roman" w:cs="Times New Roman"/>
        </w:rPr>
        <w:t>evidenciará</w:t>
      </w:r>
      <w:r w:rsidRPr="00077894">
        <w:rPr>
          <w:rFonts w:ascii="Times New Roman" w:hAnsi="Times New Roman" w:cs="Times New Roman"/>
        </w:rPr>
        <w:t xml:space="preserve"> el cumplimiento de cada uno de los objetivos del proyecto, general y específicos, guardando la confidencialidad que exige la empresa </w:t>
      </w:r>
      <w:proofErr w:type="spellStart"/>
      <w:r w:rsidRPr="00077894">
        <w:rPr>
          <w:rFonts w:ascii="Times New Roman" w:hAnsi="Times New Roman" w:cs="Times New Roman"/>
        </w:rPr>
        <w:t>Apex</w:t>
      </w:r>
      <w:proofErr w:type="spellEnd"/>
      <w:r w:rsidRPr="00077894">
        <w:rPr>
          <w:rFonts w:ascii="Times New Roman" w:hAnsi="Times New Roman" w:cs="Times New Roman"/>
        </w:rPr>
        <w:t xml:space="preserve"> </w:t>
      </w:r>
      <w:proofErr w:type="spellStart"/>
      <w:r w:rsidRPr="00077894">
        <w:rPr>
          <w:rFonts w:ascii="Times New Roman" w:hAnsi="Times New Roman" w:cs="Times New Roman"/>
        </w:rPr>
        <w:t>America</w:t>
      </w:r>
      <w:proofErr w:type="spellEnd"/>
      <w:r w:rsidRPr="00077894">
        <w:rPr>
          <w:rFonts w:ascii="Times New Roman" w:hAnsi="Times New Roman" w:cs="Times New Roman"/>
        </w:rPr>
        <w:t>, teniendo en cuenta que es para uso académico y no se puede replicar la información.</w:t>
      </w:r>
    </w:p>
    <w:p w14:paraId="390B801A" w14:textId="77777777" w:rsidR="007F3D9E" w:rsidRDefault="007F3D9E" w:rsidP="007F3D9E">
      <w:pPr>
        <w:spacing w:line="360" w:lineRule="auto"/>
        <w:jc w:val="both"/>
        <w:rPr>
          <w:rFonts w:ascii="Arial" w:hAnsi="Arial" w:cs="Arial"/>
          <w:b/>
          <w:bCs/>
          <w:sz w:val="22"/>
          <w:szCs w:val="22"/>
        </w:rPr>
      </w:pPr>
    </w:p>
    <w:p w14:paraId="312BE66E" w14:textId="77777777" w:rsidR="007F3D9E" w:rsidRDefault="007F3D9E" w:rsidP="007F3D9E">
      <w:pPr>
        <w:spacing w:line="360" w:lineRule="auto"/>
        <w:jc w:val="both"/>
        <w:rPr>
          <w:rFonts w:ascii="Arial" w:hAnsi="Arial" w:cs="Arial"/>
          <w:b/>
          <w:bCs/>
          <w:sz w:val="22"/>
          <w:szCs w:val="22"/>
        </w:rPr>
      </w:pPr>
    </w:p>
    <w:p w14:paraId="6B63FBEA" w14:textId="77777777" w:rsidR="007F3D9E" w:rsidRDefault="007F3D9E" w:rsidP="007F3D9E">
      <w:pPr>
        <w:spacing w:line="360" w:lineRule="auto"/>
        <w:jc w:val="both"/>
        <w:rPr>
          <w:rFonts w:ascii="Arial" w:hAnsi="Arial" w:cs="Arial"/>
          <w:b/>
          <w:bCs/>
          <w:sz w:val="22"/>
          <w:szCs w:val="22"/>
        </w:rPr>
      </w:pPr>
    </w:p>
    <w:p w14:paraId="006DDC95" w14:textId="77777777" w:rsidR="007F3D9E" w:rsidRDefault="007F3D9E" w:rsidP="007F3D9E">
      <w:pPr>
        <w:spacing w:line="360" w:lineRule="auto"/>
        <w:jc w:val="both"/>
        <w:rPr>
          <w:rFonts w:ascii="Arial" w:hAnsi="Arial" w:cs="Arial"/>
          <w:b/>
          <w:bCs/>
          <w:sz w:val="22"/>
          <w:szCs w:val="22"/>
        </w:rPr>
      </w:pPr>
    </w:p>
    <w:p w14:paraId="3DEBE61F" w14:textId="77777777" w:rsidR="007F3D9E" w:rsidRDefault="007F3D9E" w:rsidP="007F3D9E">
      <w:pPr>
        <w:spacing w:line="360" w:lineRule="auto"/>
        <w:jc w:val="both"/>
        <w:rPr>
          <w:rFonts w:ascii="Arial" w:hAnsi="Arial" w:cs="Arial"/>
          <w:b/>
          <w:bCs/>
          <w:sz w:val="22"/>
          <w:szCs w:val="22"/>
        </w:rPr>
      </w:pPr>
    </w:p>
    <w:p w14:paraId="6B5DF3CD" w14:textId="77777777" w:rsidR="007F3D9E" w:rsidRDefault="007F3D9E" w:rsidP="007F3D9E">
      <w:pPr>
        <w:spacing w:line="360" w:lineRule="auto"/>
        <w:jc w:val="both"/>
        <w:rPr>
          <w:rFonts w:ascii="Arial" w:hAnsi="Arial" w:cs="Arial"/>
          <w:b/>
          <w:bCs/>
          <w:sz w:val="22"/>
          <w:szCs w:val="22"/>
        </w:rPr>
      </w:pPr>
    </w:p>
    <w:p w14:paraId="6C7AED7D" w14:textId="77777777" w:rsidR="007F3D9E" w:rsidRDefault="007F3D9E" w:rsidP="007F3D9E">
      <w:pPr>
        <w:spacing w:line="360" w:lineRule="auto"/>
        <w:jc w:val="both"/>
        <w:rPr>
          <w:rFonts w:ascii="Arial" w:hAnsi="Arial" w:cs="Arial"/>
          <w:b/>
          <w:bCs/>
          <w:sz w:val="22"/>
          <w:szCs w:val="22"/>
        </w:rPr>
      </w:pPr>
    </w:p>
    <w:p w14:paraId="6C37F95D" w14:textId="77777777" w:rsidR="007F3D9E" w:rsidRDefault="007F3D9E" w:rsidP="007F3D9E">
      <w:pPr>
        <w:spacing w:line="360" w:lineRule="auto"/>
        <w:jc w:val="both"/>
        <w:rPr>
          <w:rFonts w:ascii="Arial" w:hAnsi="Arial" w:cs="Arial"/>
          <w:b/>
          <w:bCs/>
          <w:sz w:val="22"/>
          <w:szCs w:val="22"/>
        </w:rPr>
      </w:pPr>
    </w:p>
    <w:p w14:paraId="02155414" w14:textId="77777777" w:rsidR="007F3D9E" w:rsidRDefault="007F3D9E" w:rsidP="007F3D9E">
      <w:pPr>
        <w:spacing w:line="360" w:lineRule="auto"/>
        <w:jc w:val="both"/>
        <w:rPr>
          <w:rFonts w:ascii="Arial" w:hAnsi="Arial" w:cs="Arial"/>
          <w:b/>
          <w:bCs/>
          <w:sz w:val="22"/>
          <w:szCs w:val="22"/>
        </w:rPr>
      </w:pPr>
    </w:p>
    <w:p w14:paraId="4F62A759" w14:textId="77777777" w:rsidR="007F3D9E" w:rsidRDefault="007F3D9E" w:rsidP="007F3D9E">
      <w:pPr>
        <w:spacing w:line="360" w:lineRule="auto"/>
        <w:jc w:val="both"/>
        <w:rPr>
          <w:rFonts w:ascii="Arial" w:hAnsi="Arial" w:cs="Arial"/>
          <w:b/>
          <w:bCs/>
          <w:sz w:val="22"/>
          <w:szCs w:val="22"/>
        </w:rPr>
      </w:pPr>
    </w:p>
    <w:p w14:paraId="19BB998B" w14:textId="77777777" w:rsidR="007F3D9E" w:rsidRDefault="007F3D9E" w:rsidP="007F3D9E">
      <w:pPr>
        <w:spacing w:line="360" w:lineRule="auto"/>
        <w:jc w:val="both"/>
        <w:rPr>
          <w:rFonts w:ascii="Arial" w:hAnsi="Arial" w:cs="Arial"/>
          <w:b/>
          <w:bCs/>
          <w:sz w:val="22"/>
          <w:szCs w:val="22"/>
        </w:rPr>
      </w:pPr>
    </w:p>
    <w:p w14:paraId="4DB57697" w14:textId="77777777" w:rsidR="007F3D9E" w:rsidRDefault="007F3D9E" w:rsidP="007F3D9E">
      <w:pPr>
        <w:spacing w:line="360" w:lineRule="auto"/>
        <w:jc w:val="both"/>
        <w:rPr>
          <w:rFonts w:ascii="Arial" w:hAnsi="Arial" w:cs="Arial"/>
          <w:b/>
          <w:bCs/>
          <w:sz w:val="22"/>
          <w:szCs w:val="22"/>
        </w:rPr>
      </w:pPr>
    </w:p>
    <w:p w14:paraId="4342595E" w14:textId="77777777" w:rsidR="007F3D9E" w:rsidRDefault="007F3D9E" w:rsidP="007F3D9E">
      <w:pPr>
        <w:spacing w:line="360" w:lineRule="auto"/>
        <w:jc w:val="both"/>
        <w:rPr>
          <w:rFonts w:ascii="Arial" w:hAnsi="Arial" w:cs="Arial"/>
          <w:b/>
          <w:bCs/>
          <w:sz w:val="22"/>
          <w:szCs w:val="22"/>
        </w:rPr>
      </w:pPr>
    </w:p>
    <w:p w14:paraId="24D53480" w14:textId="77777777" w:rsidR="007F3D9E" w:rsidRDefault="007F3D9E" w:rsidP="007F3D9E">
      <w:pPr>
        <w:spacing w:line="360" w:lineRule="auto"/>
        <w:jc w:val="both"/>
        <w:rPr>
          <w:rFonts w:ascii="Arial" w:hAnsi="Arial" w:cs="Arial"/>
          <w:b/>
          <w:bCs/>
          <w:sz w:val="22"/>
          <w:szCs w:val="22"/>
        </w:rPr>
      </w:pPr>
    </w:p>
    <w:p w14:paraId="505E54D6" w14:textId="77777777" w:rsidR="007F3D9E" w:rsidRDefault="007F3D9E" w:rsidP="007F3D9E">
      <w:pPr>
        <w:spacing w:line="360" w:lineRule="auto"/>
        <w:jc w:val="both"/>
        <w:rPr>
          <w:rFonts w:ascii="Arial" w:hAnsi="Arial" w:cs="Arial"/>
          <w:b/>
          <w:bCs/>
          <w:sz w:val="22"/>
          <w:szCs w:val="22"/>
        </w:rPr>
      </w:pPr>
    </w:p>
    <w:p w14:paraId="101CB0C9" w14:textId="77777777" w:rsidR="007F3D9E" w:rsidRDefault="007F3D9E" w:rsidP="007F3D9E">
      <w:pPr>
        <w:spacing w:line="360" w:lineRule="auto"/>
        <w:jc w:val="both"/>
        <w:rPr>
          <w:rFonts w:ascii="Arial" w:hAnsi="Arial" w:cs="Arial"/>
          <w:b/>
          <w:bCs/>
          <w:sz w:val="22"/>
          <w:szCs w:val="22"/>
        </w:rPr>
      </w:pPr>
    </w:p>
    <w:p w14:paraId="7B333E14" w14:textId="77777777" w:rsidR="007F3D9E" w:rsidRDefault="007F3D9E" w:rsidP="007F3D9E">
      <w:pPr>
        <w:spacing w:line="360" w:lineRule="auto"/>
        <w:jc w:val="both"/>
        <w:rPr>
          <w:rFonts w:ascii="Arial" w:hAnsi="Arial" w:cs="Arial"/>
          <w:b/>
          <w:bCs/>
          <w:sz w:val="22"/>
          <w:szCs w:val="22"/>
        </w:rPr>
      </w:pPr>
    </w:p>
    <w:p w14:paraId="2173E239" w14:textId="77777777" w:rsidR="007F3D9E" w:rsidRDefault="007F3D9E" w:rsidP="007F3D9E">
      <w:pPr>
        <w:spacing w:line="360" w:lineRule="auto"/>
        <w:jc w:val="both"/>
        <w:rPr>
          <w:rFonts w:ascii="Arial" w:hAnsi="Arial" w:cs="Arial"/>
          <w:b/>
          <w:bCs/>
          <w:sz w:val="22"/>
          <w:szCs w:val="22"/>
        </w:rPr>
      </w:pPr>
    </w:p>
    <w:p w14:paraId="0B1A7AA0" w14:textId="77777777" w:rsidR="007F3D9E" w:rsidRDefault="007F3D9E" w:rsidP="007F3D9E">
      <w:pPr>
        <w:spacing w:line="360" w:lineRule="auto"/>
        <w:jc w:val="both"/>
        <w:rPr>
          <w:rFonts w:ascii="Arial" w:hAnsi="Arial" w:cs="Arial"/>
          <w:b/>
          <w:bCs/>
          <w:sz w:val="22"/>
          <w:szCs w:val="22"/>
        </w:rPr>
      </w:pPr>
    </w:p>
    <w:p w14:paraId="49B9261A" w14:textId="21A359AF" w:rsidR="003B41E9" w:rsidRPr="00520F99" w:rsidRDefault="00963266" w:rsidP="00B205E0">
      <w:pPr>
        <w:pStyle w:val="Ttulo1"/>
        <w:ind w:left="714" w:hanging="357"/>
        <w:rPr>
          <w:rFonts w:cs="Times New Roman"/>
          <w:szCs w:val="24"/>
        </w:rPr>
      </w:pPr>
      <w:bookmarkStart w:id="67" w:name="_Toc243349342"/>
      <w:r>
        <w:lastRenderedPageBreak/>
        <w:t xml:space="preserve">10. </w:t>
      </w:r>
      <w:r w:rsidR="003B41E9" w:rsidRPr="00520F99">
        <w:rPr>
          <w:rFonts w:cs="Times New Roman"/>
          <w:szCs w:val="24"/>
        </w:rPr>
        <w:t>REFERENCIAS</w:t>
      </w:r>
      <w:bookmarkEnd w:id="67"/>
    </w:p>
    <w:p w14:paraId="22DFFAC1" w14:textId="77777777" w:rsidR="003B41E9" w:rsidRPr="00520F99" w:rsidRDefault="003B41E9" w:rsidP="008D1EEE">
      <w:pPr>
        <w:spacing w:line="360" w:lineRule="auto"/>
        <w:jc w:val="both"/>
        <w:rPr>
          <w:rFonts w:ascii="Times New Roman" w:hAnsi="Times New Roman" w:cs="Times New Roman"/>
        </w:rPr>
      </w:pPr>
    </w:p>
    <w:p w14:paraId="6F3499C3" w14:textId="1B595117" w:rsidR="004A5306" w:rsidRPr="00932C0A" w:rsidRDefault="004A5306">
      <w:pPr>
        <w:pStyle w:val="Prrafodelista"/>
        <w:numPr>
          <w:ilvl w:val="0"/>
          <w:numId w:val="4"/>
        </w:numPr>
        <w:spacing w:line="276" w:lineRule="auto"/>
        <w:ind w:left="709" w:hanging="709"/>
        <w:jc w:val="both"/>
        <w:rPr>
          <w:rFonts w:ascii="Times New Roman" w:hAnsi="Times New Roman" w:cs="Times New Roman"/>
        </w:rPr>
      </w:pPr>
      <w:proofErr w:type="spellStart"/>
      <w:r w:rsidRPr="00932C0A">
        <w:rPr>
          <w:rFonts w:ascii="Times New Roman" w:hAnsi="Times New Roman" w:cs="Times New Roman"/>
        </w:rPr>
        <w:t>Apex</w:t>
      </w:r>
      <w:proofErr w:type="spellEnd"/>
      <w:r w:rsidRPr="00932C0A">
        <w:rPr>
          <w:rFonts w:ascii="Times New Roman" w:hAnsi="Times New Roman" w:cs="Times New Roman"/>
        </w:rPr>
        <w:t xml:space="preserve"> </w:t>
      </w:r>
      <w:proofErr w:type="spellStart"/>
      <w:r w:rsidRPr="00932C0A">
        <w:rPr>
          <w:rFonts w:ascii="Times New Roman" w:hAnsi="Times New Roman" w:cs="Times New Roman"/>
        </w:rPr>
        <w:t>America</w:t>
      </w:r>
      <w:proofErr w:type="spellEnd"/>
      <w:r w:rsidRPr="00932C0A">
        <w:rPr>
          <w:rFonts w:ascii="Times New Roman" w:hAnsi="Times New Roman" w:cs="Times New Roman"/>
        </w:rPr>
        <w:t xml:space="preserve">, “Sitio oficial de </w:t>
      </w:r>
      <w:proofErr w:type="spellStart"/>
      <w:r w:rsidRPr="00932C0A">
        <w:rPr>
          <w:rFonts w:ascii="Times New Roman" w:hAnsi="Times New Roman" w:cs="Times New Roman"/>
        </w:rPr>
        <w:t>Apex</w:t>
      </w:r>
      <w:proofErr w:type="spellEnd"/>
      <w:r w:rsidRPr="00932C0A">
        <w:rPr>
          <w:rFonts w:ascii="Times New Roman" w:hAnsi="Times New Roman" w:cs="Times New Roman"/>
        </w:rPr>
        <w:t xml:space="preserve"> </w:t>
      </w:r>
      <w:proofErr w:type="spellStart"/>
      <w:r w:rsidRPr="00932C0A">
        <w:rPr>
          <w:rFonts w:ascii="Times New Roman" w:hAnsi="Times New Roman" w:cs="Times New Roman"/>
        </w:rPr>
        <w:t>America</w:t>
      </w:r>
      <w:proofErr w:type="spellEnd"/>
      <w:r w:rsidRPr="00932C0A">
        <w:rPr>
          <w:rFonts w:ascii="Times New Roman" w:hAnsi="Times New Roman" w:cs="Times New Roman"/>
        </w:rPr>
        <w:t xml:space="preserve">,” </w:t>
      </w:r>
      <w:proofErr w:type="spellStart"/>
      <w:r w:rsidRPr="00932C0A">
        <w:rPr>
          <w:rFonts w:ascii="Times New Roman" w:hAnsi="Times New Roman" w:cs="Times New Roman"/>
        </w:rPr>
        <w:t>Apex</w:t>
      </w:r>
      <w:proofErr w:type="spellEnd"/>
      <w:r w:rsidRPr="00932C0A">
        <w:rPr>
          <w:rFonts w:ascii="Times New Roman" w:hAnsi="Times New Roman" w:cs="Times New Roman"/>
        </w:rPr>
        <w:t xml:space="preserve"> </w:t>
      </w:r>
      <w:proofErr w:type="spellStart"/>
      <w:r w:rsidRPr="00932C0A">
        <w:rPr>
          <w:rFonts w:ascii="Times New Roman" w:hAnsi="Times New Roman" w:cs="Times New Roman"/>
        </w:rPr>
        <w:t>America</w:t>
      </w:r>
      <w:proofErr w:type="spellEnd"/>
      <w:r w:rsidRPr="00932C0A">
        <w:rPr>
          <w:rFonts w:ascii="Times New Roman" w:hAnsi="Times New Roman" w:cs="Times New Roman"/>
        </w:rPr>
        <w:t xml:space="preserve">, 2025. [Online]. Available: </w:t>
      </w:r>
      <w:hyperlink r:id="rId77" w:history="1">
        <w:r w:rsidRPr="00932C0A">
          <w:rPr>
            <w:rStyle w:val="Hipervnculo"/>
            <w:rFonts w:ascii="Times New Roman" w:hAnsi="Times New Roman" w:cs="Times New Roman"/>
          </w:rPr>
          <w:t>https://apexamerica.com/</w:t>
        </w:r>
      </w:hyperlink>
    </w:p>
    <w:p w14:paraId="6C20E709" w14:textId="64F9C9B3" w:rsidR="008D1EEE" w:rsidRPr="00FF432A" w:rsidRDefault="004A5306">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t xml:space="preserve">Unity Connect, “BPO Performance Metrics,” Unity Connect Blog, 2025. [Online]. Available: </w:t>
      </w:r>
      <w:hyperlink r:id="rId78" w:history="1">
        <w:r w:rsidRPr="00FF432A">
          <w:rPr>
            <w:rStyle w:val="Hipervnculo"/>
            <w:rFonts w:ascii="Times New Roman" w:hAnsi="Times New Roman" w:cs="Times New Roman"/>
            <w:lang w:val="en-US"/>
          </w:rPr>
          <w:t>https://unity-connect.com/our-resources/blog/bpo-performance-metrics/</w:t>
        </w:r>
      </w:hyperlink>
      <w:r w:rsidRPr="00FF432A">
        <w:rPr>
          <w:rFonts w:ascii="Times New Roman" w:hAnsi="Times New Roman" w:cs="Times New Roman"/>
          <w:lang w:val="en-US"/>
        </w:rPr>
        <w:t xml:space="preserve"> </w:t>
      </w:r>
    </w:p>
    <w:p w14:paraId="454C36E9" w14:textId="3D767CA2" w:rsidR="008D1EEE" w:rsidRPr="00FF432A" w:rsidRDefault="004A5306">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t xml:space="preserve">Simple KPI, “KPI Dashboards: A Comprehensive Guide,” Simple KPI Blog, 2025. [Online]. Available: </w:t>
      </w:r>
      <w:hyperlink r:id="rId79" w:history="1">
        <w:r w:rsidRPr="00FF432A">
          <w:rPr>
            <w:rStyle w:val="Hipervnculo"/>
            <w:rFonts w:ascii="Times New Roman" w:hAnsi="Times New Roman" w:cs="Times New Roman"/>
            <w:lang w:val="en-US"/>
          </w:rPr>
          <w:t>https://www.simplekpi.com/Blog/KPI-Dashboards-a-comprehensive-guide</w:t>
        </w:r>
      </w:hyperlink>
      <w:r w:rsidRPr="00FF432A">
        <w:rPr>
          <w:rFonts w:ascii="Times New Roman" w:hAnsi="Times New Roman" w:cs="Times New Roman"/>
          <w:lang w:val="en-US"/>
        </w:rPr>
        <w:t xml:space="preserve"> </w:t>
      </w:r>
    </w:p>
    <w:p w14:paraId="17E35F31" w14:textId="5A4C556F" w:rsidR="008D1EEE" w:rsidRPr="00FF432A" w:rsidRDefault="008D1EEE">
      <w:pPr>
        <w:pStyle w:val="Prrafodelista"/>
        <w:numPr>
          <w:ilvl w:val="0"/>
          <w:numId w:val="4"/>
        </w:numPr>
        <w:spacing w:line="276" w:lineRule="auto"/>
        <w:ind w:left="709" w:hanging="709"/>
        <w:jc w:val="both"/>
        <w:rPr>
          <w:rFonts w:ascii="Times New Roman" w:hAnsi="Times New Roman" w:cs="Times New Roman"/>
          <w:lang w:val="en-US"/>
        </w:rPr>
      </w:pPr>
      <w:hyperlink r:id="rId80" w:history="1"/>
      <w:r w:rsidR="004A5306" w:rsidRPr="00FF432A">
        <w:rPr>
          <w:rFonts w:ascii="Times New Roman" w:hAnsi="Times New Roman" w:cs="Times New Roman"/>
          <w:lang w:val="en-US"/>
        </w:rPr>
        <w:t xml:space="preserve">NICE, “Managing BPO Agent Performance and Visibility,” NICE Resources, 2025. [Online]. Available: </w:t>
      </w:r>
      <w:hyperlink r:id="rId81" w:history="1">
        <w:r w:rsidR="004A5306" w:rsidRPr="00FF432A">
          <w:rPr>
            <w:rStyle w:val="Hipervnculo"/>
            <w:rFonts w:ascii="Times New Roman" w:hAnsi="Times New Roman" w:cs="Times New Roman"/>
            <w:lang w:val="en-US"/>
          </w:rPr>
          <w:t>https://www.nice.com/info/managing-bpo-agent-performance-and-visibility</w:t>
        </w:r>
      </w:hyperlink>
      <w:r w:rsidR="004A5306" w:rsidRPr="00FF432A">
        <w:rPr>
          <w:rFonts w:ascii="Times New Roman" w:hAnsi="Times New Roman" w:cs="Times New Roman"/>
          <w:lang w:val="en-US"/>
        </w:rPr>
        <w:t xml:space="preserve"> </w:t>
      </w:r>
    </w:p>
    <w:p w14:paraId="7D050225" w14:textId="77939AF6" w:rsidR="004A5306" w:rsidRPr="00FF432A" w:rsidRDefault="004A5306">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932C0A">
        <w:rPr>
          <w:rFonts w:ascii="Times New Roman" w:hAnsi="Times New Roman" w:cs="Times New Roman"/>
        </w:rPr>
        <w:t>tefanini</w:t>
      </w:r>
      <w:proofErr w:type="spellEnd"/>
      <w:r w:rsidRPr="00932C0A">
        <w:rPr>
          <w:rFonts w:ascii="Times New Roman" w:hAnsi="Times New Roman" w:cs="Times New Roman"/>
        </w:rPr>
        <w:t xml:space="preserve"> Group, “BPO: Revolucionar flujos de trabajo con la optimización de procesos de negocio,” Stefanini Tendencias, 2025. </w:t>
      </w:r>
      <w:r w:rsidRPr="00FF432A">
        <w:rPr>
          <w:rFonts w:ascii="Times New Roman" w:hAnsi="Times New Roman" w:cs="Times New Roman"/>
          <w:lang w:val="en-US"/>
        </w:rPr>
        <w:t xml:space="preserve">[Online]. Available: </w:t>
      </w:r>
      <w:hyperlink r:id="rId82" w:history="1">
        <w:r w:rsidRPr="00FF432A">
          <w:rPr>
            <w:rStyle w:val="Hipervnculo"/>
            <w:rFonts w:ascii="Times New Roman" w:hAnsi="Times New Roman" w:cs="Times New Roman"/>
            <w:lang w:val="en-US"/>
          </w:rPr>
          <w:t>https://stefanini.com/es/tendencias/articulos/bpo-revolucionar-flujos-de-trabajo-con-la-optimizacion-de-procesos-de-negocio</w:t>
        </w:r>
      </w:hyperlink>
      <w:r w:rsidRPr="00FF432A">
        <w:rPr>
          <w:rFonts w:ascii="Times New Roman" w:hAnsi="Times New Roman" w:cs="Times New Roman"/>
          <w:lang w:val="en-US"/>
        </w:rPr>
        <w:t xml:space="preserve"> </w:t>
      </w:r>
    </w:p>
    <w:p w14:paraId="29C34981" w14:textId="7C102F78" w:rsidR="006F325D" w:rsidRPr="00FF432A" w:rsidRDefault="00077894">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932C0A">
        <w:rPr>
          <w:rFonts w:ascii="Times New Roman" w:hAnsi="Times New Roman" w:cs="Times New Roman"/>
        </w:rPr>
        <w:t>Ambit</w:t>
      </w:r>
      <w:proofErr w:type="spellEnd"/>
      <w:r w:rsidRPr="00932C0A">
        <w:rPr>
          <w:rFonts w:ascii="Times New Roman" w:hAnsi="Times New Roman" w:cs="Times New Roman"/>
        </w:rPr>
        <w:t xml:space="preserve"> Iberia, “BPO: Todo lo que debes saber sobre Business Process Outsourcing,” </w:t>
      </w:r>
      <w:proofErr w:type="spellStart"/>
      <w:r w:rsidRPr="00932C0A">
        <w:rPr>
          <w:rFonts w:ascii="Times New Roman" w:hAnsi="Times New Roman" w:cs="Times New Roman"/>
        </w:rPr>
        <w:t>Ambit</w:t>
      </w:r>
      <w:proofErr w:type="spellEnd"/>
      <w:r w:rsidRPr="00932C0A">
        <w:rPr>
          <w:rFonts w:ascii="Times New Roman" w:hAnsi="Times New Roman" w:cs="Times New Roman"/>
        </w:rPr>
        <w:t xml:space="preserve"> Iberia Blog, 2025. </w:t>
      </w:r>
      <w:r w:rsidRPr="00FF432A">
        <w:rPr>
          <w:rFonts w:ascii="Times New Roman" w:hAnsi="Times New Roman" w:cs="Times New Roman"/>
          <w:lang w:val="en-US"/>
        </w:rPr>
        <w:t xml:space="preserve">[Online]. Available: </w:t>
      </w:r>
      <w:hyperlink r:id="rId83" w:history="1">
        <w:r w:rsidRPr="00FF432A">
          <w:rPr>
            <w:rStyle w:val="Hipervnculo"/>
            <w:rFonts w:ascii="Times New Roman" w:hAnsi="Times New Roman" w:cs="Times New Roman"/>
            <w:lang w:val="en-US"/>
          </w:rPr>
          <w:t>https://www.ambit-iberia.com/blog/bpo-todo-lo-que-debes-saber-sobre-business-process-outsourcing</w:t>
        </w:r>
      </w:hyperlink>
      <w:r w:rsidRPr="00FF432A">
        <w:rPr>
          <w:rFonts w:ascii="Times New Roman" w:hAnsi="Times New Roman" w:cs="Times New Roman"/>
          <w:lang w:val="en-US"/>
        </w:rPr>
        <w:t xml:space="preserve"> </w:t>
      </w:r>
    </w:p>
    <w:p w14:paraId="68B8F51E" w14:textId="3F4A36DC" w:rsidR="006F325D" w:rsidRPr="00FF432A" w:rsidRDefault="006F325D">
      <w:pPr>
        <w:pStyle w:val="Prrafodelista"/>
        <w:numPr>
          <w:ilvl w:val="0"/>
          <w:numId w:val="4"/>
        </w:numPr>
        <w:spacing w:line="276" w:lineRule="auto"/>
        <w:ind w:left="709" w:hanging="709"/>
        <w:jc w:val="both"/>
        <w:rPr>
          <w:rFonts w:ascii="Times New Roman" w:hAnsi="Times New Roman" w:cs="Times New Roman"/>
          <w:lang w:val="en-US"/>
        </w:rPr>
      </w:pPr>
      <w:hyperlink r:id="rId84" w:anchor=":~:text=Las%20empresas%20recurren%20a%20los,el%20contacto%20con%20los%20clientes" w:history="1"/>
      <w:r w:rsidR="00077894" w:rsidRPr="00932C0A">
        <w:rPr>
          <w:rFonts w:ascii="Times New Roman" w:hAnsi="Times New Roman" w:cs="Times New Roman"/>
        </w:rPr>
        <w:t xml:space="preserve">Five9, “Qué es un </w:t>
      </w:r>
      <w:proofErr w:type="spellStart"/>
      <w:r w:rsidR="00077894" w:rsidRPr="00932C0A">
        <w:rPr>
          <w:rFonts w:ascii="Times New Roman" w:hAnsi="Times New Roman" w:cs="Times New Roman"/>
        </w:rPr>
        <w:t>Contact</w:t>
      </w:r>
      <w:proofErr w:type="spellEnd"/>
      <w:r w:rsidR="00077894" w:rsidRPr="00932C0A">
        <w:rPr>
          <w:rFonts w:ascii="Times New Roman" w:hAnsi="Times New Roman" w:cs="Times New Roman"/>
        </w:rPr>
        <w:t xml:space="preserve"> Center BPO y cómo funciona,” Five9 Blog, 2025. </w:t>
      </w:r>
      <w:r w:rsidR="00077894" w:rsidRPr="00FF432A">
        <w:rPr>
          <w:rFonts w:ascii="Times New Roman" w:hAnsi="Times New Roman" w:cs="Times New Roman"/>
          <w:lang w:val="en-US"/>
        </w:rPr>
        <w:t xml:space="preserve">[Online]. Available: </w:t>
      </w:r>
      <w:hyperlink r:id="rId85" w:history="1">
        <w:r w:rsidR="00077894" w:rsidRPr="00FF432A">
          <w:rPr>
            <w:rStyle w:val="Hipervnculo"/>
            <w:rFonts w:ascii="Times New Roman" w:hAnsi="Times New Roman" w:cs="Times New Roman"/>
            <w:lang w:val="en-US"/>
          </w:rPr>
          <w:t>https://www.five9.com/blog/que-es-un-contact-center-bpo-y-como-funciona</w:t>
        </w:r>
      </w:hyperlink>
      <w:r w:rsidR="00077894" w:rsidRPr="00FF432A">
        <w:rPr>
          <w:rFonts w:ascii="Times New Roman" w:hAnsi="Times New Roman" w:cs="Times New Roman"/>
          <w:lang w:val="en-US"/>
        </w:rPr>
        <w:t xml:space="preserve"> </w:t>
      </w:r>
    </w:p>
    <w:p w14:paraId="4F62C3A1" w14:textId="6D362A13" w:rsidR="006F325D" w:rsidRPr="00FF432A" w:rsidRDefault="00F048A3">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FF432A">
        <w:rPr>
          <w:rFonts w:ascii="Times New Roman" w:hAnsi="Times New Roman" w:cs="Times New Roman"/>
          <w:lang w:val="en-US"/>
        </w:rPr>
        <w:t>Meegle</w:t>
      </w:r>
      <w:proofErr w:type="spellEnd"/>
      <w:r w:rsidRPr="00FF432A">
        <w:rPr>
          <w:rFonts w:ascii="Times New Roman" w:hAnsi="Times New Roman" w:cs="Times New Roman"/>
          <w:lang w:val="en-US"/>
        </w:rPr>
        <w:t xml:space="preserve">, “SLA Monitoring and Reporting,” </w:t>
      </w:r>
      <w:proofErr w:type="spellStart"/>
      <w:r w:rsidRPr="00FF432A">
        <w:rPr>
          <w:rFonts w:ascii="Times New Roman" w:hAnsi="Times New Roman" w:cs="Times New Roman"/>
          <w:lang w:val="en-US"/>
        </w:rPr>
        <w:t>Meegle</w:t>
      </w:r>
      <w:proofErr w:type="spellEnd"/>
      <w:r w:rsidRPr="00FF432A">
        <w:rPr>
          <w:rFonts w:ascii="Times New Roman" w:hAnsi="Times New Roman" w:cs="Times New Roman"/>
          <w:lang w:val="en-US"/>
        </w:rPr>
        <w:t xml:space="preserve"> Topics, 2025. [Online]. Available: </w:t>
      </w:r>
      <w:hyperlink r:id="rId86" w:history="1">
        <w:r w:rsidRPr="00FF432A">
          <w:rPr>
            <w:rStyle w:val="Hipervnculo"/>
            <w:rFonts w:ascii="Times New Roman" w:hAnsi="Times New Roman" w:cs="Times New Roman"/>
            <w:lang w:val="en-US"/>
          </w:rPr>
          <w:t>https://www.meegle.com/en_us/topics/it-service/sla-monitoring-and-reporting</w:t>
        </w:r>
      </w:hyperlink>
      <w:r w:rsidRPr="00FF432A">
        <w:rPr>
          <w:rFonts w:ascii="Times New Roman" w:hAnsi="Times New Roman" w:cs="Times New Roman"/>
          <w:lang w:val="en-US"/>
        </w:rPr>
        <w:t xml:space="preserve"> </w:t>
      </w:r>
    </w:p>
    <w:p w14:paraId="455BA270" w14:textId="4516E085" w:rsidR="006F325D" w:rsidRPr="00FF432A" w:rsidRDefault="0034176D">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FF432A">
        <w:rPr>
          <w:rFonts w:ascii="Times New Roman" w:hAnsi="Times New Roman" w:cs="Times New Roman"/>
          <w:lang w:val="en-US"/>
        </w:rPr>
        <w:t>CallMiner</w:t>
      </w:r>
      <w:proofErr w:type="spellEnd"/>
      <w:r w:rsidRPr="00FF432A">
        <w:rPr>
          <w:rFonts w:ascii="Times New Roman" w:hAnsi="Times New Roman" w:cs="Times New Roman"/>
          <w:lang w:val="en-US"/>
        </w:rPr>
        <w:t xml:space="preserve">, “Real-Time Monitoring,” </w:t>
      </w:r>
      <w:proofErr w:type="spellStart"/>
      <w:r w:rsidRPr="00FF432A">
        <w:rPr>
          <w:rFonts w:ascii="Times New Roman" w:hAnsi="Times New Roman" w:cs="Times New Roman"/>
          <w:lang w:val="en-US"/>
        </w:rPr>
        <w:t>CallMiner</w:t>
      </w:r>
      <w:proofErr w:type="spellEnd"/>
      <w:r w:rsidRPr="00FF432A">
        <w:rPr>
          <w:rFonts w:ascii="Times New Roman" w:hAnsi="Times New Roman" w:cs="Times New Roman"/>
          <w:lang w:val="en-US"/>
        </w:rPr>
        <w:t xml:space="preserve"> Blog, 2025. [Online]. Available: </w:t>
      </w:r>
      <w:hyperlink r:id="rId87" w:history="1">
        <w:r w:rsidRPr="00FF432A">
          <w:rPr>
            <w:rStyle w:val="Hipervnculo"/>
            <w:rFonts w:ascii="Times New Roman" w:hAnsi="Times New Roman" w:cs="Times New Roman"/>
            <w:lang w:val="en-US"/>
          </w:rPr>
          <w:t>https://callminer.com/blog/real-time-monitoring</w:t>
        </w:r>
      </w:hyperlink>
      <w:r w:rsidRPr="00FF432A">
        <w:rPr>
          <w:rFonts w:ascii="Times New Roman" w:hAnsi="Times New Roman" w:cs="Times New Roman"/>
          <w:lang w:val="en-US"/>
        </w:rPr>
        <w:t xml:space="preserve"> </w:t>
      </w:r>
      <w:r w:rsidR="00F048A3" w:rsidRPr="00FF432A">
        <w:rPr>
          <w:rFonts w:ascii="Times New Roman" w:hAnsi="Times New Roman" w:cs="Times New Roman"/>
          <w:lang w:val="en-US"/>
        </w:rPr>
        <w:t xml:space="preserve"> </w:t>
      </w:r>
    </w:p>
    <w:p w14:paraId="61FC4CA2" w14:textId="062A1F14" w:rsidR="006F325D" w:rsidRPr="00FF432A" w:rsidRDefault="006F325D">
      <w:pPr>
        <w:pStyle w:val="Prrafodelista"/>
        <w:numPr>
          <w:ilvl w:val="0"/>
          <w:numId w:val="4"/>
        </w:numPr>
        <w:spacing w:line="276" w:lineRule="auto"/>
        <w:ind w:left="709" w:hanging="709"/>
        <w:jc w:val="both"/>
        <w:rPr>
          <w:rFonts w:ascii="Times New Roman" w:hAnsi="Times New Roman" w:cs="Times New Roman"/>
          <w:lang w:val="en-US"/>
        </w:rPr>
      </w:pPr>
      <w:hyperlink r:id="rId88" w:history="1"/>
      <w:r w:rsidR="00F048A3" w:rsidRPr="00FF432A">
        <w:rPr>
          <w:rFonts w:ascii="Times New Roman" w:hAnsi="Times New Roman" w:cs="Times New Roman"/>
          <w:lang w:val="en-US"/>
        </w:rPr>
        <w:t xml:space="preserve">Call Center Studio, “Benefits of Real-Time Reporting in Cloud Call Center,” Call Center Studio Blog, 2025. [Online]. Available: </w:t>
      </w:r>
      <w:hyperlink r:id="rId89" w:history="1">
        <w:r w:rsidR="00F048A3" w:rsidRPr="00FF432A">
          <w:rPr>
            <w:rStyle w:val="Hipervnculo"/>
            <w:rFonts w:ascii="Times New Roman" w:hAnsi="Times New Roman" w:cs="Times New Roman"/>
            <w:lang w:val="en-US"/>
          </w:rPr>
          <w:t>https://callcenterstudio.com/blog/benefits-of-real-time-reporting-in-cloud-call-center</w:t>
        </w:r>
      </w:hyperlink>
      <w:r w:rsidR="00F048A3" w:rsidRPr="00FF432A">
        <w:rPr>
          <w:rFonts w:ascii="Times New Roman" w:hAnsi="Times New Roman" w:cs="Times New Roman"/>
          <w:lang w:val="en-US"/>
        </w:rPr>
        <w:t xml:space="preserve"> </w:t>
      </w:r>
    </w:p>
    <w:p w14:paraId="480A0B2D" w14:textId="3220A61D"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932C0A">
        <w:rPr>
          <w:rFonts w:ascii="Times New Roman" w:hAnsi="Times New Roman" w:cs="Times New Roman"/>
        </w:rPr>
        <w:t>Innoqubit</w:t>
      </w:r>
      <w:proofErr w:type="spellEnd"/>
      <w:r w:rsidRPr="00932C0A">
        <w:rPr>
          <w:rFonts w:ascii="Times New Roman" w:hAnsi="Times New Roman" w:cs="Times New Roman"/>
        </w:rPr>
        <w:t xml:space="preserve">, “Qué es la automatización de procesos,” </w:t>
      </w:r>
      <w:proofErr w:type="spellStart"/>
      <w:r w:rsidRPr="00932C0A">
        <w:rPr>
          <w:rFonts w:ascii="Times New Roman" w:hAnsi="Times New Roman" w:cs="Times New Roman"/>
        </w:rPr>
        <w:t>Innoqubit</w:t>
      </w:r>
      <w:proofErr w:type="spellEnd"/>
      <w:r w:rsidRPr="00932C0A">
        <w:rPr>
          <w:rFonts w:ascii="Times New Roman" w:hAnsi="Times New Roman" w:cs="Times New Roman"/>
        </w:rPr>
        <w:t xml:space="preserve"> Blog, 2025. </w:t>
      </w:r>
      <w:r w:rsidRPr="00FF432A">
        <w:rPr>
          <w:rFonts w:ascii="Times New Roman" w:hAnsi="Times New Roman" w:cs="Times New Roman"/>
          <w:lang w:val="en-US"/>
        </w:rPr>
        <w:t xml:space="preserve">[Online]. Available: </w:t>
      </w:r>
      <w:hyperlink r:id="rId90" w:history="1">
        <w:r w:rsidRPr="00FF432A">
          <w:rPr>
            <w:rStyle w:val="Hipervnculo"/>
            <w:rFonts w:ascii="Times New Roman" w:hAnsi="Times New Roman" w:cs="Times New Roman"/>
            <w:lang w:val="en-US"/>
          </w:rPr>
          <w:t>https://www.innoqubit.com/blog/que-es-la-automatizacion-de-procesos</w:t>
        </w:r>
      </w:hyperlink>
      <w:r w:rsidRPr="00FF432A">
        <w:rPr>
          <w:rFonts w:ascii="Times New Roman" w:hAnsi="Times New Roman" w:cs="Times New Roman"/>
          <w:lang w:val="en-US"/>
        </w:rPr>
        <w:t xml:space="preserve"> </w:t>
      </w:r>
    </w:p>
    <w:p w14:paraId="142C8E3C" w14:textId="5A032E3F" w:rsidR="006F325D" w:rsidRPr="00FF432A" w:rsidRDefault="006F325D">
      <w:pPr>
        <w:pStyle w:val="Prrafodelista"/>
        <w:numPr>
          <w:ilvl w:val="0"/>
          <w:numId w:val="4"/>
        </w:numPr>
        <w:spacing w:line="276" w:lineRule="auto"/>
        <w:ind w:left="709" w:hanging="709"/>
        <w:jc w:val="both"/>
        <w:rPr>
          <w:rFonts w:ascii="Times New Roman" w:hAnsi="Times New Roman" w:cs="Times New Roman"/>
          <w:lang w:val="en-US"/>
        </w:rPr>
      </w:pPr>
      <w:hyperlink r:id="rId91" w:history="1"/>
      <w:r w:rsidR="00520F99" w:rsidRPr="00932C0A">
        <w:rPr>
          <w:rFonts w:ascii="Times New Roman" w:hAnsi="Times New Roman" w:cs="Times New Roman"/>
        </w:rPr>
        <w:t xml:space="preserve">Lenovo, “Qué es la automatización,” Lenovo Glosario, 2025. </w:t>
      </w:r>
      <w:r w:rsidR="00520F99" w:rsidRPr="00FF432A">
        <w:rPr>
          <w:rFonts w:ascii="Times New Roman" w:hAnsi="Times New Roman" w:cs="Times New Roman"/>
          <w:lang w:val="en-US"/>
        </w:rPr>
        <w:t xml:space="preserve">[Online]. Available: </w:t>
      </w:r>
      <w:hyperlink r:id="rId92" w:history="1">
        <w:r w:rsidR="00520F99" w:rsidRPr="00FF432A">
          <w:rPr>
            <w:rStyle w:val="Hipervnculo"/>
            <w:rFonts w:ascii="Times New Roman" w:hAnsi="Times New Roman" w:cs="Times New Roman"/>
            <w:lang w:val="en-US"/>
          </w:rPr>
          <w:t>https://www.lenovo.com/co/es/glosario/que-es-la-automatizacion</w:t>
        </w:r>
      </w:hyperlink>
      <w:r w:rsidR="00520F99" w:rsidRPr="00FF432A">
        <w:rPr>
          <w:rFonts w:ascii="Times New Roman" w:hAnsi="Times New Roman" w:cs="Times New Roman"/>
          <w:lang w:val="en-US"/>
        </w:rPr>
        <w:t xml:space="preserve"> </w:t>
      </w:r>
    </w:p>
    <w:p w14:paraId="4477F536" w14:textId="784A0256"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FF432A">
        <w:rPr>
          <w:rFonts w:ascii="Times New Roman" w:hAnsi="Times New Roman" w:cs="Times New Roman"/>
          <w:lang w:val="en-US"/>
        </w:rPr>
        <w:t>SnapLogic</w:t>
      </w:r>
      <w:proofErr w:type="spellEnd"/>
      <w:r w:rsidRPr="00FF432A">
        <w:rPr>
          <w:rFonts w:ascii="Times New Roman" w:hAnsi="Times New Roman" w:cs="Times New Roman"/>
          <w:lang w:val="en-US"/>
        </w:rPr>
        <w:t xml:space="preserve">, “ETL: Extract, Transform, Load,” </w:t>
      </w:r>
      <w:proofErr w:type="spellStart"/>
      <w:r w:rsidRPr="00FF432A">
        <w:rPr>
          <w:rFonts w:ascii="Times New Roman" w:hAnsi="Times New Roman" w:cs="Times New Roman"/>
          <w:lang w:val="en-US"/>
        </w:rPr>
        <w:t>SnapLogic</w:t>
      </w:r>
      <w:proofErr w:type="spellEnd"/>
      <w:r w:rsidRPr="00FF432A">
        <w:rPr>
          <w:rFonts w:ascii="Times New Roman" w:hAnsi="Times New Roman" w:cs="Times New Roman"/>
          <w:lang w:val="en-US"/>
        </w:rPr>
        <w:t xml:space="preserve"> Glossary, 2025. [Online]. Available: </w:t>
      </w:r>
      <w:hyperlink r:id="rId93" w:history="1">
        <w:r w:rsidRPr="00FF432A">
          <w:rPr>
            <w:rStyle w:val="Hipervnculo"/>
            <w:rFonts w:ascii="Times New Roman" w:hAnsi="Times New Roman" w:cs="Times New Roman"/>
            <w:lang w:val="en-US"/>
          </w:rPr>
          <w:t>https://www.snaplogic.com/glossary/etl-extract-transform-load</w:t>
        </w:r>
      </w:hyperlink>
      <w:r w:rsidRPr="00FF432A">
        <w:rPr>
          <w:rFonts w:ascii="Times New Roman" w:hAnsi="Times New Roman" w:cs="Times New Roman"/>
          <w:lang w:val="en-US"/>
        </w:rPr>
        <w:t xml:space="preserve"> </w:t>
      </w:r>
    </w:p>
    <w:p w14:paraId="0888B280" w14:textId="6D8901D2"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FF432A">
        <w:rPr>
          <w:rFonts w:ascii="Times New Roman" w:hAnsi="Times New Roman" w:cs="Times New Roman"/>
          <w:lang w:val="en-US"/>
        </w:rPr>
        <w:t>Euncet</w:t>
      </w:r>
      <w:proofErr w:type="spellEnd"/>
      <w:r w:rsidRPr="00FF432A">
        <w:rPr>
          <w:rFonts w:ascii="Times New Roman" w:hAnsi="Times New Roman" w:cs="Times New Roman"/>
          <w:lang w:val="en-US"/>
        </w:rPr>
        <w:t xml:space="preserve"> Business School, “</w:t>
      </w:r>
      <w:proofErr w:type="spellStart"/>
      <w:r w:rsidRPr="00FF432A">
        <w:rPr>
          <w:rFonts w:ascii="Times New Roman" w:hAnsi="Times New Roman" w:cs="Times New Roman"/>
          <w:lang w:val="en-US"/>
        </w:rPr>
        <w:t>Qué</w:t>
      </w:r>
      <w:proofErr w:type="spellEnd"/>
      <w:r w:rsidRPr="00FF432A">
        <w:rPr>
          <w:rFonts w:ascii="Times New Roman" w:hAnsi="Times New Roman" w:cs="Times New Roman"/>
          <w:lang w:val="en-US"/>
        </w:rPr>
        <w:t xml:space="preserve"> son </w:t>
      </w:r>
      <w:proofErr w:type="spellStart"/>
      <w:r w:rsidRPr="00FF432A">
        <w:rPr>
          <w:rFonts w:ascii="Times New Roman" w:hAnsi="Times New Roman" w:cs="Times New Roman"/>
          <w:lang w:val="en-US"/>
        </w:rPr>
        <w:t>procesos</w:t>
      </w:r>
      <w:proofErr w:type="spellEnd"/>
      <w:r w:rsidRPr="00FF432A">
        <w:rPr>
          <w:rFonts w:ascii="Times New Roman" w:hAnsi="Times New Roman" w:cs="Times New Roman"/>
          <w:lang w:val="en-US"/>
        </w:rPr>
        <w:t xml:space="preserve"> ETL,” </w:t>
      </w:r>
      <w:proofErr w:type="spellStart"/>
      <w:r w:rsidRPr="00FF432A">
        <w:rPr>
          <w:rFonts w:ascii="Times New Roman" w:hAnsi="Times New Roman" w:cs="Times New Roman"/>
          <w:lang w:val="en-US"/>
        </w:rPr>
        <w:t>Euncet</w:t>
      </w:r>
      <w:proofErr w:type="spellEnd"/>
      <w:r w:rsidRPr="00FF432A">
        <w:rPr>
          <w:rFonts w:ascii="Times New Roman" w:hAnsi="Times New Roman" w:cs="Times New Roman"/>
          <w:lang w:val="en-US"/>
        </w:rPr>
        <w:t xml:space="preserve"> Blog, 2025. [Online]. Available: </w:t>
      </w:r>
      <w:hyperlink r:id="rId94" w:history="1">
        <w:r w:rsidRPr="00FF432A">
          <w:rPr>
            <w:rStyle w:val="Hipervnculo"/>
            <w:rFonts w:ascii="Times New Roman" w:hAnsi="Times New Roman" w:cs="Times New Roman"/>
            <w:lang w:val="en-US"/>
          </w:rPr>
          <w:t>https://www.euncet.com/blog/es/que-son-procesos-etl</w:t>
        </w:r>
      </w:hyperlink>
      <w:r w:rsidRPr="00FF432A">
        <w:rPr>
          <w:rFonts w:ascii="Times New Roman" w:hAnsi="Times New Roman" w:cs="Times New Roman"/>
          <w:lang w:val="en-US"/>
        </w:rPr>
        <w:t xml:space="preserve"> </w:t>
      </w:r>
    </w:p>
    <w:p w14:paraId="7A9E683F" w14:textId="37196111"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lastRenderedPageBreak/>
        <w:t xml:space="preserve">IBM, “API,” IBM Think Topics, 2025. [Online]. Available: </w:t>
      </w:r>
      <w:hyperlink r:id="rId95" w:history="1">
        <w:r w:rsidRPr="00FF432A">
          <w:rPr>
            <w:rStyle w:val="Hipervnculo"/>
            <w:rFonts w:ascii="Times New Roman" w:hAnsi="Times New Roman" w:cs="Times New Roman"/>
            <w:lang w:val="en-US"/>
          </w:rPr>
          <w:t>https://www.ibm.com/es-es/think/topics/api</w:t>
        </w:r>
      </w:hyperlink>
      <w:r w:rsidRPr="00FF432A">
        <w:rPr>
          <w:rFonts w:ascii="Times New Roman" w:hAnsi="Times New Roman" w:cs="Times New Roman"/>
          <w:lang w:val="en-US"/>
        </w:rPr>
        <w:t xml:space="preserve"> </w:t>
      </w:r>
    </w:p>
    <w:p w14:paraId="10D32A6D" w14:textId="646179A0" w:rsidR="006F325D" w:rsidRPr="00932C0A" w:rsidRDefault="00520F99">
      <w:pPr>
        <w:pStyle w:val="Prrafodelista"/>
        <w:numPr>
          <w:ilvl w:val="0"/>
          <w:numId w:val="4"/>
        </w:numPr>
        <w:spacing w:line="276" w:lineRule="auto"/>
        <w:ind w:left="709" w:hanging="709"/>
        <w:jc w:val="both"/>
        <w:rPr>
          <w:rFonts w:ascii="Times New Roman" w:hAnsi="Times New Roman" w:cs="Times New Roman"/>
        </w:rPr>
      </w:pPr>
      <w:proofErr w:type="spellStart"/>
      <w:r w:rsidRPr="00FF432A">
        <w:rPr>
          <w:rFonts w:ascii="Times New Roman" w:hAnsi="Times New Roman" w:cs="Times New Roman"/>
          <w:lang w:val="en-US"/>
        </w:rPr>
        <w:t>Symplicity</w:t>
      </w:r>
      <w:proofErr w:type="spellEnd"/>
      <w:r w:rsidRPr="00FF432A">
        <w:rPr>
          <w:rFonts w:ascii="Times New Roman" w:hAnsi="Times New Roman" w:cs="Times New Roman"/>
          <w:lang w:val="en-US"/>
        </w:rPr>
        <w:t xml:space="preserve">, “What are Operational Intelligence Platforms,” </w:t>
      </w:r>
      <w:proofErr w:type="spellStart"/>
      <w:r w:rsidRPr="00FF432A">
        <w:rPr>
          <w:rFonts w:ascii="Times New Roman" w:hAnsi="Times New Roman" w:cs="Times New Roman"/>
          <w:lang w:val="en-US"/>
        </w:rPr>
        <w:t>Symplicity</w:t>
      </w:r>
      <w:proofErr w:type="spellEnd"/>
      <w:r w:rsidRPr="00FF432A">
        <w:rPr>
          <w:rFonts w:ascii="Times New Roman" w:hAnsi="Times New Roman" w:cs="Times New Roman"/>
          <w:lang w:val="en-US"/>
        </w:rPr>
        <w:t xml:space="preserve"> Blog, 2025. </w:t>
      </w:r>
      <w:r w:rsidRPr="00932C0A">
        <w:rPr>
          <w:rFonts w:ascii="Times New Roman" w:hAnsi="Times New Roman" w:cs="Times New Roman"/>
        </w:rPr>
        <w:t xml:space="preserve">[Online]. Available: </w:t>
      </w:r>
      <w:hyperlink r:id="rId96" w:history="1">
        <w:r w:rsidRPr="00932C0A">
          <w:rPr>
            <w:rStyle w:val="Hipervnculo"/>
            <w:rFonts w:ascii="Times New Roman" w:hAnsi="Times New Roman" w:cs="Times New Roman"/>
          </w:rPr>
          <w:t>https://symplicitycom.com/what-are-operational-intelligence-platforms</w:t>
        </w:r>
      </w:hyperlink>
      <w:r w:rsidRPr="00932C0A">
        <w:rPr>
          <w:rFonts w:ascii="Times New Roman" w:hAnsi="Times New Roman" w:cs="Times New Roman"/>
        </w:rPr>
        <w:t xml:space="preserve"> </w:t>
      </w:r>
    </w:p>
    <w:p w14:paraId="10647B64" w14:textId="02BA749B" w:rsidR="006F325D" w:rsidRPr="00932C0A" w:rsidRDefault="00520F99">
      <w:pPr>
        <w:pStyle w:val="Prrafodelista"/>
        <w:numPr>
          <w:ilvl w:val="0"/>
          <w:numId w:val="4"/>
        </w:numPr>
        <w:spacing w:line="276" w:lineRule="auto"/>
        <w:ind w:left="709" w:hanging="709"/>
        <w:jc w:val="both"/>
        <w:rPr>
          <w:rFonts w:ascii="Times New Roman" w:hAnsi="Times New Roman" w:cs="Times New Roman"/>
        </w:rPr>
      </w:pPr>
      <w:proofErr w:type="spellStart"/>
      <w:r w:rsidRPr="00FF432A">
        <w:rPr>
          <w:rFonts w:ascii="Times New Roman" w:hAnsi="Times New Roman" w:cs="Times New Roman"/>
          <w:lang w:val="en-US"/>
        </w:rPr>
        <w:t>Symplicity</w:t>
      </w:r>
      <w:proofErr w:type="spellEnd"/>
      <w:r w:rsidRPr="00FF432A">
        <w:rPr>
          <w:rFonts w:ascii="Times New Roman" w:hAnsi="Times New Roman" w:cs="Times New Roman"/>
          <w:lang w:val="en-US"/>
        </w:rPr>
        <w:t xml:space="preserve">, “What are Operational Intelligence Platforms,” </w:t>
      </w:r>
      <w:proofErr w:type="spellStart"/>
      <w:r w:rsidRPr="00FF432A">
        <w:rPr>
          <w:rFonts w:ascii="Times New Roman" w:hAnsi="Times New Roman" w:cs="Times New Roman"/>
          <w:lang w:val="en-US"/>
        </w:rPr>
        <w:t>Symplicity</w:t>
      </w:r>
      <w:proofErr w:type="spellEnd"/>
      <w:r w:rsidRPr="00FF432A">
        <w:rPr>
          <w:rFonts w:ascii="Times New Roman" w:hAnsi="Times New Roman" w:cs="Times New Roman"/>
          <w:lang w:val="en-US"/>
        </w:rPr>
        <w:t xml:space="preserve"> Blog, 2025. </w:t>
      </w:r>
      <w:r w:rsidRPr="00932C0A">
        <w:rPr>
          <w:rFonts w:ascii="Times New Roman" w:hAnsi="Times New Roman" w:cs="Times New Roman"/>
        </w:rPr>
        <w:t xml:space="preserve">[Online]. Available: </w:t>
      </w:r>
      <w:hyperlink r:id="rId97" w:history="1">
        <w:r w:rsidRPr="00932C0A">
          <w:rPr>
            <w:rStyle w:val="Hipervnculo"/>
            <w:rFonts w:ascii="Times New Roman" w:hAnsi="Times New Roman" w:cs="Times New Roman"/>
          </w:rPr>
          <w:t>https://symplicitycom.com/what-are-operational-intelligence-platforms</w:t>
        </w:r>
      </w:hyperlink>
      <w:r w:rsidRPr="00932C0A">
        <w:rPr>
          <w:rFonts w:ascii="Times New Roman" w:hAnsi="Times New Roman" w:cs="Times New Roman"/>
        </w:rPr>
        <w:t xml:space="preserve"> </w:t>
      </w:r>
    </w:p>
    <w:p w14:paraId="6A05B06E" w14:textId="7158D360"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t xml:space="preserve">Amazon Web Services, “What is Python,” AWS Resources, 2025. [Online]. Available: </w:t>
      </w:r>
      <w:hyperlink r:id="rId98" w:history="1">
        <w:r w:rsidRPr="00FF432A">
          <w:rPr>
            <w:rStyle w:val="Hipervnculo"/>
            <w:rFonts w:ascii="Times New Roman" w:hAnsi="Times New Roman" w:cs="Times New Roman"/>
            <w:lang w:val="en-US"/>
          </w:rPr>
          <w:t>https://aws.amazon.com/es/what-is/python/</w:t>
        </w:r>
      </w:hyperlink>
      <w:r w:rsidRPr="00FF432A">
        <w:rPr>
          <w:rFonts w:ascii="Times New Roman" w:hAnsi="Times New Roman" w:cs="Times New Roman"/>
          <w:lang w:val="en-US"/>
        </w:rPr>
        <w:t xml:space="preserve"> </w:t>
      </w:r>
    </w:p>
    <w:p w14:paraId="2CA951CF" w14:textId="7FB090E9"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r w:rsidRPr="00932C0A">
        <w:rPr>
          <w:rFonts w:ascii="Times New Roman" w:hAnsi="Times New Roman" w:cs="Times New Roman"/>
        </w:rPr>
        <w:t>Omnia WFM, “</w:t>
      </w:r>
      <w:proofErr w:type="spellStart"/>
      <w:r w:rsidRPr="00932C0A">
        <w:rPr>
          <w:rFonts w:ascii="Times New Roman" w:hAnsi="Times New Roman" w:cs="Times New Roman"/>
        </w:rPr>
        <w:t>KPIs</w:t>
      </w:r>
      <w:proofErr w:type="spellEnd"/>
      <w:r w:rsidRPr="00932C0A">
        <w:rPr>
          <w:rFonts w:ascii="Times New Roman" w:hAnsi="Times New Roman" w:cs="Times New Roman"/>
        </w:rPr>
        <w:t xml:space="preserve"> para </w:t>
      </w:r>
      <w:proofErr w:type="gramStart"/>
      <w:r w:rsidRPr="00932C0A">
        <w:rPr>
          <w:rFonts w:ascii="Times New Roman" w:hAnsi="Times New Roman" w:cs="Times New Roman"/>
        </w:rPr>
        <w:t>Call Center</w:t>
      </w:r>
      <w:proofErr w:type="gramEnd"/>
      <w:r w:rsidRPr="00932C0A">
        <w:rPr>
          <w:rFonts w:ascii="Times New Roman" w:hAnsi="Times New Roman" w:cs="Times New Roman"/>
        </w:rPr>
        <w:t xml:space="preserve">,” Omnia Blog, 2025. </w:t>
      </w:r>
      <w:r w:rsidRPr="00FF432A">
        <w:rPr>
          <w:rFonts w:ascii="Times New Roman" w:hAnsi="Times New Roman" w:cs="Times New Roman"/>
          <w:lang w:val="en-US"/>
        </w:rPr>
        <w:t xml:space="preserve">[Online]. Available: </w:t>
      </w:r>
      <w:hyperlink r:id="rId99" w:history="1">
        <w:r w:rsidRPr="00FF432A">
          <w:rPr>
            <w:rStyle w:val="Hipervnculo"/>
            <w:rFonts w:ascii="Times New Roman" w:hAnsi="Times New Roman" w:cs="Times New Roman"/>
            <w:lang w:val="en-US"/>
          </w:rPr>
          <w:t>https://omniawfm.com/blog/kpis-para-call-center.php</w:t>
        </w:r>
      </w:hyperlink>
      <w:r w:rsidRPr="00FF432A">
        <w:rPr>
          <w:rFonts w:ascii="Times New Roman" w:hAnsi="Times New Roman" w:cs="Times New Roman"/>
          <w:lang w:val="en-US"/>
        </w:rPr>
        <w:t xml:space="preserve"> </w:t>
      </w:r>
    </w:p>
    <w:p w14:paraId="292912B4" w14:textId="01481709"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FF432A">
        <w:rPr>
          <w:rFonts w:ascii="Times New Roman" w:hAnsi="Times New Roman" w:cs="Times New Roman"/>
          <w:lang w:val="en-US"/>
        </w:rPr>
        <w:t>Teramind</w:t>
      </w:r>
      <w:proofErr w:type="spellEnd"/>
      <w:r w:rsidRPr="00FF432A">
        <w:rPr>
          <w:rFonts w:ascii="Times New Roman" w:hAnsi="Times New Roman" w:cs="Times New Roman"/>
          <w:lang w:val="en-US"/>
        </w:rPr>
        <w:t xml:space="preserve">, “Call Center Monitoring,” </w:t>
      </w:r>
      <w:proofErr w:type="spellStart"/>
      <w:r w:rsidRPr="00FF432A">
        <w:rPr>
          <w:rFonts w:ascii="Times New Roman" w:hAnsi="Times New Roman" w:cs="Times New Roman"/>
          <w:lang w:val="en-US"/>
        </w:rPr>
        <w:t>Teramind</w:t>
      </w:r>
      <w:proofErr w:type="spellEnd"/>
      <w:r w:rsidRPr="00FF432A">
        <w:rPr>
          <w:rFonts w:ascii="Times New Roman" w:hAnsi="Times New Roman" w:cs="Times New Roman"/>
          <w:lang w:val="en-US"/>
        </w:rPr>
        <w:t xml:space="preserve"> Blog, 2025. [Online]. Available: </w:t>
      </w:r>
      <w:hyperlink r:id="rId100" w:history="1">
        <w:r w:rsidRPr="00FF432A">
          <w:rPr>
            <w:rStyle w:val="Hipervnculo"/>
            <w:rFonts w:ascii="Times New Roman" w:hAnsi="Times New Roman" w:cs="Times New Roman"/>
            <w:lang w:val="en-US"/>
          </w:rPr>
          <w:t>https://www.teramind.co/blog/call-center-monitoring/</w:t>
        </w:r>
      </w:hyperlink>
      <w:r w:rsidRPr="00FF432A">
        <w:rPr>
          <w:rFonts w:ascii="Times New Roman" w:hAnsi="Times New Roman" w:cs="Times New Roman"/>
          <w:lang w:val="en-US"/>
        </w:rPr>
        <w:t xml:space="preserve"> </w:t>
      </w:r>
    </w:p>
    <w:p w14:paraId="3DB96DBE" w14:textId="36ACA587" w:rsidR="006F325D" w:rsidRPr="00FF432A" w:rsidRDefault="006F325D">
      <w:pPr>
        <w:pStyle w:val="Prrafodelista"/>
        <w:numPr>
          <w:ilvl w:val="0"/>
          <w:numId w:val="4"/>
        </w:numPr>
        <w:spacing w:line="276" w:lineRule="auto"/>
        <w:ind w:left="709" w:hanging="709"/>
        <w:jc w:val="both"/>
        <w:rPr>
          <w:rFonts w:ascii="Times New Roman" w:hAnsi="Times New Roman" w:cs="Times New Roman"/>
          <w:lang w:val="en-US"/>
        </w:rPr>
      </w:pPr>
      <w:hyperlink r:id="rId101" w:history="1"/>
      <w:r w:rsidR="00520F99" w:rsidRPr="00FF432A">
        <w:rPr>
          <w:rFonts w:ascii="Times New Roman" w:hAnsi="Times New Roman" w:cs="Times New Roman"/>
          <w:lang w:val="en-US"/>
        </w:rPr>
        <w:t xml:space="preserve">Microsoft Azure, “What are Databases,” Azure Cloud Computing Dictionary, 2025. [Online]. Available: </w:t>
      </w:r>
      <w:hyperlink r:id="rId102" w:history="1">
        <w:r w:rsidR="00520F99" w:rsidRPr="00FF432A">
          <w:rPr>
            <w:rStyle w:val="Hipervnculo"/>
            <w:rFonts w:ascii="Times New Roman" w:hAnsi="Times New Roman" w:cs="Times New Roman"/>
            <w:lang w:val="en-US"/>
          </w:rPr>
          <w:t>https://azure.microsoft.com/es-mx/resources/cloud-computing-dictionary/what-are-databases</w:t>
        </w:r>
      </w:hyperlink>
      <w:r w:rsidR="00520F99" w:rsidRPr="00FF432A">
        <w:rPr>
          <w:rFonts w:ascii="Times New Roman" w:hAnsi="Times New Roman" w:cs="Times New Roman"/>
          <w:lang w:val="en-US"/>
        </w:rPr>
        <w:t xml:space="preserve"> </w:t>
      </w:r>
    </w:p>
    <w:p w14:paraId="1D8D7FB3" w14:textId="457AACBB"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FF432A">
        <w:rPr>
          <w:rFonts w:ascii="Times New Roman" w:hAnsi="Times New Roman" w:cs="Times New Roman"/>
          <w:lang w:val="en-US"/>
        </w:rPr>
        <w:t>ScyllaDB</w:t>
      </w:r>
      <w:proofErr w:type="spellEnd"/>
      <w:r w:rsidRPr="00FF432A">
        <w:rPr>
          <w:rFonts w:ascii="Times New Roman" w:hAnsi="Times New Roman" w:cs="Times New Roman"/>
          <w:lang w:val="en-US"/>
        </w:rPr>
        <w:t xml:space="preserve">, “Operational Database,” </w:t>
      </w:r>
      <w:proofErr w:type="spellStart"/>
      <w:r w:rsidRPr="00FF432A">
        <w:rPr>
          <w:rFonts w:ascii="Times New Roman" w:hAnsi="Times New Roman" w:cs="Times New Roman"/>
          <w:lang w:val="en-US"/>
        </w:rPr>
        <w:t>ScyllaDB</w:t>
      </w:r>
      <w:proofErr w:type="spellEnd"/>
      <w:r w:rsidRPr="00FF432A">
        <w:rPr>
          <w:rFonts w:ascii="Times New Roman" w:hAnsi="Times New Roman" w:cs="Times New Roman"/>
          <w:lang w:val="en-US"/>
        </w:rPr>
        <w:t xml:space="preserve"> Glossary, 2025. [Online]. Available: </w:t>
      </w:r>
      <w:hyperlink r:id="rId103" w:history="1">
        <w:r w:rsidRPr="00FF432A">
          <w:rPr>
            <w:rStyle w:val="Hipervnculo"/>
            <w:rFonts w:ascii="Times New Roman" w:hAnsi="Times New Roman" w:cs="Times New Roman"/>
            <w:lang w:val="en-US"/>
          </w:rPr>
          <w:t>https://www.scylladb.com/glossary/operational-database</w:t>
        </w:r>
      </w:hyperlink>
      <w:r w:rsidRPr="00FF432A">
        <w:rPr>
          <w:rFonts w:ascii="Times New Roman" w:hAnsi="Times New Roman" w:cs="Times New Roman"/>
          <w:lang w:val="en-US"/>
        </w:rPr>
        <w:t xml:space="preserve"> </w:t>
      </w:r>
    </w:p>
    <w:p w14:paraId="79DBC1DE" w14:textId="28E13221"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FF432A">
        <w:rPr>
          <w:rFonts w:ascii="Times New Roman" w:hAnsi="Times New Roman" w:cs="Times New Roman"/>
          <w:lang w:val="en-US"/>
        </w:rPr>
        <w:t>TuDashboard</w:t>
      </w:r>
      <w:proofErr w:type="spellEnd"/>
      <w:r w:rsidRPr="00FF432A">
        <w:rPr>
          <w:rFonts w:ascii="Times New Roman" w:hAnsi="Times New Roman" w:cs="Times New Roman"/>
          <w:lang w:val="en-US"/>
        </w:rPr>
        <w:t xml:space="preserve">, “Dashboard </w:t>
      </w:r>
      <w:proofErr w:type="spellStart"/>
      <w:r w:rsidRPr="00FF432A">
        <w:rPr>
          <w:rFonts w:ascii="Times New Roman" w:hAnsi="Times New Roman" w:cs="Times New Roman"/>
          <w:lang w:val="en-US"/>
        </w:rPr>
        <w:t>Operativo</w:t>
      </w:r>
      <w:proofErr w:type="spellEnd"/>
      <w:r w:rsidRPr="00FF432A">
        <w:rPr>
          <w:rFonts w:ascii="Times New Roman" w:hAnsi="Times New Roman" w:cs="Times New Roman"/>
          <w:lang w:val="en-US"/>
        </w:rPr>
        <w:t xml:space="preserve">,” </w:t>
      </w:r>
      <w:proofErr w:type="spellStart"/>
      <w:r w:rsidRPr="00FF432A">
        <w:rPr>
          <w:rFonts w:ascii="Times New Roman" w:hAnsi="Times New Roman" w:cs="Times New Roman"/>
          <w:lang w:val="en-US"/>
        </w:rPr>
        <w:t>TuDashboard</w:t>
      </w:r>
      <w:proofErr w:type="spellEnd"/>
      <w:r w:rsidRPr="00FF432A">
        <w:rPr>
          <w:rFonts w:ascii="Times New Roman" w:hAnsi="Times New Roman" w:cs="Times New Roman"/>
          <w:lang w:val="en-US"/>
        </w:rPr>
        <w:t xml:space="preserve"> Blog, 2025. [Online]. Available: </w:t>
      </w:r>
      <w:hyperlink r:id="rId104" w:history="1">
        <w:r w:rsidRPr="00FF432A">
          <w:rPr>
            <w:rStyle w:val="Hipervnculo"/>
            <w:rFonts w:ascii="Times New Roman" w:hAnsi="Times New Roman" w:cs="Times New Roman"/>
            <w:lang w:val="en-US"/>
          </w:rPr>
          <w:t>https://tudashboard.com/dashboard-operativo/</w:t>
        </w:r>
      </w:hyperlink>
      <w:r w:rsidRPr="00FF432A">
        <w:rPr>
          <w:rFonts w:ascii="Times New Roman" w:hAnsi="Times New Roman" w:cs="Times New Roman"/>
          <w:lang w:val="en-US"/>
        </w:rPr>
        <w:t xml:space="preserve"> </w:t>
      </w:r>
    </w:p>
    <w:p w14:paraId="776BB208" w14:textId="09F1A48A"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t xml:space="preserve">Customer Experience Live, “The Power of Alerts and Automated Actions in Contact Centers,” Customer Experience Live Blog, 2025. [Online]. Available: </w:t>
      </w:r>
      <w:hyperlink r:id="rId105" w:history="1">
        <w:r w:rsidRPr="00FF432A">
          <w:rPr>
            <w:rStyle w:val="Hipervnculo"/>
            <w:rFonts w:ascii="Times New Roman" w:hAnsi="Times New Roman" w:cs="Times New Roman"/>
            <w:lang w:val="en-US"/>
          </w:rPr>
          <w:t>https://www.customer-experience.live/post/the-power-of-alerts-and-automated-actions-in-contact-centers</w:t>
        </w:r>
      </w:hyperlink>
      <w:r w:rsidRPr="00FF432A">
        <w:rPr>
          <w:rFonts w:ascii="Times New Roman" w:hAnsi="Times New Roman" w:cs="Times New Roman"/>
          <w:lang w:val="en-US"/>
        </w:rPr>
        <w:t xml:space="preserve"> </w:t>
      </w:r>
    </w:p>
    <w:p w14:paraId="45FF5133" w14:textId="75E61E48" w:rsidR="006F325D"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t xml:space="preserve">Google Cloud, “What is Predictive Analytics,” Google Cloud Learn, 2025. [Online]. Available: </w:t>
      </w:r>
      <w:hyperlink r:id="rId106" w:history="1">
        <w:r w:rsidRPr="00FF432A">
          <w:rPr>
            <w:rStyle w:val="Hipervnculo"/>
            <w:rFonts w:ascii="Times New Roman" w:hAnsi="Times New Roman" w:cs="Times New Roman"/>
            <w:lang w:val="en-US"/>
          </w:rPr>
          <w:t>https://cloud.google.com/learn/what-is-predictive-analytics</w:t>
        </w:r>
      </w:hyperlink>
      <w:r w:rsidRPr="00FF432A">
        <w:rPr>
          <w:rFonts w:ascii="Times New Roman" w:hAnsi="Times New Roman" w:cs="Times New Roman"/>
          <w:lang w:val="en-US"/>
        </w:rPr>
        <w:t xml:space="preserve"> </w:t>
      </w:r>
    </w:p>
    <w:p w14:paraId="352F2291" w14:textId="4320C626" w:rsidR="001F5BE5"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t xml:space="preserve">Elastic, “Anomaly Detection,” Elastic Resources, 2025. [Online]. Available: </w:t>
      </w:r>
      <w:hyperlink r:id="rId107" w:history="1">
        <w:r w:rsidRPr="00FF432A">
          <w:rPr>
            <w:rStyle w:val="Hipervnculo"/>
            <w:rFonts w:ascii="Times New Roman" w:hAnsi="Times New Roman" w:cs="Times New Roman"/>
            <w:lang w:val="en-US"/>
          </w:rPr>
          <w:t>https://www.elastic.co/es/what-is/anomaly-detection</w:t>
        </w:r>
      </w:hyperlink>
      <w:r w:rsidRPr="00FF432A">
        <w:rPr>
          <w:rFonts w:ascii="Times New Roman" w:hAnsi="Times New Roman" w:cs="Times New Roman"/>
          <w:lang w:val="en-US"/>
        </w:rPr>
        <w:t xml:space="preserve"> </w:t>
      </w:r>
    </w:p>
    <w:p w14:paraId="06B83BE8" w14:textId="58DD907A" w:rsidR="00520F99" w:rsidRPr="00FF432A" w:rsidRDefault="00520F99">
      <w:pPr>
        <w:pStyle w:val="Prrafodelista"/>
        <w:numPr>
          <w:ilvl w:val="0"/>
          <w:numId w:val="4"/>
        </w:numPr>
        <w:spacing w:line="276" w:lineRule="auto"/>
        <w:ind w:left="709" w:hanging="709"/>
        <w:jc w:val="both"/>
        <w:rPr>
          <w:rFonts w:ascii="Times New Roman" w:hAnsi="Times New Roman" w:cs="Times New Roman"/>
          <w:lang w:val="en-US"/>
        </w:rPr>
      </w:pPr>
      <w:r w:rsidRPr="00FF432A">
        <w:rPr>
          <w:rFonts w:ascii="Times New Roman" w:hAnsi="Times New Roman" w:cs="Times New Roman"/>
          <w:lang w:val="en-US"/>
        </w:rPr>
        <w:t xml:space="preserve">Amazon Web Services, “What is Machine Learning,” AWS Resources, 2025. [Online]. Available: </w:t>
      </w:r>
      <w:hyperlink r:id="rId108" w:history="1">
        <w:r w:rsidRPr="00FF432A">
          <w:rPr>
            <w:rStyle w:val="Hipervnculo"/>
            <w:rFonts w:ascii="Times New Roman" w:hAnsi="Times New Roman" w:cs="Times New Roman"/>
            <w:lang w:val="en-US"/>
          </w:rPr>
          <w:t>https://aws.amazon.com/es/what-is/machine-learning</w:t>
        </w:r>
      </w:hyperlink>
      <w:r w:rsidRPr="00FF432A">
        <w:rPr>
          <w:rFonts w:ascii="Times New Roman" w:hAnsi="Times New Roman" w:cs="Times New Roman"/>
          <w:lang w:val="en-US"/>
        </w:rPr>
        <w:t xml:space="preserve"> </w:t>
      </w:r>
    </w:p>
    <w:p w14:paraId="63796891" w14:textId="697CD200" w:rsidR="008613D8" w:rsidRDefault="008613D8">
      <w:pPr>
        <w:pStyle w:val="Prrafodelista"/>
        <w:numPr>
          <w:ilvl w:val="0"/>
          <w:numId w:val="4"/>
        </w:numPr>
        <w:spacing w:line="276" w:lineRule="auto"/>
        <w:ind w:left="709" w:hanging="709"/>
        <w:jc w:val="both"/>
        <w:rPr>
          <w:rFonts w:ascii="Times New Roman" w:hAnsi="Times New Roman" w:cs="Times New Roman"/>
        </w:rPr>
      </w:pPr>
      <w:r w:rsidRPr="00FF432A">
        <w:rPr>
          <w:rFonts w:ascii="Times New Roman" w:hAnsi="Times New Roman" w:cs="Times New Roman"/>
          <w:lang w:val="en-US"/>
        </w:rPr>
        <w:t xml:space="preserve">International Organization for Standardization, “ISO 9001 — Quality management systems,” ISO, 2025. </w:t>
      </w:r>
      <w:r w:rsidRPr="008613D8">
        <w:rPr>
          <w:rFonts w:ascii="Times New Roman" w:hAnsi="Times New Roman" w:cs="Times New Roman"/>
        </w:rPr>
        <w:t xml:space="preserve">[Online]. Available: </w:t>
      </w:r>
      <w:hyperlink r:id="rId109" w:history="1">
        <w:r w:rsidRPr="003F481C">
          <w:rPr>
            <w:rStyle w:val="Hipervnculo"/>
            <w:rFonts w:ascii="Times New Roman" w:hAnsi="Times New Roman" w:cs="Times New Roman"/>
          </w:rPr>
          <w:t>https://www.iso.org/iso-9001-quality-management.html</w:t>
        </w:r>
      </w:hyperlink>
    </w:p>
    <w:p w14:paraId="5D83199D" w14:textId="7D6ABA36" w:rsidR="008613D8" w:rsidRDefault="008613D8">
      <w:pPr>
        <w:pStyle w:val="Prrafodelista"/>
        <w:numPr>
          <w:ilvl w:val="0"/>
          <w:numId w:val="4"/>
        </w:numPr>
        <w:spacing w:line="276" w:lineRule="auto"/>
        <w:ind w:left="709" w:hanging="709"/>
        <w:jc w:val="both"/>
        <w:rPr>
          <w:rFonts w:ascii="Times New Roman" w:hAnsi="Times New Roman" w:cs="Times New Roman"/>
        </w:rPr>
      </w:pPr>
      <w:r w:rsidRPr="00FF432A">
        <w:rPr>
          <w:rFonts w:ascii="Times New Roman" w:hAnsi="Times New Roman" w:cs="Times New Roman"/>
          <w:lang w:val="en-US"/>
        </w:rPr>
        <w:t xml:space="preserve">International Organization for Standardization, “ISO/IEC 27001 — Information security management,” ISO, 2025. </w:t>
      </w:r>
      <w:r w:rsidRPr="008613D8">
        <w:rPr>
          <w:rFonts w:ascii="Times New Roman" w:hAnsi="Times New Roman" w:cs="Times New Roman"/>
        </w:rPr>
        <w:t xml:space="preserve">[Online]. Available: </w:t>
      </w:r>
      <w:hyperlink r:id="rId110" w:history="1">
        <w:r w:rsidRPr="003F481C">
          <w:rPr>
            <w:rStyle w:val="Hipervnculo"/>
            <w:rFonts w:ascii="Times New Roman" w:hAnsi="Times New Roman" w:cs="Times New Roman"/>
          </w:rPr>
          <w:t>https://www.iso.org/isoiec-27001-information-security.html</w:t>
        </w:r>
      </w:hyperlink>
    </w:p>
    <w:p w14:paraId="5FBB0F84" w14:textId="42142227" w:rsidR="00C6241C" w:rsidRPr="00FF432A" w:rsidRDefault="00C6241C">
      <w:pPr>
        <w:pStyle w:val="Prrafodelista"/>
        <w:numPr>
          <w:ilvl w:val="0"/>
          <w:numId w:val="4"/>
        </w:numPr>
        <w:spacing w:line="276" w:lineRule="auto"/>
        <w:ind w:left="709" w:hanging="709"/>
        <w:jc w:val="both"/>
        <w:rPr>
          <w:rFonts w:ascii="Times New Roman" w:hAnsi="Times New Roman" w:cs="Times New Roman"/>
          <w:lang w:val="en-US"/>
        </w:rPr>
      </w:pPr>
      <w:proofErr w:type="spellStart"/>
      <w:r w:rsidRPr="00C6241C">
        <w:rPr>
          <w:rFonts w:ascii="Times New Roman" w:hAnsi="Times New Roman" w:cs="Times New Roman"/>
        </w:rPr>
        <w:t>Freshworks</w:t>
      </w:r>
      <w:proofErr w:type="spellEnd"/>
      <w:r w:rsidRPr="00C6241C">
        <w:rPr>
          <w:rFonts w:ascii="Times New Roman" w:hAnsi="Times New Roman" w:cs="Times New Roman"/>
        </w:rPr>
        <w:t xml:space="preserve">, “¿Qué es ITIL y cómo funciona?,” </w:t>
      </w:r>
      <w:proofErr w:type="spellStart"/>
      <w:r w:rsidRPr="00C6241C">
        <w:rPr>
          <w:rFonts w:ascii="Times New Roman" w:hAnsi="Times New Roman" w:cs="Times New Roman"/>
        </w:rPr>
        <w:t>Freshservice</w:t>
      </w:r>
      <w:proofErr w:type="spellEnd"/>
      <w:r w:rsidRPr="00C6241C">
        <w:rPr>
          <w:rFonts w:ascii="Times New Roman" w:hAnsi="Times New Roman" w:cs="Times New Roman"/>
        </w:rPr>
        <w:t xml:space="preserve">, 2025. </w:t>
      </w:r>
      <w:r w:rsidRPr="00FF432A">
        <w:rPr>
          <w:rFonts w:ascii="Times New Roman" w:hAnsi="Times New Roman" w:cs="Times New Roman"/>
          <w:lang w:val="en-US"/>
        </w:rPr>
        <w:t xml:space="preserve">[Online]. Available: </w:t>
      </w:r>
      <w:hyperlink r:id="rId111" w:history="1">
        <w:r w:rsidRPr="00FF432A">
          <w:rPr>
            <w:rStyle w:val="Hipervnculo"/>
            <w:rFonts w:ascii="Times New Roman" w:hAnsi="Times New Roman" w:cs="Times New Roman"/>
            <w:lang w:val="en-US"/>
          </w:rPr>
          <w:t>https://www.freshworks.com/es/freshservice/itil/que-es-itil/</w:t>
        </w:r>
      </w:hyperlink>
    </w:p>
    <w:p w14:paraId="013893AE" w14:textId="77777777" w:rsidR="00C6241C" w:rsidRPr="00FF432A" w:rsidRDefault="00C6241C" w:rsidP="00C6241C">
      <w:pPr>
        <w:pStyle w:val="Prrafodelista"/>
        <w:spacing w:line="276" w:lineRule="auto"/>
        <w:ind w:left="709"/>
        <w:jc w:val="both"/>
        <w:rPr>
          <w:rFonts w:ascii="Times New Roman" w:hAnsi="Times New Roman" w:cs="Times New Roman"/>
          <w:lang w:val="en-US"/>
        </w:rPr>
      </w:pPr>
    </w:p>
    <w:p w14:paraId="6E1E4F95" w14:textId="728AE082" w:rsidR="006D3C89" w:rsidRPr="00FF432A" w:rsidRDefault="00520F99">
      <w:pPr>
        <w:pStyle w:val="Prrafodelista"/>
        <w:numPr>
          <w:ilvl w:val="0"/>
          <w:numId w:val="4"/>
        </w:numPr>
        <w:spacing w:line="276" w:lineRule="auto"/>
        <w:ind w:left="709" w:hanging="709"/>
        <w:jc w:val="both"/>
        <w:rPr>
          <w:rFonts w:ascii="Arial" w:hAnsi="Arial" w:cs="Arial"/>
          <w:sz w:val="22"/>
          <w:szCs w:val="22"/>
          <w:lang w:val="en-US"/>
        </w:rPr>
      </w:pPr>
      <w:r w:rsidRPr="00FF432A">
        <w:rPr>
          <w:rFonts w:ascii="Arial" w:hAnsi="Arial" w:cs="Arial"/>
          <w:sz w:val="22"/>
          <w:szCs w:val="22"/>
          <w:lang w:val="en-US"/>
        </w:rPr>
        <w:br w:type="page"/>
      </w:r>
    </w:p>
    <w:sectPr w:rsidR="006D3C89" w:rsidRPr="00FF432A" w:rsidSect="007663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A3816" w14:textId="77777777" w:rsidR="005D0FB3" w:rsidRDefault="005D0FB3">
      <w:pPr>
        <w:spacing w:after="0" w:line="240" w:lineRule="auto"/>
      </w:pPr>
      <w:r>
        <w:separator/>
      </w:r>
    </w:p>
  </w:endnote>
  <w:endnote w:type="continuationSeparator" w:id="0">
    <w:p w14:paraId="4D65CAC7" w14:textId="77777777" w:rsidR="005D0FB3" w:rsidRDefault="005D0F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FD770" w14:textId="77777777" w:rsidR="005D0FB3" w:rsidRDefault="005D0FB3">
      <w:pPr>
        <w:spacing w:after="0" w:line="240" w:lineRule="auto"/>
      </w:pPr>
      <w:r>
        <w:separator/>
      </w:r>
    </w:p>
  </w:footnote>
  <w:footnote w:type="continuationSeparator" w:id="0">
    <w:p w14:paraId="106E5106" w14:textId="77777777" w:rsidR="005D0FB3" w:rsidRDefault="005D0F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CB8"/>
    <w:multiLevelType w:val="hybridMultilevel"/>
    <w:tmpl w:val="3394199E"/>
    <w:lvl w:ilvl="0" w:tplc="A5E03604">
      <w:start w:val="1"/>
      <w:numFmt w:val="decimal"/>
      <w:lvlText w:val="[%1]"/>
      <w:lvlJc w:val="left"/>
      <w:pPr>
        <w:ind w:left="6" w:hanging="360"/>
      </w:pPr>
      <w:rPr>
        <w:rFonts w:hint="default"/>
      </w:rPr>
    </w:lvl>
    <w:lvl w:ilvl="1" w:tplc="240A0019" w:tentative="1">
      <w:start w:val="1"/>
      <w:numFmt w:val="lowerLetter"/>
      <w:lvlText w:val="%2."/>
      <w:lvlJc w:val="left"/>
      <w:pPr>
        <w:ind w:left="726" w:hanging="360"/>
      </w:pPr>
    </w:lvl>
    <w:lvl w:ilvl="2" w:tplc="240A001B" w:tentative="1">
      <w:start w:val="1"/>
      <w:numFmt w:val="lowerRoman"/>
      <w:lvlText w:val="%3."/>
      <w:lvlJc w:val="right"/>
      <w:pPr>
        <w:ind w:left="1446" w:hanging="180"/>
      </w:pPr>
    </w:lvl>
    <w:lvl w:ilvl="3" w:tplc="240A000F" w:tentative="1">
      <w:start w:val="1"/>
      <w:numFmt w:val="decimal"/>
      <w:lvlText w:val="%4."/>
      <w:lvlJc w:val="left"/>
      <w:pPr>
        <w:ind w:left="2166" w:hanging="360"/>
      </w:pPr>
    </w:lvl>
    <w:lvl w:ilvl="4" w:tplc="240A0019" w:tentative="1">
      <w:start w:val="1"/>
      <w:numFmt w:val="lowerLetter"/>
      <w:lvlText w:val="%5."/>
      <w:lvlJc w:val="left"/>
      <w:pPr>
        <w:ind w:left="2886" w:hanging="360"/>
      </w:pPr>
    </w:lvl>
    <w:lvl w:ilvl="5" w:tplc="240A001B" w:tentative="1">
      <w:start w:val="1"/>
      <w:numFmt w:val="lowerRoman"/>
      <w:lvlText w:val="%6."/>
      <w:lvlJc w:val="right"/>
      <w:pPr>
        <w:ind w:left="3606" w:hanging="180"/>
      </w:pPr>
    </w:lvl>
    <w:lvl w:ilvl="6" w:tplc="240A000F" w:tentative="1">
      <w:start w:val="1"/>
      <w:numFmt w:val="decimal"/>
      <w:lvlText w:val="%7."/>
      <w:lvlJc w:val="left"/>
      <w:pPr>
        <w:ind w:left="4326" w:hanging="360"/>
      </w:pPr>
    </w:lvl>
    <w:lvl w:ilvl="7" w:tplc="240A0019" w:tentative="1">
      <w:start w:val="1"/>
      <w:numFmt w:val="lowerLetter"/>
      <w:lvlText w:val="%8."/>
      <w:lvlJc w:val="left"/>
      <w:pPr>
        <w:ind w:left="5046" w:hanging="360"/>
      </w:pPr>
    </w:lvl>
    <w:lvl w:ilvl="8" w:tplc="240A001B" w:tentative="1">
      <w:start w:val="1"/>
      <w:numFmt w:val="lowerRoman"/>
      <w:lvlText w:val="%9."/>
      <w:lvlJc w:val="right"/>
      <w:pPr>
        <w:ind w:left="5766" w:hanging="180"/>
      </w:pPr>
    </w:lvl>
  </w:abstractNum>
  <w:abstractNum w:abstractNumId="1" w15:restartNumberingAfterBreak="0">
    <w:nsid w:val="014849C7"/>
    <w:multiLevelType w:val="multilevel"/>
    <w:tmpl w:val="5496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00DA4"/>
    <w:multiLevelType w:val="multilevel"/>
    <w:tmpl w:val="11CC3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51004E"/>
    <w:multiLevelType w:val="multilevel"/>
    <w:tmpl w:val="DE56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234A5"/>
    <w:multiLevelType w:val="multilevel"/>
    <w:tmpl w:val="B55AE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60B7E"/>
    <w:multiLevelType w:val="multilevel"/>
    <w:tmpl w:val="01DCB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B74C8F"/>
    <w:multiLevelType w:val="multilevel"/>
    <w:tmpl w:val="7F90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06E58"/>
    <w:multiLevelType w:val="multilevel"/>
    <w:tmpl w:val="E46C9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26140"/>
    <w:multiLevelType w:val="hybridMultilevel"/>
    <w:tmpl w:val="22126C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C410FB8"/>
    <w:multiLevelType w:val="multilevel"/>
    <w:tmpl w:val="6C16E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403D9"/>
    <w:multiLevelType w:val="multilevel"/>
    <w:tmpl w:val="AA8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445FF"/>
    <w:multiLevelType w:val="multilevel"/>
    <w:tmpl w:val="36862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835406"/>
    <w:multiLevelType w:val="multilevel"/>
    <w:tmpl w:val="4D16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0591A"/>
    <w:multiLevelType w:val="multilevel"/>
    <w:tmpl w:val="01F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66C54"/>
    <w:multiLevelType w:val="multilevel"/>
    <w:tmpl w:val="6478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7B6B13"/>
    <w:multiLevelType w:val="multilevel"/>
    <w:tmpl w:val="0C5E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660FE"/>
    <w:multiLevelType w:val="hybridMultilevel"/>
    <w:tmpl w:val="5ED461C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7493C63"/>
    <w:multiLevelType w:val="multilevel"/>
    <w:tmpl w:val="E73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972DE"/>
    <w:multiLevelType w:val="multilevel"/>
    <w:tmpl w:val="1BDC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63138"/>
    <w:multiLevelType w:val="multilevel"/>
    <w:tmpl w:val="C29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E3550"/>
    <w:multiLevelType w:val="multilevel"/>
    <w:tmpl w:val="0F582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10154F"/>
    <w:multiLevelType w:val="multilevel"/>
    <w:tmpl w:val="74B47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492F98"/>
    <w:multiLevelType w:val="multilevel"/>
    <w:tmpl w:val="18D63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613B7"/>
    <w:multiLevelType w:val="hybridMultilevel"/>
    <w:tmpl w:val="19B20DB4"/>
    <w:lvl w:ilvl="0" w:tplc="EBA23C1A">
      <w:start w:val="2"/>
      <w:numFmt w:val="bullet"/>
      <w:lvlText w:val="-"/>
      <w:lvlJc w:val="left"/>
      <w:pPr>
        <w:ind w:left="1068" w:hanging="360"/>
      </w:pPr>
      <w:rPr>
        <w:rFonts w:ascii="Arial" w:eastAsiaTheme="minorHAnsi" w:hAnsi="Arial" w:cs="Aria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4" w15:restartNumberingAfterBreak="0">
    <w:nsid w:val="49B736F0"/>
    <w:multiLevelType w:val="hybridMultilevel"/>
    <w:tmpl w:val="8DDCC210"/>
    <w:lvl w:ilvl="0" w:tplc="240A0001">
      <w:start w:val="1"/>
      <w:numFmt w:val="bullet"/>
      <w:lvlText w:val=""/>
      <w:lvlJc w:val="left"/>
      <w:pPr>
        <w:ind w:left="775" w:hanging="360"/>
      </w:pPr>
      <w:rPr>
        <w:rFonts w:ascii="Symbol" w:hAnsi="Symbol" w:hint="default"/>
      </w:rPr>
    </w:lvl>
    <w:lvl w:ilvl="1" w:tplc="240A0003" w:tentative="1">
      <w:start w:val="1"/>
      <w:numFmt w:val="bullet"/>
      <w:lvlText w:val="o"/>
      <w:lvlJc w:val="left"/>
      <w:pPr>
        <w:ind w:left="1495" w:hanging="360"/>
      </w:pPr>
      <w:rPr>
        <w:rFonts w:ascii="Courier New" w:hAnsi="Courier New" w:cs="Courier New" w:hint="default"/>
      </w:rPr>
    </w:lvl>
    <w:lvl w:ilvl="2" w:tplc="240A0005" w:tentative="1">
      <w:start w:val="1"/>
      <w:numFmt w:val="bullet"/>
      <w:lvlText w:val=""/>
      <w:lvlJc w:val="left"/>
      <w:pPr>
        <w:ind w:left="2215" w:hanging="360"/>
      </w:pPr>
      <w:rPr>
        <w:rFonts w:ascii="Wingdings" w:hAnsi="Wingdings" w:hint="default"/>
      </w:rPr>
    </w:lvl>
    <w:lvl w:ilvl="3" w:tplc="240A0001" w:tentative="1">
      <w:start w:val="1"/>
      <w:numFmt w:val="bullet"/>
      <w:lvlText w:val=""/>
      <w:lvlJc w:val="left"/>
      <w:pPr>
        <w:ind w:left="2935" w:hanging="360"/>
      </w:pPr>
      <w:rPr>
        <w:rFonts w:ascii="Symbol" w:hAnsi="Symbol" w:hint="default"/>
      </w:rPr>
    </w:lvl>
    <w:lvl w:ilvl="4" w:tplc="240A0003" w:tentative="1">
      <w:start w:val="1"/>
      <w:numFmt w:val="bullet"/>
      <w:lvlText w:val="o"/>
      <w:lvlJc w:val="left"/>
      <w:pPr>
        <w:ind w:left="3655" w:hanging="360"/>
      </w:pPr>
      <w:rPr>
        <w:rFonts w:ascii="Courier New" w:hAnsi="Courier New" w:cs="Courier New" w:hint="default"/>
      </w:rPr>
    </w:lvl>
    <w:lvl w:ilvl="5" w:tplc="240A0005" w:tentative="1">
      <w:start w:val="1"/>
      <w:numFmt w:val="bullet"/>
      <w:lvlText w:val=""/>
      <w:lvlJc w:val="left"/>
      <w:pPr>
        <w:ind w:left="4375" w:hanging="360"/>
      </w:pPr>
      <w:rPr>
        <w:rFonts w:ascii="Wingdings" w:hAnsi="Wingdings" w:hint="default"/>
      </w:rPr>
    </w:lvl>
    <w:lvl w:ilvl="6" w:tplc="240A0001" w:tentative="1">
      <w:start w:val="1"/>
      <w:numFmt w:val="bullet"/>
      <w:lvlText w:val=""/>
      <w:lvlJc w:val="left"/>
      <w:pPr>
        <w:ind w:left="5095" w:hanging="360"/>
      </w:pPr>
      <w:rPr>
        <w:rFonts w:ascii="Symbol" w:hAnsi="Symbol" w:hint="default"/>
      </w:rPr>
    </w:lvl>
    <w:lvl w:ilvl="7" w:tplc="240A0003" w:tentative="1">
      <w:start w:val="1"/>
      <w:numFmt w:val="bullet"/>
      <w:lvlText w:val="o"/>
      <w:lvlJc w:val="left"/>
      <w:pPr>
        <w:ind w:left="5815" w:hanging="360"/>
      </w:pPr>
      <w:rPr>
        <w:rFonts w:ascii="Courier New" w:hAnsi="Courier New" w:cs="Courier New" w:hint="default"/>
      </w:rPr>
    </w:lvl>
    <w:lvl w:ilvl="8" w:tplc="240A0005" w:tentative="1">
      <w:start w:val="1"/>
      <w:numFmt w:val="bullet"/>
      <w:lvlText w:val=""/>
      <w:lvlJc w:val="left"/>
      <w:pPr>
        <w:ind w:left="6535" w:hanging="360"/>
      </w:pPr>
      <w:rPr>
        <w:rFonts w:ascii="Wingdings" w:hAnsi="Wingdings" w:hint="default"/>
      </w:rPr>
    </w:lvl>
  </w:abstractNum>
  <w:abstractNum w:abstractNumId="25" w15:restartNumberingAfterBreak="0">
    <w:nsid w:val="4F2C0AAA"/>
    <w:multiLevelType w:val="multilevel"/>
    <w:tmpl w:val="A6907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C32834"/>
    <w:multiLevelType w:val="hybridMultilevel"/>
    <w:tmpl w:val="1B585B6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3E24708"/>
    <w:multiLevelType w:val="multilevel"/>
    <w:tmpl w:val="A4B2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F246BC"/>
    <w:multiLevelType w:val="multilevel"/>
    <w:tmpl w:val="FC3AEF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7D849B3"/>
    <w:multiLevelType w:val="multilevel"/>
    <w:tmpl w:val="1D6E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B2EDA"/>
    <w:multiLevelType w:val="multilevel"/>
    <w:tmpl w:val="2FE2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83BDD"/>
    <w:multiLevelType w:val="multilevel"/>
    <w:tmpl w:val="9BC2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473E8D"/>
    <w:multiLevelType w:val="multilevel"/>
    <w:tmpl w:val="EB82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B067F4"/>
    <w:multiLevelType w:val="multilevel"/>
    <w:tmpl w:val="7B1E9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850E5"/>
    <w:multiLevelType w:val="multilevel"/>
    <w:tmpl w:val="734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DE7F4A"/>
    <w:multiLevelType w:val="multilevel"/>
    <w:tmpl w:val="01C2A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82143B"/>
    <w:multiLevelType w:val="multilevel"/>
    <w:tmpl w:val="BB24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D87FCB"/>
    <w:multiLevelType w:val="multilevel"/>
    <w:tmpl w:val="E5907B24"/>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FFA1213"/>
    <w:multiLevelType w:val="multilevel"/>
    <w:tmpl w:val="1FC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AC4840"/>
    <w:multiLevelType w:val="hybridMultilevel"/>
    <w:tmpl w:val="7AEA06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0CC07E7"/>
    <w:multiLevelType w:val="multilevel"/>
    <w:tmpl w:val="A168C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34649B"/>
    <w:multiLevelType w:val="multilevel"/>
    <w:tmpl w:val="A29A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6D6125"/>
    <w:multiLevelType w:val="multilevel"/>
    <w:tmpl w:val="46466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AB3E55"/>
    <w:multiLevelType w:val="multilevel"/>
    <w:tmpl w:val="014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726008">
    <w:abstractNumId w:val="37"/>
  </w:num>
  <w:num w:numId="2" w16cid:durableId="2089419942">
    <w:abstractNumId w:val="23"/>
  </w:num>
  <w:num w:numId="3" w16cid:durableId="2006543319">
    <w:abstractNumId w:val="26"/>
  </w:num>
  <w:num w:numId="4" w16cid:durableId="1469323341">
    <w:abstractNumId w:val="0"/>
  </w:num>
  <w:num w:numId="5" w16cid:durableId="1596668353">
    <w:abstractNumId w:val="28"/>
  </w:num>
  <w:num w:numId="6" w16cid:durableId="1169294378">
    <w:abstractNumId w:val="2"/>
  </w:num>
  <w:num w:numId="7" w16cid:durableId="1943417219">
    <w:abstractNumId w:val="30"/>
  </w:num>
  <w:num w:numId="8" w16cid:durableId="1913192822">
    <w:abstractNumId w:val="12"/>
  </w:num>
  <w:num w:numId="9" w16cid:durableId="1368798480">
    <w:abstractNumId w:val="18"/>
  </w:num>
  <w:num w:numId="10" w16cid:durableId="1353611900">
    <w:abstractNumId w:val="34"/>
  </w:num>
  <w:num w:numId="11" w16cid:durableId="1976717144">
    <w:abstractNumId w:val="6"/>
  </w:num>
  <w:num w:numId="12" w16cid:durableId="1668053241">
    <w:abstractNumId w:val="17"/>
  </w:num>
  <w:num w:numId="13" w16cid:durableId="1488932311">
    <w:abstractNumId w:val="4"/>
  </w:num>
  <w:num w:numId="14" w16cid:durableId="1830633024">
    <w:abstractNumId w:val="21"/>
  </w:num>
  <w:num w:numId="15" w16cid:durableId="1155877404">
    <w:abstractNumId w:val="38"/>
  </w:num>
  <w:num w:numId="16" w16cid:durableId="1098987326">
    <w:abstractNumId w:val="1"/>
  </w:num>
  <w:num w:numId="17" w16cid:durableId="1812554684">
    <w:abstractNumId w:val="11"/>
  </w:num>
  <w:num w:numId="18" w16cid:durableId="183373275">
    <w:abstractNumId w:val="5"/>
  </w:num>
  <w:num w:numId="19" w16cid:durableId="1239286087">
    <w:abstractNumId w:val="36"/>
  </w:num>
  <w:num w:numId="20" w16cid:durableId="977222740">
    <w:abstractNumId w:val="20"/>
  </w:num>
  <w:num w:numId="21" w16cid:durableId="1634017168">
    <w:abstractNumId w:val="41"/>
  </w:num>
  <w:num w:numId="22" w16cid:durableId="1826703765">
    <w:abstractNumId w:val="22"/>
  </w:num>
  <w:num w:numId="23" w16cid:durableId="2023819275">
    <w:abstractNumId w:val="27"/>
  </w:num>
  <w:num w:numId="24" w16cid:durableId="688797200">
    <w:abstractNumId w:val="43"/>
  </w:num>
  <w:num w:numId="25" w16cid:durableId="1321696560">
    <w:abstractNumId w:val="42"/>
  </w:num>
  <w:num w:numId="26" w16cid:durableId="1897887818">
    <w:abstractNumId w:val="35"/>
  </w:num>
  <w:num w:numId="27" w16cid:durableId="271134551">
    <w:abstractNumId w:val="3"/>
  </w:num>
  <w:num w:numId="28" w16cid:durableId="2100418">
    <w:abstractNumId w:val="33"/>
  </w:num>
  <w:num w:numId="29" w16cid:durableId="1950237249">
    <w:abstractNumId w:val="9"/>
  </w:num>
  <w:num w:numId="30" w16cid:durableId="341205045">
    <w:abstractNumId w:val="25"/>
  </w:num>
  <w:num w:numId="31" w16cid:durableId="1824353191">
    <w:abstractNumId w:val="15"/>
  </w:num>
  <w:num w:numId="32" w16cid:durableId="2040930691">
    <w:abstractNumId w:val="7"/>
  </w:num>
  <w:num w:numId="33" w16cid:durableId="448857522">
    <w:abstractNumId w:val="8"/>
  </w:num>
  <w:num w:numId="34" w16cid:durableId="1236890262">
    <w:abstractNumId w:val="16"/>
  </w:num>
  <w:num w:numId="35" w16cid:durableId="1411460048">
    <w:abstractNumId w:val="29"/>
  </w:num>
  <w:num w:numId="36" w16cid:durableId="206919320">
    <w:abstractNumId w:val="40"/>
  </w:num>
  <w:num w:numId="37" w16cid:durableId="719942327">
    <w:abstractNumId w:val="19"/>
  </w:num>
  <w:num w:numId="38" w16cid:durableId="1245408927">
    <w:abstractNumId w:val="31"/>
  </w:num>
  <w:num w:numId="39" w16cid:durableId="1745909882">
    <w:abstractNumId w:val="32"/>
  </w:num>
  <w:num w:numId="40" w16cid:durableId="115485703">
    <w:abstractNumId w:val="24"/>
  </w:num>
  <w:num w:numId="41" w16cid:durableId="460223078">
    <w:abstractNumId w:val="39"/>
  </w:num>
  <w:num w:numId="42" w16cid:durableId="81950174">
    <w:abstractNumId w:val="13"/>
  </w:num>
  <w:num w:numId="43" w16cid:durableId="310182795">
    <w:abstractNumId w:val="14"/>
  </w:num>
  <w:num w:numId="44" w16cid:durableId="96026001">
    <w:abstractNumId w:val="1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1AA"/>
    <w:rsid w:val="00001D78"/>
    <w:rsid w:val="00005C30"/>
    <w:rsid w:val="000271AA"/>
    <w:rsid w:val="00031E69"/>
    <w:rsid w:val="000410F6"/>
    <w:rsid w:val="00051ADA"/>
    <w:rsid w:val="0006354E"/>
    <w:rsid w:val="000679A3"/>
    <w:rsid w:val="00072A07"/>
    <w:rsid w:val="00077894"/>
    <w:rsid w:val="000814F4"/>
    <w:rsid w:val="0008162C"/>
    <w:rsid w:val="00082DAA"/>
    <w:rsid w:val="000835CE"/>
    <w:rsid w:val="00083D21"/>
    <w:rsid w:val="000C23C3"/>
    <w:rsid w:val="000C463D"/>
    <w:rsid w:val="000C702D"/>
    <w:rsid w:val="000C70EF"/>
    <w:rsid w:val="000C7F15"/>
    <w:rsid w:val="000D1541"/>
    <w:rsid w:val="00116ED7"/>
    <w:rsid w:val="0012733C"/>
    <w:rsid w:val="001344A6"/>
    <w:rsid w:val="0014659B"/>
    <w:rsid w:val="0015545F"/>
    <w:rsid w:val="00155F12"/>
    <w:rsid w:val="001560C6"/>
    <w:rsid w:val="001726F4"/>
    <w:rsid w:val="001850A6"/>
    <w:rsid w:val="001A1569"/>
    <w:rsid w:val="001B6EE4"/>
    <w:rsid w:val="001E4509"/>
    <w:rsid w:val="001E6F3F"/>
    <w:rsid w:val="001F160E"/>
    <w:rsid w:val="001F5BE5"/>
    <w:rsid w:val="002101F1"/>
    <w:rsid w:val="00213160"/>
    <w:rsid w:val="00216C20"/>
    <w:rsid w:val="002223B2"/>
    <w:rsid w:val="00226AB0"/>
    <w:rsid w:val="002416AC"/>
    <w:rsid w:val="00241C95"/>
    <w:rsid w:val="0024407E"/>
    <w:rsid w:val="00251F4E"/>
    <w:rsid w:val="002522E6"/>
    <w:rsid w:val="00257C16"/>
    <w:rsid w:val="00274CCF"/>
    <w:rsid w:val="00281E6A"/>
    <w:rsid w:val="00283A92"/>
    <w:rsid w:val="002856AA"/>
    <w:rsid w:val="002A6A81"/>
    <w:rsid w:val="002B0D78"/>
    <w:rsid w:val="002C35F0"/>
    <w:rsid w:val="002D216B"/>
    <w:rsid w:val="002E1293"/>
    <w:rsid w:val="002F7EAB"/>
    <w:rsid w:val="00313D97"/>
    <w:rsid w:val="00321574"/>
    <w:rsid w:val="00321EB5"/>
    <w:rsid w:val="00324267"/>
    <w:rsid w:val="0032693A"/>
    <w:rsid w:val="003326CA"/>
    <w:rsid w:val="00332764"/>
    <w:rsid w:val="0034176D"/>
    <w:rsid w:val="00342B47"/>
    <w:rsid w:val="00351D8F"/>
    <w:rsid w:val="00354F9C"/>
    <w:rsid w:val="00363FAB"/>
    <w:rsid w:val="00380BD2"/>
    <w:rsid w:val="00381F0A"/>
    <w:rsid w:val="0038429C"/>
    <w:rsid w:val="0039207B"/>
    <w:rsid w:val="003A00C2"/>
    <w:rsid w:val="003B41E9"/>
    <w:rsid w:val="003B5F1D"/>
    <w:rsid w:val="0041196E"/>
    <w:rsid w:val="00417430"/>
    <w:rsid w:val="0042259F"/>
    <w:rsid w:val="004263AE"/>
    <w:rsid w:val="004366A5"/>
    <w:rsid w:val="00445561"/>
    <w:rsid w:val="004460D4"/>
    <w:rsid w:val="00446D73"/>
    <w:rsid w:val="00457262"/>
    <w:rsid w:val="004706DE"/>
    <w:rsid w:val="00472F99"/>
    <w:rsid w:val="004A5306"/>
    <w:rsid w:val="004B4238"/>
    <w:rsid w:val="004B6DC2"/>
    <w:rsid w:val="004C6707"/>
    <w:rsid w:val="004E2C80"/>
    <w:rsid w:val="004E3242"/>
    <w:rsid w:val="00520F99"/>
    <w:rsid w:val="005309FF"/>
    <w:rsid w:val="00544C04"/>
    <w:rsid w:val="0054700B"/>
    <w:rsid w:val="005648E6"/>
    <w:rsid w:val="00566452"/>
    <w:rsid w:val="005710F4"/>
    <w:rsid w:val="00584FC8"/>
    <w:rsid w:val="00590B9B"/>
    <w:rsid w:val="005A1F49"/>
    <w:rsid w:val="005A5B38"/>
    <w:rsid w:val="005A7ED0"/>
    <w:rsid w:val="005B2869"/>
    <w:rsid w:val="005C1C49"/>
    <w:rsid w:val="005C5BF2"/>
    <w:rsid w:val="005C7B4B"/>
    <w:rsid w:val="005D0FB3"/>
    <w:rsid w:val="005D6BE5"/>
    <w:rsid w:val="005E6BCF"/>
    <w:rsid w:val="005F3C6A"/>
    <w:rsid w:val="005F6D6A"/>
    <w:rsid w:val="005F7BA1"/>
    <w:rsid w:val="00605CE6"/>
    <w:rsid w:val="00630BD1"/>
    <w:rsid w:val="00631108"/>
    <w:rsid w:val="00631CD2"/>
    <w:rsid w:val="00646EE4"/>
    <w:rsid w:val="0065022B"/>
    <w:rsid w:val="0066714A"/>
    <w:rsid w:val="006757AA"/>
    <w:rsid w:val="00695C0D"/>
    <w:rsid w:val="00697C49"/>
    <w:rsid w:val="006A11BB"/>
    <w:rsid w:val="006D1963"/>
    <w:rsid w:val="006D3C89"/>
    <w:rsid w:val="006D5C43"/>
    <w:rsid w:val="006F325D"/>
    <w:rsid w:val="0070369C"/>
    <w:rsid w:val="00714916"/>
    <w:rsid w:val="00714B01"/>
    <w:rsid w:val="00715711"/>
    <w:rsid w:val="00717563"/>
    <w:rsid w:val="00720EBD"/>
    <w:rsid w:val="00722C98"/>
    <w:rsid w:val="00723D93"/>
    <w:rsid w:val="00736BE1"/>
    <w:rsid w:val="0074672B"/>
    <w:rsid w:val="00746968"/>
    <w:rsid w:val="0075006B"/>
    <w:rsid w:val="007518F3"/>
    <w:rsid w:val="007529DA"/>
    <w:rsid w:val="00753791"/>
    <w:rsid w:val="00766312"/>
    <w:rsid w:val="00771AFE"/>
    <w:rsid w:val="00772098"/>
    <w:rsid w:val="0079646C"/>
    <w:rsid w:val="007A0541"/>
    <w:rsid w:val="007B4D0B"/>
    <w:rsid w:val="007D4695"/>
    <w:rsid w:val="007F0FD6"/>
    <w:rsid w:val="007F3D9E"/>
    <w:rsid w:val="007F4B7D"/>
    <w:rsid w:val="00812E24"/>
    <w:rsid w:val="008369B6"/>
    <w:rsid w:val="0084393E"/>
    <w:rsid w:val="00844F91"/>
    <w:rsid w:val="00845002"/>
    <w:rsid w:val="008453AD"/>
    <w:rsid w:val="00851295"/>
    <w:rsid w:val="00851621"/>
    <w:rsid w:val="008613D8"/>
    <w:rsid w:val="008769DF"/>
    <w:rsid w:val="008B14AA"/>
    <w:rsid w:val="008B5EC6"/>
    <w:rsid w:val="008C7AB5"/>
    <w:rsid w:val="008D1EEE"/>
    <w:rsid w:val="008D60AA"/>
    <w:rsid w:val="008E417B"/>
    <w:rsid w:val="008F7889"/>
    <w:rsid w:val="009050CC"/>
    <w:rsid w:val="00906E62"/>
    <w:rsid w:val="00915B1C"/>
    <w:rsid w:val="0092225C"/>
    <w:rsid w:val="00932512"/>
    <w:rsid w:val="00932C0A"/>
    <w:rsid w:val="0094669B"/>
    <w:rsid w:val="00960F9C"/>
    <w:rsid w:val="00963266"/>
    <w:rsid w:val="00981028"/>
    <w:rsid w:val="00981B17"/>
    <w:rsid w:val="009A0B7E"/>
    <w:rsid w:val="009B2B7A"/>
    <w:rsid w:val="009B5A7C"/>
    <w:rsid w:val="009B686A"/>
    <w:rsid w:val="009C415A"/>
    <w:rsid w:val="00A10C16"/>
    <w:rsid w:val="00A146B2"/>
    <w:rsid w:val="00A33325"/>
    <w:rsid w:val="00A33F95"/>
    <w:rsid w:val="00A4785B"/>
    <w:rsid w:val="00A51973"/>
    <w:rsid w:val="00A71A26"/>
    <w:rsid w:val="00A71E43"/>
    <w:rsid w:val="00A74440"/>
    <w:rsid w:val="00A95041"/>
    <w:rsid w:val="00AC2B1E"/>
    <w:rsid w:val="00AD3B93"/>
    <w:rsid w:val="00AD71DD"/>
    <w:rsid w:val="00B11213"/>
    <w:rsid w:val="00B12FCB"/>
    <w:rsid w:val="00B163E6"/>
    <w:rsid w:val="00B164BC"/>
    <w:rsid w:val="00B205E0"/>
    <w:rsid w:val="00B20D22"/>
    <w:rsid w:val="00B23A75"/>
    <w:rsid w:val="00B416AB"/>
    <w:rsid w:val="00B51CBD"/>
    <w:rsid w:val="00B5309B"/>
    <w:rsid w:val="00B705CE"/>
    <w:rsid w:val="00B7460D"/>
    <w:rsid w:val="00B76C45"/>
    <w:rsid w:val="00B77DFB"/>
    <w:rsid w:val="00B90990"/>
    <w:rsid w:val="00B9344E"/>
    <w:rsid w:val="00B953E3"/>
    <w:rsid w:val="00B95DA4"/>
    <w:rsid w:val="00BA29B6"/>
    <w:rsid w:val="00BB0217"/>
    <w:rsid w:val="00BC52A0"/>
    <w:rsid w:val="00BC69A0"/>
    <w:rsid w:val="00BD3779"/>
    <w:rsid w:val="00BF561B"/>
    <w:rsid w:val="00C021AC"/>
    <w:rsid w:val="00C14864"/>
    <w:rsid w:val="00C21AEF"/>
    <w:rsid w:val="00C34184"/>
    <w:rsid w:val="00C3544C"/>
    <w:rsid w:val="00C50D46"/>
    <w:rsid w:val="00C6241C"/>
    <w:rsid w:val="00C72B98"/>
    <w:rsid w:val="00C92B74"/>
    <w:rsid w:val="00CA22AE"/>
    <w:rsid w:val="00CA7A02"/>
    <w:rsid w:val="00CD48DC"/>
    <w:rsid w:val="00CD4B40"/>
    <w:rsid w:val="00CE6306"/>
    <w:rsid w:val="00D160E7"/>
    <w:rsid w:val="00D44503"/>
    <w:rsid w:val="00D53EF3"/>
    <w:rsid w:val="00D6556E"/>
    <w:rsid w:val="00D72FC6"/>
    <w:rsid w:val="00D8213F"/>
    <w:rsid w:val="00D85D40"/>
    <w:rsid w:val="00D86FC4"/>
    <w:rsid w:val="00D870C0"/>
    <w:rsid w:val="00D923BF"/>
    <w:rsid w:val="00DA5A51"/>
    <w:rsid w:val="00DA7035"/>
    <w:rsid w:val="00DC0FA5"/>
    <w:rsid w:val="00DD73CB"/>
    <w:rsid w:val="00DE3194"/>
    <w:rsid w:val="00DE7A98"/>
    <w:rsid w:val="00DF6432"/>
    <w:rsid w:val="00E039FD"/>
    <w:rsid w:val="00E05626"/>
    <w:rsid w:val="00E206E3"/>
    <w:rsid w:val="00E273A8"/>
    <w:rsid w:val="00E408BF"/>
    <w:rsid w:val="00E46ED6"/>
    <w:rsid w:val="00E551BD"/>
    <w:rsid w:val="00E65107"/>
    <w:rsid w:val="00E67EF8"/>
    <w:rsid w:val="00E76791"/>
    <w:rsid w:val="00E8408A"/>
    <w:rsid w:val="00E84E4E"/>
    <w:rsid w:val="00E915B5"/>
    <w:rsid w:val="00E97BB7"/>
    <w:rsid w:val="00EB62DA"/>
    <w:rsid w:val="00ED50BB"/>
    <w:rsid w:val="00ED5AA3"/>
    <w:rsid w:val="00EF6C4E"/>
    <w:rsid w:val="00F048A3"/>
    <w:rsid w:val="00F06699"/>
    <w:rsid w:val="00F23BF5"/>
    <w:rsid w:val="00F315AC"/>
    <w:rsid w:val="00F37161"/>
    <w:rsid w:val="00F505B8"/>
    <w:rsid w:val="00F565A2"/>
    <w:rsid w:val="00F57E95"/>
    <w:rsid w:val="00F6310F"/>
    <w:rsid w:val="00F72C19"/>
    <w:rsid w:val="00F91E88"/>
    <w:rsid w:val="00FA61E3"/>
    <w:rsid w:val="00FF3B9E"/>
    <w:rsid w:val="00FF432A"/>
    <w:rsid w:val="00FF6CD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C7D9B"/>
  <w15:chartTrackingRefBased/>
  <w15:docId w15:val="{35E8FABE-52D0-419E-9D63-90F7F97A9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E69"/>
  </w:style>
  <w:style w:type="paragraph" w:styleId="Ttulo1">
    <w:name w:val="heading 1"/>
    <w:basedOn w:val="Normal"/>
    <w:next w:val="Normal"/>
    <w:link w:val="Ttulo1Car"/>
    <w:uiPriority w:val="9"/>
    <w:qFormat/>
    <w:rsid w:val="0054700B"/>
    <w:pPr>
      <w:keepNext/>
      <w:keepLines/>
      <w:spacing w:before="360" w:after="80" w:line="360" w:lineRule="auto"/>
      <w:outlineLvl w:val="0"/>
    </w:pPr>
    <w:rPr>
      <w:rFonts w:ascii="Times New Roman" w:eastAsiaTheme="majorEastAsia" w:hAnsi="Times New Roman" w:cstheme="majorBidi"/>
      <w:b/>
      <w:szCs w:val="40"/>
    </w:rPr>
  </w:style>
  <w:style w:type="paragraph" w:styleId="Ttulo2">
    <w:name w:val="heading 2"/>
    <w:basedOn w:val="Normal"/>
    <w:next w:val="Normal"/>
    <w:link w:val="Ttulo2Car"/>
    <w:autoRedefine/>
    <w:uiPriority w:val="9"/>
    <w:unhideWhenUsed/>
    <w:qFormat/>
    <w:rsid w:val="00CA22AE"/>
    <w:pPr>
      <w:keepNext/>
      <w:keepLines/>
      <w:spacing w:before="160" w:after="80" w:line="360" w:lineRule="auto"/>
      <w:outlineLvl w:val="1"/>
    </w:pPr>
    <w:rPr>
      <w:rFonts w:ascii="Times New Roman" w:eastAsiaTheme="majorEastAsia" w:hAnsi="Times New Roman" w:cstheme="majorBidi"/>
      <w:b/>
      <w:szCs w:val="32"/>
    </w:rPr>
  </w:style>
  <w:style w:type="paragraph" w:styleId="Ttulo3">
    <w:name w:val="heading 3"/>
    <w:basedOn w:val="Normal"/>
    <w:next w:val="Normal"/>
    <w:link w:val="Ttulo3Car"/>
    <w:autoRedefine/>
    <w:uiPriority w:val="9"/>
    <w:unhideWhenUsed/>
    <w:qFormat/>
    <w:rsid w:val="00CA22AE"/>
    <w:pPr>
      <w:keepNext/>
      <w:keepLines/>
      <w:spacing w:before="160" w:after="80" w:line="360" w:lineRule="auto"/>
      <w:outlineLvl w:val="2"/>
    </w:pPr>
    <w:rPr>
      <w:rFonts w:ascii="Times New Roman" w:eastAsiaTheme="majorEastAsia" w:hAnsi="Times New Roman" w:cstheme="majorBidi"/>
      <w:b/>
      <w:szCs w:val="28"/>
    </w:rPr>
  </w:style>
  <w:style w:type="paragraph" w:styleId="Ttulo4">
    <w:name w:val="heading 4"/>
    <w:basedOn w:val="Normal"/>
    <w:next w:val="Normal"/>
    <w:link w:val="Ttulo4Car"/>
    <w:uiPriority w:val="9"/>
    <w:semiHidden/>
    <w:unhideWhenUsed/>
    <w:qFormat/>
    <w:rsid w:val="000271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1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1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1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1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1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700B"/>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CA22AE"/>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CA22AE"/>
    <w:rPr>
      <w:rFonts w:ascii="Times New Roman" w:eastAsiaTheme="majorEastAsia" w:hAnsi="Times New Roman" w:cstheme="majorBidi"/>
      <w:b/>
      <w:szCs w:val="28"/>
    </w:rPr>
  </w:style>
  <w:style w:type="character" w:customStyle="1" w:styleId="Ttulo4Car">
    <w:name w:val="Título 4 Car"/>
    <w:basedOn w:val="Fuentedeprrafopredeter"/>
    <w:link w:val="Ttulo4"/>
    <w:uiPriority w:val="9"/>
    <w:semiHidden/>
    <w:rsid w:val="000271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1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1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1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1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1AA"/>
    <w:rPr>
      <w:rFonts w:eastAsiaTheme="majorEastAsia" w:cstheme="majorBidi"/>
      <w:color w:val="272727" w:themeColor="text1" w:themeTint="D8"/>
    </w:rPr>
  </w:style>
  <w:style w:type="paragraph" w:styleId="Ttulo">
    <w:name w:val="Title"/>
    <w:basedOn w:val="Normal"/>
    <w:next w:val="Normal"/>
    <w:link w:val="TtuloCar"/>
    <w:uiPriority w:val="10"/>
    <w:qFormat/>
    <w:rsid w:val="000271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1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1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1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1AA"/>
    <w:pPr>
      <w:spacing w:before="160"/>
      <w:jc w:val="center"/>
    </w:pPr>
    <w:rPr>
      <w:i/>
      <w:iCs/>
      <w:color w:val="404040" w:themeColor="text1" w:themeTint="BF"/>
    </w:rPr>
  </w:style>
  <w:style w:type="character" w:customStyle="1" w:styleId="CitaCar">
    <w:name w:val="Cita Car"/>
    <w:basedOn w:val="Fuentedeprrafopredeter"/>
    <w:link w:val="Cita"/>
    <w:uiPriority w:val="29"/>
    <w:rsid w:val="000271AA"/>
    <w:rPr>
      <w:i/>
      <w:iCs/>
      <w:color w:val="404040" w:themeColor="text1" w:themeTint="BF"/>
    </w:rPr>
  </w:style>
  <w:style w:type="paragraph" w:styleId="Prrafodelista">
    <w:name w:val="List Paragraph"/>
    <w:basedOn w:val="Normal"/>
    <w:uiPriority w:val="34"/>
    <w:qFormat/>
    <w:rsid w:val="000271AA"/>
    <w:pPr>
      <w:ind w:left="720"/>
      <w:contextualSpacing/>
    </w:pPr>
  </w:style>
  <w:style w:type="character" w:styleId="nfasisintenso">
    <w:name w:val="Intense Emphasis"/>
    <w:basedOn w:val="Fuentedeprrafopredeter"/>
    <w:uiPriority w:val="21"/>
    <w:qFormat/>
    <w:rsid w:val="000271AA"/>
    <w:rPr>
      <w:i/>
      <w:iCs/>
      <w:color w:val="0F4761" w:themeColor="accent1" w:themeShade="BF"/>
    </w:rPr>
  </w:style>
  <w:style w:type="paragraph" w:styleId="Citadestacada">
    <w:name w:val="Intense Quote"/>
    <w:basedOn w:val="Normal"/>
    <w:next w:val="Normal"/>
    <w:link w:val="CitadestacadaCar"/>
    <w:uiPriority w:val="30"/>
    <w:qFormat/>
    <w:rsid w:val="000271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1AA"/>
    <w:rPr>
      <w:i/>
      <w:iCs/>
      <w:color w:val="0F4761" w:themeColor="accent1" w:themeShade="BF"/>
    </w:rPr>
  </w:style>
  <w:style w:type="character" w:styleId="Referenciaintensa">
    <w:name w:val="Intense Reference"/>
    <w:basedOn w:val="Fuentedeprrafopredeter"/>
    <w:uiPriority w:val="32"/>
    <w:qFormat/>
    <w:rsid w:val="000271AA"/>
    <w:rPr>
      <w:b/>
      <w:bCs/>
      <w:smallCaps/>
      <w:color w:val="0F4761" w:themeColor="accent1" w:themeShade="BF"/>
      <w:spacing w:val="5"/>
    </w:rPr>
  </w:style>
  <w:style w:type="character" w:styleId="Hipervnculo">
    <w:name w:val="Hyperlink"/>
    <w:basedOn w:val="Fuentedeprrafopredeter"/>
    <w:uiPriority w:val="99"/>
    <w:unhideWhenUsed/>
    <w:rsid w:val="006F325D"/>
    <w:rPr>
      <w:color w:val="467886" w:themeColor="hyperlink"/>
      <w:u w:val="single"/>
    </w:rPr>
  </w:style>
  <w:style w:type="character" w:styleId="Mencinsinresolver">
    <w:name w:val="Unresolved Mention"/>
    <w:basedOn w:val="Fuentedeprrafopredeter"/>
    <w:uiPriority w:val="99"/>
    <w:semiHidden/>
    <w:unhideWhenUsed/>
    <w:rsid w:val="006F325D"/>
    <w:rPr>
      <w:color w:val="605E5C"/>
      <w:shd w:val="clear" w:color="auto" w:fill="E1DFDD"/>
    </w:rPr>
  </w:style>
  <w:style w:type="paragraph" w:styleId="NormalWeb">
    <w:name w:val="Normal (Web)"/>
    <w:basedOn w:val="Normal"/>
    <w:uiPriority w:val="99"/>
    <w:semiHidden/>
    <w:unhideWhenUsed/>
    <w:rsid w:val="006F325D"/>
    <w:rPr>
      <w:rFonts w:ascii="Times New Roman" w:hAnsi="Times New Roman" w:cs="Times New Roman"/>
    </w:rPr>
  </w:style>
  <w:style w:type="table" w:styleId="Tablaconcuadrcula">
    <w:name w:val="Table Grid"/>
    <w:basedOn w:val="Tablanormal"/>
    <w:uiPriority w:val="39"/>
    <w:rsid w:val="006F3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6F325D"/>
    <w:rPr>
      <w:b/>
      <w:bCs/>
    </w:rPr>
  </w:style>
  <w:style w:type="character" w:customStyle="1" w:styleId="math-inline">
    <w:name w:val="math-inline"/>
    <w:basedOn w:val="Fuentedeprrafopredeter"/>
    <w:rsid w:val="006F325D"/>
  </w:style>
  <w:style w:type="paragraph" w:styleId="TtuloTDC">
    <w:name w:val="TOC Heading"/>
    <w:basedOn w:val="Ttulo1"/>
    <w:next w:val="Normal"/>
    <w:uiPriority w:val="39"/>
    <w:unhideWhenUsed/>
    <w:qFormat/>
    <w:rsid w:val="005710F4"/>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5A5B38"/>
    <w:pPr>
      <w:tabs>
        <w:tab w:val="left" w:pos="480"/>
        <w:tab w:val="right" w:leader="dot" w:pos="8828"/>
      </w:tabs>
      <w:spacing w:after="0"/>
    </w:pPr>
  </w:style>
  <w:style w:type="paragraph" w:styleId="TDC2">
    <w:name w:val="toc 2"/>
    <w:basedOn w:val="Normal"/>
    <w:next w:val="Normal"/>
    <w:autoRedefine/>
    <w:uiPriority w:val="39"/>
    <w:unhideWhenUsed/>
    <w:rsid w:val="004C6707"/>
    <w:pPr>
      <w:spacing w:after="100"/>
      <w:ind w:left="240"/>
    </w:pPr>
  </w:style>
  <w:style w:type="paragraph" w:styleId="TDC3">
    <w:name w:val="toc 3"/>
    <w:basedOn w:val="Normal"/>
    <w:next w:val="Normal"/>
    <w:autoRedefine/>
    <w:uiPriority w:val="39"/>
    <w:unhideWhenUsed/>
    <w:rsid w:val="004C6707"/>
    <w:pPr>
      <w:spacing w:after="100"/>
      <w:ind w:left="480"/>
    </w:pPr>
  </w:style>
  <w:style w:type="paragraph" w:styleId="Textoindependiente">
    <w:name w:val="Body Text"/>
    <w:basedOn w:val="Normal"/>
    <w:link w:val="TextoindependienteCar"/>
    <w:uiPriority w:val="1"/>
    <w:qFormat/>
    <w:rsid w:val="006D3C89"/>
    <w:pPr>
      <w:widowControl w:val="0"/>
      <w:autoSpaceDE w:val="0"/>
      <w:autoSpaceDN w:val="0"/>
      <w:spacing w:after="0" w:line="240" w:lineRule="auto"/>
    </w:pPr>
    <w:rPr>
      <w:rFonts w:ascii="Tahoma" w:eastAsia="Tahoma" w:hAnsi="Tahoma" w:cs="Tahoma"/>
      <w:kern w:val="0"/>
      <w:lang w:val="es-ES"/>
      <w14:ligatures w14:val="none"/>
    </w:rPr>
  </w:style>
  <w:style w:type="character" w:customStyle="1" w:styleId="TextoindependienteCar">
    <w:name w:val="Texto independiente Car"/>
    <w:basedOn w:val="Fuentedeprrafopredeter"/>
    <w:link w:val="Textoindependiente"/>
    <w:uiPriority w:val="1"/>
    <w:rsid w:val="006D3C89"/>
    <w:rPr>
      <w:rFonts w:ascii="Tahoma" w:eastAsia="Tahoma" w:hAnsi="Tahoma" w:cs="Tahoma"/>
      <w:kern w:val="0"/>
      <w:lang w:val="es-ES"/>
      <w14:ligatures w14:val="none"/>
    </w:rPr>
  </w:style>
  <w:style w:type="character" w:styleId="CdigoHTML">
    <w:name w:val="HTML Code"/>
    <w:basedOn w:val="Fuentedeprrafopredeter"/>
    <w:uiPriority w:val="99"/>
    <w:semiHidden/>
    <w:unhideWhenUsed/>
    <w:rsid w:val="0094669B"/>
    <w:rPr>
      <w:rFonts w:ascii="Courier New" w:eastAsia="Times New Roman" w:hAnsi="Courier New" w:cs="Courier New"/>
      <w:sz w:val="20"/>
      <w:szCs w:val="20"/>
    </w:rPr>
  </w:style>
  <w:style w:type="paragraph" w:styleId="Encabezado">
    <w:name w:val="header"/>
    <w:basedOn w:val="Normal"/>
    <w:link w:val="EncabezadoCar"/>
    <w:uiPriority w:val="99"/>
    <w:unhideWhenUsed/>
    <w:rsid w:val="00BB02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0217"/>
  </w:style>
  <w:style w:type="paragraph" w:styleId="Piedepgina">
    <w:name w:val="footer"/>
    <w:basedOn w:val="Normal"/>
    <w:link w:val="PiedepginaCar"/>
    <w:uiPriority w:val="99"/>
    <w:unhideWhenUsed/>
    <w:rsid w:val="00BB02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02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www.five9.com/blog/que-es-un-contact-center-bpo-y-como-funciona" TargetMode="External"/><Relationship Id="rId89" Type="http://schemas.openxmlformats.org/officeDocument/2006/relationships/hyperlink" Target="https://callcenterstudio.com/blog/benefits-of-real-time-reporting-in-cloud-call-center" TargetMode="External"/><Relationship Id="rId112" Type="http://schemas.openxmlformats.org/officeDocument/2006/relationships/fontTable" Target="fontTable.xml"/><Relationship Id="rId16" Type="http://schemas.openxmlformats.org/officeDocument/2006/relationships/image" Target="media/image9.png"/><Relationship Id="rId107" Type="http://schemas.openxmlformats.org/officeDocument/2006/relationships/hyperlink" Target="https://www.elastic.co/es/what-is/anomaly-detection" TargetMode="External"/><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www.simplekpi.com/Blog/KPI-Dashboards-a-comprehensive-guide" TargetMode="External"/><Relationship Id="rId102" Type="http://schemas.openxmlformats.org/officeDocument/2006/relationships/hyperlink" Target="https://azure.microsoft.com/es-mx/resources/cloud-computing-dictionary/what-are-databases" TargetMode="External"/><Relationship Id="rId5" Type="http://schemas.openxmlformats.org/officeDocument/2006/relationships/webSettings" Target="webSettings.xml"/><Relationship Id="rId90" Type="http://schemas.openxmlformats.org/officeDocument/2006/relationships/hyperlink" Target="https://www.innoqubit.com/blog/que-es-la-automatizacion-de-procesos" TargetMode="External"/><Relationship Id="rId95" Type="http://schemas.openxmlformats.org/officeDocument/2006/relationships/hyperlink" Target="https://www.ibm.com/es-es/think/topics/api" TargetMode="Externa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theme" Target="theme/theme1.xml"/><Relationship Id="rId80" Type="http://schemas.openxmlformats.org/officeDocument/2006/relationships/hyperlink" Target="https://www.nice.com/info/managing-bpo-agent-performance-and-visibility?utm_source=chatgpt.com" TargetMode="External"/><Relationship Id="rId85" Type="http://schemas.openxmlformats.org/officeDocument/2006/relationships/hyperlink" Target="https://www.five9.com/blog/que-es-un-contact-center-bpo-y-como-funciona" TargetMode="External"/><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www.scylladb.com/glossary/operational-database" TargetMode="External"/><Relationship Id="rId108" Type="http://schemas.openxmlformats.org/officeDocument/2006/relationships/hyperlink" Target="https://aws.amazon.com/es/what-is/machine-learning" TargetMode="Externa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s://www.lenovo.com/co/es/glosario/que-es-la-automatizacion/?orgRef=https%253A%252F%252Fwww.google.com%252F" TargetMode="External"/><Relationship Id="rId96" Type="http://schemas.openxmlformats.org/officeDocument/2006/relationships/hyperlink" Target="https://symplicitycom.com/what-are-operational-intelligence-platform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hyperlink" Target="https://cloud.google.com/learn/what-is-predictive-analytics"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unity-connect.com/our-resources/blog/bpo-performance-metrics/" TargetMode="External"/><Relationship Id="rId81" Type="http://schemas.openxmlformats.org/officeDocument/2006/relationships/hyperlink" Target="https://www.nice.com/info/managing-bpo-agent-performance-and-visibility" TargetMode="External"/><Relationship Id="rId86" Type="http://schemas.openxmlformats.org/officeDocument/2006/relationships/hyperlink" Target="https://www.meegle.com/en_us/topics/it-service/sla-monitoring-and-reporting" TargetMode="External"/><Relationship Id="rId94" Type="http://schemas.openxmlformats.org/officeDocument/2006/relationships/hyperlink" Target="https://www.euncet.com/blog/es/que-son-procesos-etl" TargetMode="External"/><Relationship Id="rId99" Type="http://schemas.openxmlformats.org/officeDocument/2006/relationships/hyperlink" Target="https://omniawfm.com/blog/kpis-para-call-center.php" TargetMode="External"/><Relationship Id="rId101" Type="http://schemas.openxmlformats.org/officeDocument/2006/relationships/hyperlink" Target="https://azure.microsoft.com/es-mx/resources/cloud-computing-dictionary/what-are-databases"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hyperlink" Target="https://www.iso.org/iso-9001-quality-management.html"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symplicitycom.com/what-are-operational-intelligence-platforms" TargetMode="External"/><Relationship Id="rId104" Type="http://schemas.openxmlformats.org/officeDocument/2006/relationships/hyperlink" Target="https://tudashboard.com/dashboard-operativo/" TargetMode="Externa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www.lenovo.com/co/es/glosario/que-es-la-automatizacion"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callminer.com/blog/real-time-monitoring" TargetMode="External"/><Relationship Id="rId110" Type="http://schemas.openxmlformats.org/officeDocument/2006/relationships/hyperlink" Target="https://www.iso.org/isoiec-27001-information-security.html" TargetMode="External"/><Relationship Id="rId61" Type="http://schemas.openxmlformats.org/officeDocument/2006/relationships/image" Target="media/image54.png"/><Relationship Id="rId82" Type="http://schemas.openxmlformats.org/officeDocument/2006/relationships/hyperlink" Target="https://stefanini.com/es/tendencias/articulos/bpo-revolucionar-flujos-de-trabajo-con-la-optimizacion-de-procesos-de-negocio"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hyperlink" Target="https://apexamerica.com/" TargetMode="External"/><Relationship Id="rId100" Type="http://schemas.openxmlformats.org/officeDocument/2006/relationships/hyperlink" Target="https://www.teramind.co/blog/call-center-monitoring/" TargetMode="External"/><Relationship Id="rId105" Type="http://schemas.openxmlformats.org/officeDocument/2006/relationships/hyperlink" Target="https://www.customer-experience.live/post/the-power-of-alerts-and-automated-actions-in-contact-centers" TargetMode="Externa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www.snaplogic.com/glossary/etl-extract-transform-load" TargetMode="External"/><Relationship Id="rId98" Type="http://schemas.openxmlformats.org/officeDocument/2006/relationships/hyperlink" Target="https://aws.amazon.com/es/what-is/python/" TargetMode="Externa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jpe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hyperlink" Target="https://www.ambit-iberia.com/blog/bpo-todo-lo-que-debes-saber-sobre-business-process-outsourcing" TargetMode="External"/><Relationship Id="rId88" Type="http://schemas.openxmlformats.org/officeDocument/2006/relationships/hyperlink" Target="https://callcenterstudio.com/blog/benefits-of-real-time-reporting-in-cloud-call-center/?utm_source=chatgpt.com" TargetMode="External"/><Relationship Id="rId111" Type="http://schemas.openxmlformats.org/officeDocument/2006/relationships/hyperlink" Target="https://www.freshworks.com/es/freshservice/itil/que-es-iti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F9C0B-758D-4EC3-A363-CDD964D6E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109</Pages>
  <Words>28215</Words>
  <Characters>155187</Characters>
  <Application>Microsoft Office Word</Application>
  <DocSecurity>0</DocSecurity>
  <Lines>1293</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Velasco</dc:creator>
  <cp:keywords/>
  <dc:description/>
  <cp:lastModifiedBy>JUAN GUILLERMO VELASCO AHUMADA</cp:lastModifiedBy>
  <cp:revision>3</cp:revision>
  <cp:lastPrinted>2026-10-20T05:55:00Z</cp:lastPrinted>
  <dcterms:created xsi:type="dcterms:W3CDTF">2026-10-20T05:55:00Z</dcterms:created>
  <dcterms:modified xsi:type="dcterms:W3CDTF">2026-10-20T06:02:00Z</dcterms:modified>
</cp:coreProperties>
</file>